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Times New Roman"/>
          <w:color w:val="5B9BD5"/>
          <w:kern w:val="0"/>
          <w:sz w:val="22"/>
          <w:szCs w:val="22"/>
          <w:lang w:val="en-GB"/>
          <w14:ligatures w14:val="none"/>
        </w:rPr>
        <w:id w:val="-929884419"/>
        <w:docPartObj>
          <w:docPartGallery w:val="Cover Pages"/>
          <w:docPartUnique/>
        </w:docPartObj>
      </w:sdtPr>
      <w:sdtEndPr>
        <w:rPr>
          <w:rFonts w:ascii="Cambria" w:hAnsi="Cambria"/>
          <w:b/>
          <w:bCs/>
          <w:noProof/>
          <w:color w:val="auto"/>
          <w:lang w:val="en-US"/>
        </w:rPr>
      </w:sdtEndPr>
      <w:sdtContent>
        <w:p w14:paraId="626A7EDC" w14:textId="77777777" w:rsidR="00E826BC" w:rsidRPr="00E826BC" w:rsidRDefault="00E826BC" w:rsidP="00E826BC">
          <w:pPr>
            <w:widowControl w:val="0"/>
            <w:autoSpaceDE w:val="0"/>
            <w:autoSpaceDN w:val="0"/>
            <w:jc w:val="center"/>
            <w:rPr>
              <w:rFonts w:ascii="Calibri" w:eastAsia="Calibri" w:hAnsi="Calibri" w:cs="Times New Roman"/>
              <w:color w:val="5B9BD5"/>
              <w:kern w:val="0"/>
              <w:sz w:val="22"/>
              <w:szCs w:val="22"/>
              <w:lang w:val="en-GB"/>
              <w14:ligatures w14:val="none"/>
            </w:rPr>
          </w:pPr>
        </w:p>
        <w:p w14:paraId="2A919E0E" w14:textId="77777777" w:rsidR="00E826BC" w:rsidRP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r w:rsidRPr="00E826BC">
            <w:rPr>
              <w:rFonts w:ascii="Arial Black" w:eastAsia="Cambria" w:hAnsi="Arial Black" w:cs="Cambria"/>
              <w:b/>
              <w:caps/>
              <w:kern w:val="0"/>
              <w:sz w:val="40"/>
              <w:szCs w:val="40"/>
              <w:lang w:val="en-GB" w:bidi="en-US"/>
              <w14:ligatures w14:val="none"/>
            </w:rPr>
            <w:t>NATIONAL COMMUNICATIONS AUTHORITY</w:t>
          </w:r>
        </w:p>
        <w:p w14:paraId="2F695AA6" w14:textId="77777777" w:rsidR="00E826BC" w:rsidRP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p>
        <w:p w14:paraId="77C76ACB" w14:textId="77777777" w:rsidR="00E826BC" w:rsidRP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r w:rsidRPr="00E826BC">
            <w:rPr>
              <w:rFonts w:ascii="Californian FB" w:eastAsia="Cambria" w:hAnsi="Californian FB" w:cs="Cambria"/>
              <w:b/>
              <w:caps/>
              <w:noProof/>
              <w:kern w:val="0"/>
              <w:sz w:val="40"/>
              <w:szCs w:val="40"/>
              <w:lang w:val="en-US"/>
              <w14:ligatures w14:val="none"/>
            </w:rPr>
            <w:drawing>
              <wp:inline distT="0" distB="0" distL="0" distR="0" wp14:anchorId="06079DD0" wp14:editId="6D3DF454">
                <wp:extent cx="1787813" cy="1558455"/>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8535" cy="1585236"/>
                        </a:xfrm>
                        <a:prstGeom prst="rect">
                          <a:avLst/>
                        </a:prstGeom>
                        <a:noFill/>
                      </pic:spPr>
                    </pic:pic>
                  </a:graphicData>
                </a:graphic>
              </wp:inline>
            </w:drawing>
          </w:r>
        </w:p>
        <w:p w14:paraId="3858DB71" w14:textId="77777777" w:rsidR="00E826BC" w:rsidRP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p>
        <w:p w14:paraId="43E754E5" w14:textId="216BDBE0" w:rsid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p>
        <w:p w14:paraId="41DEE53C" w14:textId="77777777" w:rsidR="001A188C" w:rsidRPr="00E826BC" w:rsidRDefault="001A188C" w:rsidP="00E826BC">
          <w:pPr>
            <w:widowControl w:val="0"/>
            <w:autoSpaceDE w:val="0"/>
            <w:autoSpaceDN w:val="0"/>
            <w:jc w:val="center"/>
            <w:rPr>
              <w:rFonts w:ascii="Arial Black" w:eastAsia="Cambria" w:hAnsi="Arial Black" w:cs="Cambria"/>
              <w:b/>
              <w:caps/>
              <w:kern w:val="0"/>
              <w:sz w:val="40"/>
              <w:szCs w:val="40"/>
              <w:lang w:val="en-GB" w:bidi="en-US"/>
              <w14:ligatures w14:val="none"/>
            </w:rPr>
          </w:pPr>
        </w:p>
        <w:sdt>
          <w:sdtPr>
            <w:rPr>
              <w:rFonts w:ascii="Cambria" w:eastAsia="Cambria" w:hAnsi="Cambria" w:cs="Cambria"/>
              <w:b/>
              <w:bCs/>
              <w:kern w:val="0"/>
              <w:sz w:val="40"/>
              <w:szCs w:val="32"/>
              <w:lang w:bidi="en-US"/>
              <w14:ligatures w14:val="none"/>
            </w:rPr>
            <w:alias w:val="Title"/>
            <w:tag w:val=""/>
            <w:id w:val="1735040861"/>
            <w:placeholder>
              <w:docPart w:val="21FF0299451746CB91B4C8FBC87A08B3"/>
            </w:placeholder>
            <w:dataBinding w:prefixMappings="xmlns:ns0='http://purl.org/dc/elements/1.1/' xmlns:ns1='http://schemas.openxmlformats.org/package/2006/metadata/core-properties' " w:xpath="/ns1:coreProperties[1]/ns0:title[1]" w:storeItemID="{6C3C8BC8-F283-45AE-878A-BAB7291924A1}"/>
            <w:text/>
          </w:sdtPr>
          <w:sdtEndPr/>
          <w:sdtContent>
            <w:p w14:paraId="1CB09CAD" w14:textId="6212E493" w:rsidR="00E826BC" w:rsidRPr="00E826BC" w:rsidRDefault="00E826BC" w:rsidP="00E826BC">
              <w:pPr>
                <w:pBdr>
                  <w:top w:val="single" w:sz="6" w:space="6" w:color="5B9BD5"/>
                  <w:bottom w:val="single" w:sz="6" w:space="6" w:color="5B9BD5"/>
                </w:pBdr>
                <w:spacing w:after="240"/>
                <w:jc w:val="center"/>
                <w:rPr>
                  <w:rFonts w:ascii="Calibri Light" w:eastAsia="Times New Roman" w:hAnsi="Calibri Light" w:cs="Times New Roman"/>
                  <w:caps/>
                  <w:kern w:val="0"/>
                  <w:sz w:val="96"/>
                  <w:szCs w:val="80"/>
                  <w:lang w:val="en-US"/>
                  <w14:ligatures w14:val="none"/>
                </w:rPr>
              </w:pPr>
              <w:r w:rsidRPr="00E826BC">
                <w:rPr>
                  <w:rFonts w:ascii="Cambria" w:eastAsia="Cambria" w:hAnsi="Cambria" w:cs="Cambria"/>
                  <w:b/>
                  <w:bCs/>
                  <w:kern w:val="0"/>
                  <w:sz w:val="40"/>
                  <w:szCs w:val="32"/>
                  <w:lang w:bidi="en-US"/>
                  <w14:ligatures w14:val="none"/>
                </w:rPr>
                <w:t>PUBLIC CONSULTATION –</w:t>
              </w:r>
              <w:r w:rsidR="00F34FD4">
                <w:rPr>
                  <w:rFonts w:ascii="Cambria" w:eastAsia="Cambria" w:hAnsi="Cambria" w:cs="Cambria"/>
                  <w:b/>
                  <w:bCs/>
                  <w:kern w:val="0"/>
                  <w:sz w:val="40"/>
                  <w:szCs w:val="32"/>
                  <w:lang w:val="en-US" w:bidi="en-US"/>
                  <w14:ligatures w14:val="none"/>
                </w:rPr>
                <w:t xml:space="preserve"> </w:t>
              </w:r>
              <w:r w:rsidRPr="00E826BC">
                <w:rPr>
                  <w:rFonts w:ascii="Cambria" w:eastAsia="Cambria" w:hAnsi="Cambria" w:cs="Cambria"/>
                  <w:b/>
                  <w:bCs/>
                  <w:kern w:val="0"/>
                  <w:sz w:val="40"/>
                  <w:szCs w:val="32"/>
                  <w:lang w:bidi="en-US"/>
                  <w14:ligatures w14:val="none"/>
                </w:rPr>
                <w:t>ELECTRONIC COMMUNICATIONS BILL, 2025</w:t>
              </w:r>
            </w:p>
          </w:sdtContent>
        </w:sdt>
        <w:p w14:paraId="3E775743" w14:textId="77777777" w:rsidR="00E826BC" w:rsidRPr="00E826BC" w:rsidRDefault="00E826BC" w:rsidP="00E826BC">
          <w:pPr>
            <w:spacing w:before="480"/>
            <w:jc w:val="center"/>
            <w:rPr>
              <w:rFonts w:ascii="Calibri" w:eastAsia="Calibri" w:hAnsi="Calibri" w:cs="Times New Roman"/>
              <w:color w:val="5B9BD5"/>
              <w:kern w:val="0"/>
              <w:sz w:val="22"/>
              <w:szCs w:val="22"/>
              <w:lang w:val="en-US"/>
              <w14:ligatures w14:val="none"/>
            </w:rPr>
          </w:pPr>
          <w:r w:rsidRPr="00E826BC">
            <w:rPr>
              <w:rFonts w:ascii="Calibri" w:eastAsia="Calibri" w:hAnsi="Calibri" w:cs="Times New Roman"/>
              <w:noProof/>
              <w:color w:val="5B9BD5"/>
              <w:kern w:val="0"/>
              <w:sz w:val="22"/>
              <w:szCs w:val="22"/>
              <w:lang w:val="en-US"/>
              <w14:ligatures w14:val="none"/>
            </w:rPr>
            <mc:AlternateContent>
              <mc:Choice Requires="wps">
                <w:drawing>
                  <wp:anchor distT="0" distB="0" distL="114300" distR="114300" simplePos="0" relativeHeight="251659264" behindDoc="0" locked="0" layoutInCell="1" allowOverlap="1" wp14:anchorId="7CD31B16" wp14:editId="49C3112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sdt>
                                <w:sdtPr>
                                  <w:rPr>
                                    <w:rFonts w:ascii="Cambria" w:hAnsi="Cambria"/>
                                    <w:b/>
                                    <w:i/>
                                    <w:color w:val="000000"/>
                                    <w:sz w:val="24"/>
                                    <w:szCs w:val="24"/>
                                  </w:rPr>
                                  <w:alias w:val="Date"/>
                                  <w:tag w:val=""/>
                                  <w:id w:val="669218404"/>
                                  <w:dataBinding w:prefixMappings="xmlns:ns0='http://schemas.microsoft.com/office/2006/coverPageProps' " w:xpath="/ns0:CoverPageProperties[1]/ns0:PublishDate[1]" w:storeItemID="{55AF091B-3C7A-41E3-B477-F2FDAA23CFDA}"/>
                                  <w:date w:fullDate="2025-10-16T00:00:00Z">
                                    <w:dateFormat w:val="MMMM d, yyyy"/>
                                    <w:lid w:val="en-US"/>
                                    <w:storeMappedDataAs w:val="dateTime"/>
                                    <w:calendar w:val="gregorian"/>
                                  </w:date>
                                </w:sdtPr>
                                <w:sdtEndPr/>
                                <w:sdtContent>
                                  <w:p w14:paraId="4D525467" w14:textId="5F83CCF3" w:rsidR="00E826BC" w:rsidRPr="00E826BC" w:rsidRDefault="009D7324" w:rsidP="00E826BC">
                                    <w:pPr>
                                      <w:pStyle w:val="NoSpacing"/>
                                      <w:spacing w:after="40"/>
                                      <w:jc w:val="center"/>
                                      <w:rPr>
                                        <w:caps/>
                                        <w:color w:val="5B9BD5"/>
                                        <w:sz w:val="28"/>
                                        <w:szCs w:val="28"/>
                                      </w:rPr>
                                    </w:pPr>
                                    <w:r>
                                      <w:rPr>
                                        <w:rFonts w:ascii="Cambria" w:hAnsi="Cambria"/>
                                        <w:b/>
                                        <w:i/>
                                        <w:color w:val="000000"/>
                                        <w:sz w:val="24"/>
                                        <w:szCs w:val="24"/>
                                      </w:rPr>
                                      <w:t>October 16, 2025</w:t>
                                    </w:r>
                                  </w:p>
                                </w:sdtContent>
                              </w:sdt>
                              <w:p w14:paraId="6A7CC17E" w14:textId="77777777" w:rsidR="00E826BC" w:rsidRPr="00E826BC" w:rsidRDefault="00F34B9A" w:rsidP="00E826BC">
                                <w:pPr>
                                  <w:pStyle w:val="NoSpacing"/>
                                  <w:jc w:val="center"/>
                                  <w:rPr>
                                    <w:color w:val="5B9BD5"/>
                                  </w:rPr>
                                </w:pPr>
                                <w:sdt>
                                  <w:sdtPr>
                                    <w:rPr>
                                      <w:caps/>
                                      <w:color w:val="5B9BD5"/>
                                    </w:rPr>
                                    <w:alias w:val="Company"/>
                                    <w:tag w:val=""/>
                                    <w:id w:val="1215232627"/>
                                    <w:showingPlcHdr/>
                                    <w:dataBinding w:prefixMappings="xmlns:ns0='http://schemas.openxmlformats.org/officeDocument/2006/extended-properties' " w:xpath="/ns0:Properties[1]/ns0:Company[1]" w:storeItemID="{6668398D-A668-4E3E-A5EB-62B293D839F1}"/>
                                    <w:text/>
                                  </w:sdtPr>
                                  <w:sdtEndPr/>
                                  <w:sdtContent>
                                    <w:r w:rsidR="00E826BC" w:rsidRPr="00E826BC">
                                      <w:rPr>
                                        <w:caps/>
                                        <w:color w:val="5B9BD5"/>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CD31B16"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" filled="f" stroked="f" strokeweight=".5pt">
                    <v:textbox style="mso-fit-shape-to-text:t" inset="0,0,0,0">
                      <w:txbxContent>
                        <w:sdt>
                          <w:sdtPr>
                            <w:rPr>
                              <w:rFonts w:ascii="Cambria" w:hAnsi="Cambria"/>
                              <w:b/>
                              <w:i/>
                              <w:color w:val="000000"/>
                              <w:sz w:val="24"/>
                              <w:szCs w:val="24"/>
                            </w:rPr>
                            <w:alias w:val="Date"/>
                            <w:tag w:val=""/>
                            <w:id w:val="669218404"/>
                            <w:dataBinding w:prefixMappings="xmlns:ns0='http://schemas.microsoft.com/office/2006/coverPageProps' " w:xpath="/ns0:CoverPageProperties[1]/ns0:PublishDate[1]" w:storeItemID="{55AF091B-3C7A-41E3-B477-F2FDAA23CFDA}"/>
                            <w:date w:fullDate="2025-10-16T00:00:00Z">
                              <w:dateFormat w:val="MMMM d, yyyy"/>
                              <w:lid w:val="en-US"/>
                              <w:storeMappedDataAs w:val="dateTime"/>
                              <w:calendar w:val="gregorian"/>
                            </w:date>
                          </w:sdtPr>
                          <w:sdtEndPr/>
                          <w:sdtContent>
                            <w:p w14:paraId="4D525467" w14:textId="5F83CCF3" w:rsidR="00E826BC" w:rsidRPr="00E826BC" w:rsidRDefault="009D7324" w:rsidP="00E826BC">
                              <w:pPr>
                                <w:pStyle w:val="NoSpacing"/>
                                <w:spacing w:after="40"/>
                                <w:jc w:val="center"/>
                                <w:rPr>
                                  <w:caps/>
                                  <w:color w:val="5B9BD5"/>
                                  <w:sz w:val="28"/>
                                  <w:szCs w:val="28"/>
                                </w:rPr>
                              </w:pPr>
                              <w:r>
                                <w:rPr>
                                  <w:rFonts w:ascii="Cambria" w:hAnsi="Cambria"/>
                                  <w:b/>
                                  <w:i/>
                                  <w:color w:val="000000"/>
                                  <w:sz w:val="24"/>
                                  <w:szCs w:val="24"/>
                                </w:rPr>
                                <w:t>October 16, 2025</w:t>
                              </w:r>
                            </w:p>
                          </w:sdtContent>
                        </w:sdt>
                        <w:p w14:paraId="6A7CC17E" w14:textId="77777777" w:rsidR="00E826BC" w:rsidRPr="00E826BC" w:rsidRDefault="00240F22" w:rsidP="00E826BC">
                          <w:pPr>
                            <w:pStyle w:val="NoSpacing"/>
                            <w:jc w:val="center"/>
                            <w:rPr>
                              <w:color w:val="5B9BD5"/>
                            </w:rPr>
                          </w:pPr>
                          <w:sdt>
                            <w:sdtPr>
                              <w:rPr>
                                <w:caps/>
                                <w:color w:val="5B9BD5"/>
                              </w:rPr>
                              <w:alias w:val="Company"/>
                              <w:tag w:val=""/>
                              <w:id w:val="1215232627"/>
                              <w:showingPlcHdr/>
                              <w:dataBinding w:prefixMappings="xmlns:ns0='http://schemas.openxmlformats.org/officeDocument/2006/extended-properties' " w:xpath="/ns0:Properties[1]/ns0:Company[1]" w:storeItemID="{6668398D-A668-4E3E-A5EB-62B293D839F1}"/>
                              <w:text/>
                            </w:sdtPr>
                            <w:sdtEndPr/>
                            <w:sdtContent>
                              <w:r w:rsidR="00E826BC" w:rsidRPr="00E826BC">
                                <w:rPr>
                                  <w:caps/>
                                  <w:color w:val="5B9BD5"/>
                                </w:rPr>
                                <w:t xml:space="preserve">     </w:t>
                              </w:r>
                            </w:sdtContent>
                          </w:sdt>
                        </w:p>
                      </w:txbxContent>
                    </v:textbox>
                    <w10:wrap anchorx="margin" anchory="page"/>
                  </v:shape>
                </w:pict>
              </mc:Fallback>
            </mc:AlternateContent>
          </w:r>
        </w:p>
      </w:sdtContent>
    </w:sdt>
    <w:bookmarkStart w:id="0" w:name="_Toc244589632" w:displacedByCustomXml="prev"/>
    <w:p w14:paraId="035B8AF2"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69EE2514"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70114ED3"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6309D755"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0B96BA43"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307462C6"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7BFE15E0"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5D9A2B4F"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7E7C5621"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7EED492A" w14:textId="77777777" w:rsidR="00E826BC" w:rsidRDefault="00E826BC" w:rsidP="00E826BC">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bookmarkStart w:id="1" w:name="_Toc224616889"/>
      <w:bookmarkStart w:id="2" w:name="_Toc244580002"/>
      <w:bookmarkStart w:id="3" w:name="_Toc346784631"/>
      <w:bookmarkStart w:id="4" w:name="_Toc196493727"/>
      <w:bookmarkEnd w:id="0"/>
    </w:p>
    <w:p w14:paraId="0301276E" w14:textId="3AE85AB9" w:rsidR="00E826BC" w:rsidRPr="00E826BC" w:rsidRDefault="00E826BC" w:rsidP="00E826BC">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r w:rsidRPr="00E826BC">
        <w:rPr>
          <w:rFonts w:ascii="Cambria" w:eastAsia="Times New Roman" w:hAnsi="Cambria" w:cs="Times New Roman"/>
          <w:b/>
          <w:color w:val="000000"/>
          <w:kern w:val="0"/>
          <w:sz w:val="28"/>
          <w:szCs w:val="32"/>
          <w:lang w:val="en-GB"/>
          <w14:ligatures w14:val="none"/>
        </w:rPr>
        <w:t xml:space="preserve">INVITATION FOR </w:t>
      </w:r>
      <w:bookmarkEnd w:id="1"/>
      <w:r w:rsidRPr="00E826BC">
        <w:rPr>
          <w:rFonts w:ascii="Cambria" w:eastAsia="Times New Roman" w:hAnsi="Cambria" w:cs="Times New Roman"/>
          <w:b/>
          <w:color w:val="000000"/>
          <w:kern w:val="0"/>
          <w:sz w:val="28"/>
          <w:szCs w:val="32"/>
          <w:lang w:val="en-GB"/>
          <w14:ligatures w14:val="none"/>
        </w:rPr>
        <w:t>COMMEN</w:t>
      </w:r>
      <w:bookmarkEnd w:id="2"/>
      <w:bookmarkEnd w:id="3"/>
      <w:bookmarkEnd w:id="4"/>
      <w:r w:rsidRPr="00E826BC">
        <w:rPr>
          <w:rFonts w:ascii="Cambria" w:eastAsia="Times New Roman" w:hAnsi="Cambria" w:cs="Times New Roman"/>
          <w:b/>
          <w:color w:val="000000"/>
          <w:kern w:val="0"/>
          <w:sz w:val="28"/>
          <w:szCs w:val="32"/>
          <w:lang w:val="en-GB"/>
          <w14:ligatures w14:val="none"/>
        </w:rPr>
        <w:t>TS ON THE ELECTRONIC COMMUNICATIONS BILL, 2025</w:t>
      </w:r>
    </w:p>
    <w:p w14:paraId="5E5248C1" w14:textId="77777777" w:rsidR="00E826BC" w:rsidRPr="00E826BC" w:rsidRDefault="00E826BC" w:rsidP="00E826BC">
      <w:pPr>
        <w:spacing w:after="160" w:line="259" w:lineRule="auto"/>
        <w:rPr>
          <w:rFonts w:ascii="Calibri" w:eastAsia="Calibri" w:hAnsi="Calibri" w:cs="Times New Roman"/>
          <w:kern w:val="0"/>
          <w:sz w:val="22"/>
          <w:szCs w:val="22"/>
          <w:lang w:val="en-GB"/>
          <w14:ligatures w14:val="none"/>
        </w:rPr>
      </w:pPr>
    </w:p>
    <w:p w14:paraId="15BDEAE3" w14:textId="77777777" w:rsidR="00E826BC" w:rsidRPr="00E826BC" w:rsidRDefault="00E826BC" w:rsidP="00E826BC">
      <w:pPr>
        <w:widowControl w:val="0"/>
        <w:numPr>
          <w:ilvl w:val="0"/>
          <w:numId w:val="18"/>
        </w:numPr>
        <w:autoSpaceDE w:val="0"/>
        <w:autoSpaceDN w:val="0"/>
        <w:spacing w:after="160" w:line="259" w:lineRule="auto"/>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 xml:space="preserve">The National Communications Authority (NCA) intends to introduce the </w:t>
      </w:r>
      <w:r w:rsidRPr="00E826BC">
        <w:rPr>
          <w:rFonts w:ascii="Cambria" w:eastAsia="Georgia" w:hAnsi="Cambria" w:cs="Georgia"/>
          <w:kern w:val="0"/>
          <w:lang w:val="en-US"/>
          <w14:ligatures w14:val="none"/>
        </w:rPr>
        <w:t>Electronic Communications Bill, 2025</w:t>
      </w:r>
      <w:r w:rsidRPr="00E826BC">
        <w:rPr>
          <w:rFonts w:ascii="Cambria" w:eastAsia="Cambria" w:hAnsi="Cambria" w:cs="Cambria"/>
          <w:kern w:val="0"/>
          <w:lang w:val="en-US"/>
          <w14:ligatures w14:val="none"/>
        </w:rPr>
        <w:t xml:space="preserve">, to repeal and replace the existing </w:t>
      </w:r>
      <w:r w:rsidRPr="00E826BC">
        <w:rPr>
          <w:rFonts w:ascii="Cambria" w:eastAsia="Cambria" w:hAnsi="Cambria" w:cs="Cambria"/>
          <w:kern w:val="0"/>
          <w:lang w:val="en-GB"/>
          <w14:ligatures w14:val="none"/>
        </w:rPr>
        <w:t>Electronic Communications Act, 2008</w:t>
      </w:r>
      <w:r w:rsidRPr="00E826BC">
        <w:rPr>
          <w:rFonts w:ascii="Cambria" w:eastAsia="Cambria" w:hAnsi="Cambria" w:cs="Cambria"/>
          <w:kern w:val="0"/>
          <w:lang w:val="en-US"/>
          <w14:ligatures w14:val="none"/>
        </w:rPr>
        <w:t xml:space="preserve"> (Act 775).</w:t>
      </w:r>
    </w:p>
    <w:p w14:paraId="31E8B79E" w14:textId="77777777" w:rsidR="00E826BC" w:rsidRPr="00E826BC" w:rsidRDefault="00E826BC" w:rsidP="00E826BC">
      <w:pPr>
        <w:widowControl w:val="0"/>
        <w:autoSpaceDE w:val="0"/>
        <w:autoSpaceDN w:val="0"/>
        <w:ind w:left="219" w:right="118"/>
        <w:rPr>
          <w:rFonts w:ascii="Cambria" w:eastAsia="Georgia" w:hAnsi="Cambria" w:cs="Georgia"/>
          <w:kern w:val="0"/>
          <w:lang w:val="en-US"/>
          <w14:ligatures w14:val="none"/>
        </w:rPr>
      </w:pPr>
    </w:p>
    <w:p w14:paraId="47D9083B" w14:textId="77777777" w:rsidR="00E826BC" w:rsidRPr="00E826BC" w:rsidRDefault="00E826BC" w:rsidP="00E826BC">
      <w:pPr>
        <w:widowControl w:val="0"/>
        <w:numPr>
          <w:ilvl w:val="0"/>
          <w:numId w:val="18"/>
        </w:numPr>
        <w:autoSpaceDE w:val="0"/>
        <w:autoSpaceDN w:val="0"/>
        <w:spacing w:after="200" w:line="276" w:lineRule="auto"/>
        <w:ind w:right="118"/>
        <w:jc w:val="both"/>
        <w:rPr>
          <w:rFonts w:ascii="Cambria" w:eastAsia="Cambria" w:hAnsi="Cambria" w:cs="Cambria"/>
          <w:kern w:val="0"/>
          <w:lang w:val="en-US"/>
          <w14:ligatures w14:val="none"/>
        </w:rPr>
      </w:pPr>
      <w:r w:rsidRPr="00E826BC">
        <w:rPr>
          <w:rFonts w:ascii="Cambria" w:eastAsia="Georgia" w:hAnsi="Cambria" w:cs="Georgia"/>
          <w:kern w:val="0"/>
          <w:lang w:val="en-US"/>
          <w14:ligatures w14:val="none"/>
        </w:rPr>
        <w:t>The purpose of this Bill is to:</w:t>
      </w:r>
    </w:p>
    <w:p w14:paraId="6C1DA57C" w14:textId="77777777"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modernise and consolidate the legal and regulatory framework governing the provision of electronic communications, broadcasting, and related digital services;</w:t>
      </w:r>
    </w:p>
    <w:p w14:paraId="48626F05" w14:textId="77777777" w:rsidR="00E826BC" w:rsidRPr="00E826BC" w:rsidRDefault="00E826BC" w:rsidP="001A188C">
      <w:pPr>
        <w:widowControl w:val="0"/>
        <w:autoSpaceDE w:val="0"/>
        <w:autoSpaceDN w:val="0"/>
        <w:ind w:left="1080"/>
        <w:jc w:val="both"/>
        <w:rPr>
          <w:rFonts w:ascii="Cambria" w:eastAsia="Calibri" w:hAnsi="Cambria" w:cs="Times New Roman"/>
          <w:kern w:val="0"/>
          <w:lang w:val="en-GB"/>
          <w14:ligatures w14:val="none"/>
        </w:rPr>
      </w:pPr>
    </w:p>
    <w:p w14:paraId="0349FF18" w14:textId="77777777"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promote fair competition, innovation, and investment in Ghana’s communications and digital ecosystem;</w:t>
      </w:r>
    </w:p>
    <w:p w14:paraId="48CBDAE4" w14:textId="77777777" w:rsidR="00E826BC" w:rsidRPr="00E826BC" w:rsidRDefault="00E826BC" w:rsidP="00E826BC">
      <w:pPr>
        <w:widowControl w:val="0"/>
        <w:autoSpaceDE w:val="0"/>
        <w:autoSpaceDN w:val="0"/>
        <w:ind w:left="219" w:right="118"/>
        <w:jc w:val="both"/>
        <w:rPr>
          <w:rFonts w:ascii="Cambria" w:eastAsia="Georgia" w:hAnsi="Cambria" w:cs="Georgia"/>
          <w:kern w:val="0"/>
          <w:lang w:val="en-US"/>
          <w14:ligatures w14:val="none"/>
        </w:rPr>
      </w:pPr>
    </w:p>
    <w:p w14:paraId="4F9925E3" w14:textId="77777777"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strengthen the Authority’s regulatory powers and processes for spectrum management, licensing, interconnection, and infrastructure sharing;</w:t>
      </w:r>
    </w:p>
    <w:p w14:paraId="414F43C4" w14:textId="77777777" w:rsidR="00E826BC" w:rsidRPr="00E826BC" w:rsidRDefault="00E826BC" w:rsidP="00E826BC">
      <w:pPr>
        <w:widowControl w:val="0"/>
        <w:autoSpaceDE w:val="0"/>
        <w:autoSpaceDN w:val="0"/>
        <w:ind w:left="219" w:right="118"/>
        <w:jc w:val="both"/>
        <w:rPr>
          <w:rFonts w:ascii="Cambria" w:eastAsia="Georgia" w:hAnsi="Cambria" w:cs="Georgia"/>
          <w:kern w:val="0"/>
          <w:lang w:val="en-US"/>
          <w14:ligatures w14:val="none"/>
        </w:rPr>
      </w:pPr>
    </w:p>
    <w:p w14:paraId="18E788ED" w14:textId="77777777"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enhance and promote consumer protection, data privacy, cybersecurity resilience, and universal access to communications services; and</w:t>
      </w:r>
    </w:p>
    <w:p w14:paraId="057CB3F5" w14:textId="77777777" w:rsidR="00E826BC" w:rsidRPr="00E826BC" w:rsidRDefault="00E826BC" w:rsidP="00E826BC">
      <w:pPr>
        <w:widowControl w:val="0"/>
        <w:autoSpaceDE w:val="0"/>
        <w:autoSpaceDN w:val="0"/>
        <w:ind w:left="219" w:right="118"/>
        <w:jc w:val="both"/>
        <w:rPr>
          <w:rFonts w:ascii="Cambria" w:eastAsia="Georgia" w:hAnsi="Cambria" w:cs="Georgia"/>
          <w:kern w:val="0"/>
          <w:lang w:val="en-US"/>
          <w14:ligatures w14:val="none"/>
        </w:rPr>
      </w:pPr>
    </w:p>
    <w:p w14:paraId="1C1078E6" w14:textId="6FD85B3B"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 xml:space="preserve">ensure alignment </w:t>
      </w:r>
      <w:r w:rsidR="0001254C">
        <w:rPr>
          <w:rFonts w:ascii="Cambria" w:eastAsia="Calibri" w:hAnsi="Cambria" w:cs="Times New Roman"/>
          <w:kern w:val="0"/>
          <w:lang w:val="en-GB"/>
          <w14:ligatures w14:val="none"/>
        </w:rPr>
        <w:t xml:space="preserve">with </w:t>
      </w:r>
      <w:r w:rsidRPr="00E826BC">
        <w:rPr>
          <w:rFonts w:ascii="Cambria" w:eastAsia="Calibri" w:hAnsi="Cambria" w:cs="Times New Roman"/>
          <w:kern w:val="0"/>
          <w:lang w:val="en-GB"/>
          <w14:ligatures w14:val="none"/>
        </w:rPr>
        <w:t>emerging technologies, international best practices, and national digital transformation objectives.</w:t>
      </w:r>
    </w:p>
    <w:p w14:paraId="3EFAE08D" w14:textId="77777777" w:rsidR="00E826BC" w:rsidRPr="00E826BC" w:rsidRDefault="00E826BC" w:rsidP="00E826BC">
      <w:pPr>
        <w:widowControl w:val="0"/>
        <w:autoSpaceDE w:val="0"/>
        <w:autoSpaceDN w:val="0"/>
        <w:ind w:left="219" w:right="118"/>
        <w:rPr>
          <w:rFonts w:ascii="Cambria" w:eastAsia="Georgia" w:hAnsi="Cambria" w:cs="Georgia"/>
          <w:kern w:val="0"/>
          <w:lang w:val="en-US"/>
          <w14:ligatures w14:val="none"/>
        </w:rPr>
      </w:pPr>
    </w:p>
    <w:p w14:paraId="398568A0" w14:textId="41304062" w:rsidR="00E826BC" w:rsidRPr="00E826BC" w:rsidRDefault="00E826BC" w:rsidP="00E826BC">
      <w:pPr>
        <w:widowControl w:val="0"/>
        <w:numPr>
          <w:ilvl w:val="0"/>
          <w:numId w:val="18"/>
        </w:numPr>
        <w:autoSpaceDE w:val="0"/>
        <w:autoSpaceDN w:val="0"/>
        <w:spacing w:after="160" w:line="276" w:lineRule="auto"/>
        <w:ind w:right="118"/>
        <w:jc w:val="both"/>
        <w:rPr>
          <w:rFonts w:ascii="Cambria" w:eastAsia="Georgia" w:hAnsi="Cambria" w:cs="Georgia"/>
          <w:kern w:val="0"/>
          <w:lang w:val="en-US"/>
          <w14:ligatures w14:val="none"/>
        </w:rPr>
      </w:pPr>
      <w:r w:rsidRPr="00E826BC">
        <w:rPr>
          <w:rFonts w:ascii="Cambria" w:eastAsia="Georgia" w:hAnsi="Cambria" w:cs="Georgia"/>
          <w:kern w:val="0"/>
          <w:lang w:val="en-US"/>
          <w14:ligatures w14:val="none"/>
        </w:rPr>
        <w:t xml:space="preserve">Pursuant to Section 27 of the Electronic Communications Act, 2008 (Act 775), Section 5(h) of the National Communications Authority Act, 2008 (Act 769) and </w:t>
      </w:r>
      <w:r w:rsidRPr="00E826BC">
        <w:rPr>
          <w:rFonts w:ascii="Cambria" w:eastAsia="Cambria" w:hAnsi="Cambria" w:cs="Cambria"/>
          <w:kern w:val="0"/>
          <w:lang w:val="en-US"/>
          <w14:ligatures w14:val="none"/>
        </w:rPr>
        <w:t xml:space="preserve">Section 4.1 of the National Telecommunications Policy 2005 (NTP’05), </w:t>
      </w:r>
      <w:r w:rsidRPr="00E826BC">
        <w:rPr>
          <w:rFonts w:ascii="Cambria" w:eastAsia="Georgia" w:hAnsi="Cambria" w:cs="Georgia"/>
          <w:kern w:val="0"/>
          <w:lang w:val="en-US"/>
          <w14:ligatures w14:val="none"/>
        </w:rPr>
        <w:t xml:space="preserve">the Authority hereby invites views and comments from licensed service providers, industry stakeholders, civil society organisations, consumers, and the general public </w:t>
      </w:r>
      <w:r w:rsidRPr="00E826BC">
        <w:rPr>
          <w:rFonts w:ascii="Cambria" w:eastAsia="Georgia" w:hAnsi="Cambria" w:cs="Georgia"/>
          <w:kern w:val="0"/>
          <w:lang w:val="en-GB"/>
          <w14:ligatures w14:val="none"/>
        </w:rPr>
        <w:t>on the Electronic Communications Bill, 2025</w:t>
      </w:r>
      <w:r w:rsidRPr="00E826BC">
        <w:rPr>
          <w:rFonts w:ascii="Cambria" w:eastAsia="Georgia" w:hAnsi="Cambria" w:cs="Georgia"/>
          <w:kern w:val="0"/>
          <w:lang w:val="en-US"/>
          <w14:ligatures w14:val="none"/>
        </w:rPr>
        <w:t xml:space="preserve">. </w:t>
      </w:r>
    </w:p>
    <w:p w14:paraId="4E0B8F13" w14:textId="77777777" w:rsidR="00E826BC" w:rsidRPr="00E826BC" w:rsidRDefault="00E826BC" w:rsidP="00E826BC">
      <w:pPr>
        <w:widowControl w:val="0"/>
        <w:autoSpaceDE w:val="0"/>
        <w:autoSpaceDN w:val="0"/>
        <w:ind w:left="720" w:right="118"/>
        <w:jc w:val="both"/>
        <w:rPr>
          <w:rFonts w:ascii="Cambria" w:eastAsia="Georgia" w:hAnsi="Cambria" w:cs="Georgia"/>
          <w:kern w:val="0"/>
          <w:lang w:val="en-US"/>
          <w14:ligatures w14:val="none"/>
        </w:rPr>
      </w:pPr>
    </w:p>
    <w:p w14:paraId="2C7CBAA6" w14:textId="60C96288" w:rsidR="00E826BC" w:rsidRPr="00E826BC" w:rsidRDefault="00E826BC" w:rsidP="00E826BC">
      <w:pPr>
        <w:widowControl w:val="0"/>
        <w:numPr>
          <w:ilvl w:val="0"/>
          <w:numId w:val="18"/>
        </w:numPr>
        <w:autoSpaceDE w:val="0"/>
        <w:autoSpaceDN w:val="0"/>
        <w:spacing w:after="160" w:line="259" w:lineRule="auto"/>
        <w:ind w:right="118"/>
        <w:jc w:val="both"/>
        <w:rPr>
          <w:rFonts w:ascii="Cambria" w:eastAsia="Georgia" w:hAnsi="Cambria" w:cs="Georgia"/>
          <w:kern w:val="0"/>
          <w:lang w:val="en-US"/>
          <w14:ligatures w14:val="none"/>
        </w:rPr>
      </w:pPr>
      <w:r w:rsidRPr="00E826BC">
        <w:rPr>
          <w:rFonts w:ascii="Cambria" w:eastAsia="Georgia" w:hAnsi="Cambria" w:cs="Georgia"/>
          <w:kern w:val="0"/>
          <w:lang w:val="en-US"/>
          <w14:ligatures w14:val="none"/>
        </w:rPr>
        <w:t xml:space="preserve">The </w:t>
      </w:r>
      <w:r w:rsidR="00F34FD4">
        <w:rPr>
          <w:rFonts w:ascii="Cambria" w:eastAsia="Georgia" w:hAnsi="Cambria" w:cs="Georgia"/>
          <w:kern w:val="0"/>
          <w:lang w:val="en-US"/>
          <w14:ligatures w14:val="none"/>
        </w:rPr>
        <w:t>Bill</w:t>
      </w:r>
      <w:r w:rsidRPr="00E826BC">
        <w:rPr>
          <w:rFonts w:ascii="Cambria" w:eastAsia="Georgia" w:hAnsi="Cambria" w:cs="Georgia"/>
          <w:kern w:val="0"/>
          <w:lang w:val="en-US"/>
          <w14:ligatures w14:val="none"/>
        </w:rPr>
        <w:t xml:space="preserve"> is  available on the Authority’s website at </w:t>
      </w:r>
      <w:hyperlink r:id="rId9" w:history="1">
        <w:r w:rsidRPr="00E826BC">
          <w:rPr>
            <w:rFonts w:ascii="Cambria" w:eastAsia="Georgia" w:hAnsi="Cambria" w:cs="Georgia"/>
            <w:color w:val="0563C1"/>
            <w:kern w:val="0"/>
            <w:u w:val="single"/>
            <w:lang w:val="en-US"/>
            <w14:ligatures w14:val="none"/>
          </w:rPr>
          <w:t>www.nca.org.gh</w:t>
        </w:r>
      </w:hyperlink>
      <w:r w:rsidRPr="00E826BC">
        <w:rPr>
          <w:rFonts w:ascii="Cambria" w:eastAsia="Georgia" w:hAnsi="Cambria" w:cs="Georgia"/>
          <w:kern w:val="0"/>
          <w:lang w:val="en-US"/>
          <w14:ligatures w14:val="none"/>
        </w:rPr>
        <w:t xml:space="preserve">. </w:t>
      </w:r>
    </w:p>
    <w:p w14:paraId="4811379D" w14:textId="77777777" w:rsidR="00E826BC" w:rsidRPr="00E826BC" w:rsidRDefault="00E826BC" w:rsidP="00E826BC">
      <w:pPr>
        <w:tabs>
          <w:tab w:val="num" w:pos="720"/>
        </w:tabs>
        <w:spacing w:line="276" w:lineRule="auto"/>
        <w:jc w:val="both"/>
        <w:rPr>
          <w:rFonts w:ascii="Cambria" w:eastAsia="Cambria" w:hAnsi="Cambria" w:cs="Cambria"/>
          <w:kern w:val="0"/>
          <w:lang w:val="en-GB"/>
          <w14:ligatures w14:val="none"/>
        </w:rPr>
      </w:pPr>
    </w:p>
    <w:p w14:paraId="578F5C8C" w14:textId="09DFCDDD" w:rsidR="00E826BC" w:rsidRPr="00E826BC" w:rsidRDefault="00E826BC" w:rsidP="00E826BC">
      <w:pPr>
        <w:widowControl w:val="0"/>
        <w:numPr>
          <w:ilvl w:val="0"/>
          <w:numId w:val="18"/>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 xml:space="preserve">The public consultation begins on </w:t>
      </w:r>
      <w:r w:rsidRPr="001A188C">
        <w:rPr>
          <w:rFonts w:ascii="Cambria" w:eastAsia="Cambria" w:hAnsi="Cambria" w:cs="Cambria"/>
          <w:b/>
          <w:kern w:val="0"/>
          <w:lang w:val="en-US"/>
          <w14:ligatures w14:val="none"/>
        </w:rPr>
        <w:t>16</w:t>
      </w:r>
      <w:r w:rsidRPr="001A188C">
        <w:rPr>
          <w:rFonts w:ascii="Cambria" w:eastAsia="Cambria" w:hAnsi="Cambria" w:cs="Cambria"/>
          <w:b/>
          <w:kern w:val="0"/>
          <w:vertAlign w:val="superscript"/>
          <w:lang w:val="en-US"/>
          <w14:ligatures w14:val="none"/>
        </w:rPr>
        <w:t>th</w:t>
      </w:r>
      <w:r w:rsidRPr="001A188C">
        <w:rPr>
          <w:rFonts w:ascii="Cambria" w:eastAsia="Cambria" w:hAnsi="Cambria" w:cs="Cambria"/>
          <w:b/>
          <w:kern w:val="0"/>
          <w:lang w:val="en-US"/>
          <w14:ligatures w14:val="none"/>
        </w:rPr>
        <w:t xml:space="preserve"> October, 2025</w:t>
      </w:r>
      <w:r w:rsidRPr="00E826BC">
        <w:rPr>
          <w:rFonts w:ascii="Cambria" w:eastAsia="Cambria" w:hAnsi="Cambria" w:cs="Cambria"/>
          <w:kern w:val="0"/>
          <w:lang w:val="en-US"/>
          <w14:ligatures w14:val="none"/>
        </w:rPr>
        <w:t xml:space="preserve"> and shall expire on </w:t>
      </w:r>
      <w:r w:rsidR="001A188C">
        <w:rPr>
          <w:rFonts w:ascii="Cambria" w:eastAsia="Cambria" w:hAnsi="Cambria" w:cs="Cambria"/>
          <w:kern w:val="0"/>
          <w:lang w:val="en-US"/>
          <w14:ligatures w14:val="none"/>
        </w:rPr>
        <w:t xml:space="preserve">                  </w:t>
      </w:r>
      <w:r w:rsidR="007E31BD">
        <w:rPr>
          <w:rFonts w:ascii="Cambria" w:eastAsia="Cambria" w:hAnsi="Cambria" w:cs="Cambria"/>
          <w:b/>
          <w:kern w:val="0"/>
          <w:lang w:val="en-US"/>
          <w14:ligatures w14:val="none"/>
        </w:rPr>
        <w:t>14</w:t>
      </w:r>
      <w:r w:rsidRPr="001A188C">
        <w:rPr>
          <w:rFonts w:ascii="Cambria" w:eastAsia="Cambria" w:hAnsi="Cambria" w:cs="Cambria"/>
          <w:b/>
          <w:kern w:val="0"/>
          <w:vertAlign w:val="superscript"/>
          <w:lang w:val="en-US"/>
          <w14:ligatures w14:val="none"/>
        </w:rPr>
        <w:t>th</w:t>
      </w:r>
      <w:r w:rsidR="007E31BD">
        <w:rPr>
          <w:rFonts w:ascii="Cambria" w:eastAsia="Cambria" w:hAnsi="Cambria" w:cs="Cambria"/>
          <w:b/>
          <w:kern w:val="0"/>
          <w:lang w:val="en-US"/>
          <w14:ligatures w14:val="none"/>
        </w:rPr>
        <w:t xml:space="preserve"> November</w:t>
      </w:r>
      <w:bookmarkStart w:id="5" w:name="_GoBack"/>
      <w:bookmarkEnd w:id="5"/>
      <w:r w:rsidRPr="001A188C">
        <w:rPr>
          <w:rFonts w:ascii="Cambria" w:eastAsia="Cambria" w:hAnsi="Cambria" w:cs="Cambria"/>
          <w:b/>
          <w:kern w:val="0"/>
          <w:lang w:val="en-US"/>
          <w14:ligatures w14:val="none"/>
        </w:rPr>
        <w:t>, 2025</w:t>
      </w:r>
      <w:r w:rsidRPr="00E826BC">
        <w:rPr>
          <w:rFonts w:ascii="Cambria" w:eastAsia="Cambria" w:hAnsi="Cambria" w:cs="Cambria"/>
          <w:kern w:val="0"/>
          <w:lang w:val="en-US"/>
          <w14:ligatures w14:val="none"/>
        </w:rPr>
        <w:t>.</w:t>
      </w:r>
    </w:p>
    <w:p w14:paraId="31DE50E2" w14:textId="77777777" w:rsidR="00E826BC" w:rsidRPr="00E826BC" w:rsidRDefault="00E826BC" w:rsidP="00E826BC">
      <w:pPr>
        <w:widowControl w:val="0"/>
        <w:numPr>
          <w:ilvl w:val="0"/>
          <w:numId w:val="18"/>
        </w:numPr>
        <w:autoSpaceDE w:val="0"/>
        <w:autoSpaceDN w:val="0"/>
        <w:spacing w:after="160" w:line="259" w:lineRule="auto"/>
        <w:ind w:right="96"/>
        <w:contextualSpacing/>
        <w:jc w:val="both"/>
        <w:outlineLvl w:val="0"/>
        <w:rPr>
          <w:rFonts w:ascii="Cambria" w:eastAsia="Cambria" w:hAnsi="Cambria" w:cs="Cambria"/>
          <w:bCs/>
          <w:color w:val="2E74B5"/>
          <w:kern w:val="0"/>
          <w:u w:val="single"/>
          <w:lang w:val="en-US" w:bidi="en-US"/>
          <w14:ligatures w14:val="none"/>
        </w:rPr>
      </w:pPr>
      <w:r w:rsidRPr="00E826BC">
        <w:rPr>
          <w:rFonts w:ascii="Cambria" w:eastAsia="Cambria" w:hAnsi="Cambria" w:cs="Cambria"/>
          <w:bCs/>
          <w:kern w:val="0"/>
          <w:lang w:val="en-US" w:bidi="en-US"/>
          <w14:ligatures w14:val="none"/>
        </w:rPr>
        <w:t xml:space="preserve">All responses/comments should be electronically transmitted as e-mail attachments, in Microsoft Word format to </w:t>
      </w:r>
      <w:hyperlink r:id="rId10" w:history="1">
        <w:r w:rsidRPr="00E826BC">
          <w:rPr>
            <w:rFonts w:ascii="Cambria" w:eastAsia="Cambria" w:hAnsi="Cambria" w:cs="Cambria"/>
            <w:bCs/>
            <w:color w:val="0563C1"/>
            <w:kern w:val="0"/>
            <w:u w:val="single"/>
            <w:lang w:val="en-US" w:bidi="en-US"/>
            <w14:ligatures w14:val="none"/>
          </w:rPr>
          <w:t>info@nca.org.gh</w:t>
        </w:r>
      </w:hyperlink>
      <w:r w:rsidRPr="00E826BC">
        <w:rPr>
          <w:rFonts w:ascii="Cambria" w:eastAsia="Cambria" w:hAnsi="Cambria" w:cs="Cambria"/>
          <w:bCs/>
          <w:color w:val="2E74B5"/>
          <w:kern w:val="0"/>
          <w:lang w:val="en-US" w:bidi="en-US"/>
          <w14:ligatures w14:val="none"/>
        </w:rPr>
        <w:t xml:space="preserve"> </w:t>
      </w:r>
      <w:r w:rsidRPr="00E826BC">
        <w:rPr>
          <w:rFonts w:ascii="Cambria" w:eastAsia="Cambria" w:hAnsi="Cambria" w:cs="Cambria"/>
          <w:bCs/>
          <w:kern w:val="0"/>
          <w:lang w:val="en-US" w:bidi="en-US"/>
          <w14:ligatures w14:val="none"/>
        </w:rPr>
        <w:t>.</w:t>
      </w:r>
    </w:p>
    <w:p w14:paraId="38D1C8C4" w14:textId="77777777" w:rsidR="00E826BC" w:rsidRPr="00E826BC" w:rsidRDefault="00E826BC" w:rsidP="00E826BC">
      <w:pPr>
        <w:spacing w:line="259" w:lineRule="auto"/>
        <w:ind w:right="96"/>
        <w:contextualSpacing/>
        <w:jc w:val="both"/>
        <w:outlineLvl w:val="0"/>
        <w:rPr>
          <w:rFonts w:ascii="Cambria" w:eastAsia="Cambria" w:hAnsi="Cambria" w:cs="Cambria"/>
          <w:bCs/>
          <w:kern w:val="0"/>
          <w:sz w:val="22"/>
          <w:szCs w:val="22"/>
          <w:lang w:val="en-GB" w:bidi="en-US"/>
          <w14:ligatures w14:val="none"/>
        </w:rPr>
      </w:pPr>
    </w:p>
    <w:p w14:paraId="630FD8CC" w14:textId="77777777" w:rsidR="00E826BC" w:rsidRPr="00E826BC" w:rsidRDefault="00E826BC" w:rsidP="00E826BC">
      <w:pPr>
        <w:widowControl w:val="0"/>
        <w:numPr>
          <w:ilvl w:val="0"/>
          <w:numId w:val="18"/>
        </w:numPr>
        <w:tabs>
          <w:tab w:val="num" w:pos="720"/>
        </w:tabs>
        <w:autoSpaceDE w:val="0"/>
        <w:autoSpaceDN w:val="0"/>
        <w:spacing w:after="200" w:line="276" w:lineRule="auto"/>
        <w:ind w:right="118"/>
        <w:jc w:val="both"/>
        <w:rPr>
          <w:rFonts w:ascii="Cambria" w:eastAsia="Cambria" w:hAnsi="Cambria" w:cs="Cambria"/>
          <w:i/>
          <w:kern w:val="0"/>
          <w:lang w:val="en-US"/>
          <w14:ligatures w14:val="none"/>
        </w:rPr>
      </w:pPr>
      <w:r w:rsidRPr="00E826BC">
        <w:rPr>
          <w:rFonts w:ascii="Cambria" w:eastAsia="Cambria" w:hAnsi="Cambria" w:cs="Cambria"/>
          <w:kern w:val="0"/>
          <w:lang w:val="en-US"/>
          <w14:ligatures w14:val="none"/>
        </w:rPr>
        <w:t>All submissions must include a completed response cover sheet (</w:t>
      </w:r>
      <w:r w:rsidRPr="00E826BC">
        <w:rPr>
          <w:rFonts w:ascii="Cambria" w:eastAsia="Cambria" w:hAnsi="Cambria" w:cs="Cambria"/>
          <w:i/>
          <w:kern w:val="0"/>
          <w:lang w:val="en-US"/>
          <w14:ligatures w14:val="none"/>
        </w:rPr>
        <w:t>refer to Page iii of the document).</w:t>
      </w:r>
    </w:p>
    <w:p w14:paraId="71FD02E4" w14:textId="1DCFAF2F" w:rsidR="00E826BC" w:rsidRPr="00E826BC" w:rsidRDefault="00E826BC" w:rsidP="00E826BC">
      <w:pPr>
        <w:widowControl w:val="0"/>
        <w:numPr>
          <w:ilvl w:val="0"/>
          <w:numId w:val="18"/>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lastRenderedPageBreak/>
        <w:t>We encourage respondents to specify the sections with which they agree or disagree.</w:t>
      </w:r>
    </w:p>
    <w:p w14:paraId="1264DD8A" w14:textId="77777777" w:rsidR="00E826BC" w:rsidRPr="00E826BC" w:rsidRDefault="00E826BC" w:rsidP="00E826BC">
      <w:pPr>
        <w:widowControl w:val="0"/>
        <w:numPr>
          <w:ilvl w:val="0"/>
          <w:numId w:val="18"/>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 xml:space="preserve"> In the interest of transparency, all responses will be considered non-confidential.</w:t>
      </w:r>
    </w:p>
    <w:p w14:paraId="4293C296" w14:textId="77777777" w:rsidR="00E826BC" w:rsidRPr="00E826BC" w:rsidRDefault="00E826BC" w:rsidP="00E826BC">
      <w:pPr>
        <w:widowControl w:val="0"/>
        <w:numPr>
          <w:ilvl w:val="0"/>
          <w:numId w:val="18"/>
        </w:numPr>
        <w:tabs>
          <w:tab w:val="num" w:pos="720"/>
        </w:tabs>
        <w:autoSpaceDE w:val="0"/>
        <w:autoSpaceDN w:val="0"/>
        <w:spacing w:after="200" w:line="276" w:lineRule="auto"/>
        <w:ind w:left="450" w:right="118" w:hanging="450"/>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By submitting your response, you grant the NCA the right to use the copyright and any associated intellectual property contained in your submission to meet its legal obligations.</w:t>
      </w:r>
    </w:p>
    <w:p w14:paraId="399CCAF6" w14:textId="7708C2F2" w:rsidR="00E826BC" w:rsidRPr="00E826BC" w:rsidRDefault="00E826BC" w:rsidP="00E826BC">
      <w:pPr>
        <w:widowControl w:val="0"/>
        <w:numPr>
          <w:ilvl w:val="0"/>
          <w:numId w:val="18"/>
        </w:numPr>
        <w:tabs>
          <w:tab w:val="num" w:pos="720"/>
        </w:tabs>
        <w:autoSpaceDE w:val="0"/>
        <w:autoSpaceDN w:val="0"/>
        <w:spacing w:after="200" w:line="276" w:lineRule="auto"/>
        <w:ind w:left="450" w:right="118" w:hanging="526"/>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 xml:space="preserve">Following the conclusion of the public consultation, the NCA will finalise </w:t>
      </w:r>
      <w:r w:rsidR="00F34FD4">
        <w:rPr>
          <w:rFonts w:ascii="Cambria" w:eastAsia="Georgia" w:hAnsi="Cambria" w:cs="Georgia"/>
          <w:kern w:val="0"/>
          <w:lang w:val="en-GB"/>
          <w14:ligatures w14:val="none"/>
        </w:rPr>
        <w:t>the</w:t>
      </w:r>
      <w:r w:rsidRPr="00E826BC">
        <w:rPr>
          <w:rFonts w:ascii="Cambria" w:eastAsia="Georgia" w:hAnsi="Cambria" w:cs="Georgia"/>
          <w:kern w:val="0"/>
          <w:lang w:val="en-GB"/>
          <w14:ligatures w14:val="none"/>
        </w:rPr>
        <w:t xml:space="preserve"> Electronic Communications Bill, 2025</w:t>
      </w:r>
    </w:p>
    <w:p w14:paraId="4F230A5F" w14:textId="77777777" w:rsidR="00E826BC" w:rsidRPr="00E826BC" w:rsidRDefault="00E826BC" w:rsidP="00E826BC">
      <w:pPr>
        <w:rPr>
          <w:rFonts w:ascii="Cambria" w:eastAsia="Calibri" w:hAnsi="Cambria" w:cs="Times New Roman"/>
          <w:b/>
          <w:kern w:val="0"/>
          <w:lang w:val="en-US"/>
          <w14:ligatures w14:val="none"/>
        </w:rPr>
      </w:pPr>
      <w:r w:rsidRPr="00E826BC">
        <w:rPr>
          <w:rFonts w:ascii="Cambria" w:eastAsia="Calibri" w:hAnsi="Cambria" w:cs="Times New Roman"/>
          <w:b/>
          <w:kern w:val="0"/>
          <w:lang w:val="en-US"/>
          <w14:ligatures w14:val="none"/>
        </w:rPr>
        <w:t>Issued by:</w:t>
      </w:r>
    </w:p>
    <w:p w14:paraId="0E51B189" w14:textId="77777777" w:rsidR="00E826BC" w:rsidRPr="001A188C" w:rsidRDefault="00E826BC" w:rsidP="00E826BC">
      <w:pPr>
        <w:rPr>
          <w:rFonts w:ascii="Cambria" w:eastAsia="Calibri" w:hAnsi="Cambria" w:cs="Times New Roman"/>
          <w:i/>
          <w:kern w:val="0"/>
          <w:lang w:val="en-US"/>
          <w14:ligatures w14:val="none"/>
        </w:rPr>
      </w:pPr>
      <w:r w:rsidRPr="001A188C">
        <w:rPr>
          <w:rFonts w:ascii="Cambria" w:eastAsia="Calibri" w:hAnsi="Cambria" w:cs="Times New Roman"/>
          <w:i/>
          <w:kern w:val="0"/>
          <w:lang w:val="en-US"/>
          <w14:ligatures w14:val="none"/>
        </w:rPr>
        <w:t>The Acting Director General</w:t>
      </w:r>
    </w:p>
    <w:p w14:paraId="6F149222" w14:textId="77777777" w:rsidR="00E826BC" w:rsidRPr="001A188C" w:rsidRDefault="00E826BC" w:rsidP="00E826BC">
      <w:pPr>
        <w:rPr>
          <w:rFonts w:ascii="Cambria" w:eastAsia="Calibri" w:hAnsi="Cambria" w:cs="Times New Roman"/>
          <w:i/>
          <w:kern w:val="0"/>
          <w:lang w:val="en-US"/>
          <w14:ligatures w14:val="none"/>
        </w:rPr>
      </w:pPr>
      <w:r w:rsidRPr="001A188C">
        <w:rPr>
          <w:rFonts w:ascii="Cambria" w:eastAsia="Calibri" w:hAnsi="Cambria" w:cs="Times New Roman"/>
          <w:i/>
          <w:kern w:val="0"/>
          <w:lang w:val="en-US"/>
          <w14:ligatures w14:val="none"/>
        </w:rPr>
        <w:t>16</w:t>
      </w:r>
      <w:r w:rsidRPr="001A188C">
        <w:rPr>
          <w:rFonts w:ascii="Cambria" w:eastAsia="Calibri" w:hAnsi="Cambria" w:cs="Times New Roman"/>
          <w:i/>
          <w:kern w:val="0"/>
          <w:vertAlign w:val="superscript"/>
          <w:lang w:val="en-US"/>
          <w14:ligatures w14:val="none"/>
        </w:rPr>
        <w:t>th</w:t>
      </w:r>
      <w:r w:rsidRPr="001A188C">
        <w:rPr>
          <w:rFonts w:ascii="Cambria" w:eastAsia="Calibri" w:hAnsi="Cambria" w:cs="Times New Roman"/>
          <w:i/>
          <w:kern w:val="0"/>
          <w:lang w:val="en-US"/>
          <w14:ligatures w14:val="none"/>
        </w:rPr>
        <w:t xml:space="preserve"> October, 2025</w:t>
      </w:r>
    </w:p>
    <w:p w14:paraId="0337197E" w14:textId="77777777" w:rsidR="00E826BC" w:rsidRPr="001A188C" w:rsidRDefault="00E826BC" w:rsidP="00E826BC">
      <w:pPr>
        <w:rPr>
          <w:rFonts w:ascii="Cambria" w:eastAsia="Calibri" w:hAnsi="Cambria" w:cs="Times New Roman"/>
          <w:b/>
          <w:i/>
          <w:kern w:val="0"/>
          <w:lang w:val="en-US"/>
          <w14:ligatures w14:val="none"/>
        </w:rPr>
      </w:pPr>
    </w:p>
    <w:p w14:paraId="73D9A30E" w14:textId="77777777" w:rsidR="00E826BC" w:rsidRPr="00E826BC" w:rsidRDefault="00E826BC" w:rsidP="00E826BC">
      <w:pPr>
        <w:rPr>
          <w:rFonts w:ascii="Cambria" w:eastAsia="Calibri" w:hAnsi="Cambria" w:cs="Times New Roman"/>
          <w:b/>
          <w:kern w:val="0"/>
          <w:lang w:val="en-US"/>
          <w14:ligatures w14:val="none"/>
        </w:rPr>
      </w:pPr>
    </w:p>
    <w:p w14:paraId="7F513756" w14:textId="77777777" w:rsidR="00E826BC" w:rsidRPr="00E826BC" w:rsidRDefault="00E826BC" w:rsidP="00E826BC">
      <w:pPr>
        <w:rPr>
          <w:rFonts w:ascii="Cambria" w:eastAsia="Calibri" w:hAnsi="Cambria" w:cs="Times New Roman"/>
          <w:b/>
          <w:kern w:val="0"/>
          <w:lang w:val="en-US"/>
          <w14:ligatures w14:val="none"/>
        </w:rPr>
      </w:pPr>
    </w:p>
    <w:p w14:paraId="69C4DAB2" w14:textId="77777777" w:rsidR="00E826BC" w:rsidRPr="00E826BC" w:rsidRDefault="00E826BC" w:rsidP="00E826BC">
      <w:pPr>
        <w:rPr>
          <w:rFonts w:ascii="Cambria" w:eastAsia="Calibri" w:hAnsi="Cambria" w:cs="Times New Roman"/>
          <w:b/>
          <w:kern w:val="0"/>
          <w:lang w:val="en-US"/>
          <w14:ligatures w14:val="none"/>
        </w:rPr>
      </w:pPr>
    </w:p>
    <w:p w14:paraId="4006D3A1" w14:textId="77777777" w:rsidR="00E826BC" w:rsidRPr="00E826BC" w:rsidRDefault="00E826BC" w:rsidP="00E826BC">
      <w:pPr>
        <w:rPr>
          <w:rFonts w:ascii="Cambria" w:eastAsia="Calibri" w:hAnsi="Cambria" w:cs="Times New Roman"/>
          <w:b/>
          <w:kern w:val="0"/>
          <w:lang w:val="en-US"/>
          <w14:ligatures w14:val="none"/>
        </w:rPr>
      </w:pPr>
    </w:p>
    <w:p w14:paraId="60F18FB8" w14:textId="77777777" w:rsidR="00E826BC" w:rsidRPr="00E826BC" w:rsidRDefault="00E826BC" w:rsidP="00E826BC">
      <w:pPr>
        <w:rPr>
          <w:rFonts w:ascii="Cambria" w:eastAsia="Calibri" w:hAnsi="Cambria" w:cs="Times New Roman"/>
          <w:b/>
          <w:kern w:val="0"/>
          <w:lang w:val="en-US"/>
          <w14:ligatures w14:val="none"/>
        </w:rPr>
      </w:pPr>
    </w:p>
    <w:p w14:paraId="2E236395" w14:textId="77777777" w:rsidR="00E826BC" w:rsidRPr="00E826BC" w:rsidRDefault="00E826BC" w:rsidP="00E826BC">
      <w:pPr>
        <w:rPr>
          <w:rFonts w:ascii="Cambria" w:eastAsia="Calibri" w:hAnsi="Cambria" w:cs="Times New Roman"/>
          <w:b/>
          <w:kern w:val="0"/>
          <w:lang w:val="en-US"/>
          <w14:ligatures w14:val="none"/>
        </w:rPr>
      </w:pPr>
    </w:p>
    <w:p w14:paraId="1EB00786" w14:textId="77777777" w:rsidR="00E826BC" w:rsidRPr="00E826BC" w:rsidRDefault="00E826BC" w:rsidP="00E826BC">
      <w:pPr>
        <w:rPr>
          <w:rFonts w:ascii="Cambria" w:eastAsia="Calibri" w:hAnsi="Cambria" w:cs="Times New Roman"/>
          <w:b/>
          <w:kern w:val="0"/>
          <w:lang w:val="en-US"/>
          <w14:ligatures w14:val="none"/>
        </w:rPr>
      </w:pPr>
    </w:p>
    <w:p w14:paraId="621D6297" w14:textId="77777777" w:rsidR="00E826BC" w:rsidRPr="00E826BC" w:rsidRDefault="00E826BC" w:rsidP="00E826BC">
      <w:pPr>
        <w:rPr>
          <w:rFonts w:ascii="Cambria" w:eastAsia="Calibri" w:hAnsi="Cambria" w:cs="Times New Roman"/>
          <w:b/>
          <w:kern w:val="0"/>
          <w:lang w:val="en-US"/>
          <w14:ligatures w14:val="none"/>
        </w:rPr>
      </w:pPr>
    </w:p>
    <w:p w14:paraId="1C5C1C91" w14:textId="77777777" w:rsidR="00E826BC" w:rsidRPr="00E826BC" w:rsidRDefault="00E826BC" w:rsidP="00E826BC">
      <w:pPr>
        <w:rPr>
          <w:rFonts w:ascii="Cambria" w:eastAsia="Calibri" w:hAnsi="Cambria" w:cs="Times New Roman"/>
          <w:b/>
          <w:kern w:val="0"/>
          <w:lang w:val="en-US"/>
          <w14:ligatures w14:val="none"/>
        </w:rPr>
      </w:pPr>
    </w:p>
    <w:p w14:paraId="14C094C2" w14:textId="77777777" w:rsidR="00E826BC" w:rsidRPr="00E826BC" w:rsidRDefault="00E826BC" w:rsidP="00E826BC">
      <w:pPr>
        <w:rPr>
          <w:rFonts w:ascii="Cambria" w:eastAsia="Calibri" w:hAnsi="Cambria" w:cs="Times New Roman"/>
          <w:b/>
          <w:kern w:val="0"/>
          <w:lang w:val="en-US"/>
          <w14:ligatures w14:val="none"/>
        </w:rPr>
      </w:pPr>
    </w:p>
    <w:p w14:paraId="3B17A527" w14:textId="77777777" w:rsidR="00E826BC" w:rsidRPr="00E826BC" w:rsidRDefault="00E826BC" w:rsidP="00E826BC">
      <w:pPr>
        <w:rPr>
          <w:rFonts w:ascii="Cambria" w:eastAsia="Calibri" w:hAnsi="Cambria" w:cs="Times New Roman"/>
          <w:b/>
          <w:kern w:val="0"/>
          <w:lang w:val="en-US"/>
          <w14:ligatures w14:val="none"/>
        </w:rPr>
      </w:pPr>
    </w:p>
    <w:p w14:paraId="1527985F" w14:textId="77777777" w:rsidR="00E826BC" w:rsidRPr="00E826BC" w:rsidRDefault="00E826BC" w:rsidP="00E826BC">
      <w:pPr>
        <w:rPr>
          <w:rFonts w:ascii="Cambria" w:eastAsia="Calibri" w:hAnsi="Cambria" w:cs="Times New Roman"/>
          <w:b/>
          <w:kern w:val="0"/>
          <w:lang w:val="en-US"/>
          <w14:ligatures w14:val="none"/>
        </w:rPr>
      </w:pPr>
    </w:p>
    <w:p w14:paraId="2B0D27C4" w14:textId="77777777" w:rsidR="00E826BC" w:rsidRPr="00E826BC" w:rsidRDefault="00E826BC" w:rsidP="00E826BC">
      <w:pPr>
        <w:rPr>
          <w:rFonts w:ascii="Cambria" w:eastAsia="Calibri" w:hAnsi="Cambria" w:cs="Times New Roman"/>
          <w:b/>
          <w:kern w:val="0"/>
          <w:lang w:val="en-US"/>
          <w14:ligatures w14:val="none"/>
        </w:rPr>
      </w:pPr>
    </w:p>
    <w:p w14:paraId="32BB46F9" w14:textId="77777777" w:rsidR="00E826BC" w:rsidRPr="00E826BC" w:rsidRDefault="00E826BC" w:rsidP="00E826BC">
      <w:pPr>
        <w:rPr>
          <w:rFonts w:ascii="Cambria" w:eastAsia="Calibri" w:hAnsi="Cambria" w:cs="Times New Roman"/>
          <w:b/>
          <w:kern w:val="0"/>
          <w:lang w:val="en-US"/>
          <w14:ligatures w14:val="none"/>
        </w:rPr>
      </w:pPr>
    </w:p>
    <w:p w14:paraId="559E7DD8" w14:textId="77777777" w:rsidR="00E826BC" w:rsidRPr="00E826BC" w:rsidRDefault="00E826BC" w:rsidP="00E826BC">
      <w:pPr>
        <w:rPr>
          <w:rFonts w:ascii="Cambria" w:eastAsia="Calibri" w:hAnsi="Cambria" w:cs="Times New Roman"/>
          <w:b/>
          <w:kern w:val="0"/>
          <w:lang w:val="en-US"/>
          <w14:ligatures w14:val="none"/>
        </w:rPr>
      </w:pPr>
    </w:p>
    <w:p w14:paraId="3C4EBAEF" w14:textId="77777777" w:rsidR="00E826BC" w:rsidRPr="00E826BC" w:rsidRDefault="00E826BC" w:rsidP="00E826BC">
      <w:pPr>
        <w:rPr>
          <w:rFonts w:ascii="Cambria" w:eastAsia="Calibri" w:hAnsi="Cambria" w:cs="Times New Roman"/>
          <w:b/>
          <w:kern w:val="0"/>
          <w:lang w:val="en-US"/>
          <w14:ligatures w14:val="none"/>
        </w:rPr>
      </w:pPr>
    </w:p>
    <w:p w14:paraId="33663925" w14:textId="77777777" w:rsidR="00E826BC" w:rsidRPr="00E826BC" w:rsidRDefault="00E826BC" w:rsidP="00E826BC">
      <w:pPr>
        <w:rPr>
          <w:rFonts w:ascii="Cambria" w:eastAsia="Calibri" w:hAnsi="Cambria" w:cs="Times New Roman"/>
          <w:b/>
          <w:kern w:val="0"/>
          <w:lang w:val="en-US"/>
          <w14:ligatures w14:val="none"/>
        </w:rPr>
      </w:pPr>
    </w:p>
    <w:p w14:paraId="73AAFD81" w14:textId="77777777" w:rsidR="00E826BC" w:rsidRPr="00E826BC" w:rsidRDefault="00E826BC" w:rsidP="00E826BC">
      <w:pPr>
        <w:rPr>
          <w:rFonts w:ascii="Cambria" w:eastAsia="Calibri" w:hAnsi="Cambria" w:cs="Times New Roman"/>
          <w:b/>
          <w:kern w:val="0"/>
          <w:lang w:val="en-US"/>
          <w14:ligatures w14:val="none"/>
        </w:rPr>
      </w:pPr>
    </w:p>
    <w:p w14:paraId="01CC3F7E" w14:textId="77777777" w:rsidR="00E826BC" w:rsidRPr="00E826BC" w:rsidRDefault="00E826BC" w:rsidP="00E826BC">
      <w:pPr>
        <w:rPr>
          <w:rFonts w:ascii="Cambria" w:eastAsia="Calibri" w:hAnsi="Cambria" w:cs="Times New Roman"/>
          <w:b/>
          <w:kern w:val="0"/>
          <w:lang w:val="en-US"/>
          <w14:ligatures w14:val="none"/>
        </w:rPr>
      </w:pPr>
    </w:p>
    <w:p w14:paraId="13AC818B" w14:textId="77777777" w:rsidR="00E826BC" w:rsidRPr="00E826BC" w:rsidRDefault="00E826BC" w:rsidP="00E826BC">
      <w:pPr>
        <w:rPr>
          <w:rFonts w:ascii="Cambria" w:eastAsia="Calibri" w:hAnsi="Cambria" w:cs="Times New Roman"/>
          <w:b/>
          <w:kern w:val="0"/>
          <w:lang w:val="en-US"/>
          <w14:ligatures w14:val="none"/>
        </w:rPr>
      </w:pPr>
    </w:p>
    <w:p w14:paraId="5BF270E3" w14:textId="77777777" w:rsidR="00E826BC" w:rsidRPr="00E826BC" w:rsidRDefault="00E826BC" w:rsidP="00E826BC">
      <w:pPr>
        <w:rPr>
          <w:rFonts w:ascii="Cambria" w:eastAsia="Calibri" w:hAnsi="Cambria" w:cs="Times New Roman"/>
          <w:b/>
          <w:kern w:val="0"/>
          <w:lang w:val="en-US"/>
          <w14:ligatures w14:val="none"/>
        </w:rPr>
      </w:pPr>
    </w:p>
    <w:p w14:paraId="7EE19891" w14:textId="77777777" w:rsidR="00E826BC" w:rsidRPr="00E826BC" w:rsidRDefault="00E826BC" w:rsidP="00E826BC">
      <w:pPr>
        <w:rPr>
          <w:rFonts w:ascii="Cambria" w:eastAsia="Calibri" w:hAnsi="Cambria" w:cs="Times New Roman"/>
          <w:b/>
          <w:kern w:val="0"/>
          <w:lang w:val="en-US"/>
          <w14:ligatures w14:val="none"/>
        </w:rPr>
      </w:pPr>
    </w:p>
    <w:p w14:paraId="2FA6E64B" w14:textId="4CACD54C" w:rsidR="00E826BC" w:rsidRPr="00E826BC" w:rsidRDefault="003D6095" w:rsidP="003D6095">
      <w:pPr>
        <w:tabs>
          <w:tab w:val="left" w:pos="3470"/>
        </w:tabs>
        <w:rPr>
          <w:rFonts w:ascii="Cambria" w:eastAsia="Calibri" w:hAnsi="Cambria" w:cs="Times New Roman"/>
          <w:b/>
          <w:kern w:val="0"/>
          <w:lang w:val="en-US"/>
          <w14:ligatures w14:val="none"/>
        </w:rPr>
      </w:pPr>
      <w:r>
        <w:rPr>
          <w:rFonts w:ascii="Cambria" w:eastAsia="Calibri" w:hAnsi="Cambria" w:cs="Times New Roman"/>
          <w:b/>
          <w:kern w:val="0"/>
          <w:lang w:val="en-US"/>
          <w14:ligatures w14:val="none"/>
        </w:rPr>
        <w:tab/>
      </w:r>
    </w:p>
    <w:p w14:paraId="30DD8937" w14:textId="77777777" w:rsidR="00E826BC" w:rsidRPr="00E826BC" w:rsidRDefault="00E826BC" w:rsidP="00E826BC">
      <w:pPr>
        <w:rPr>
          <w:rFonts w:ascii="Cambria" w:eastAsia="Calibri" w:hAnsi="Cambria" w:cs="Times New Roman"/>
          <w:b/>
          <w:kern w:val="0"/>
          <w:lang w:val="en-US"/>
          <w14:ligatures w14:val="none"/>
        </w:rPr>
      </w:pPr>
    </w:p>
    <w:p w14:paraId="3DE5BEC6" w14:textId="77777777" w:rsidR="00E826BC" w:rsidRPr="00E826BC" w:rsidRDefault="00E826BC" w:rsidP="00E826BC">
      <w:pPr>
        <w:rPr>
          <w:rFonts w:ascii="Cambria" w:eastAsia="Calibri" w:hAnsi="Cambria" w:cs="Times New Roman"/>
          <w:b/>
          <w:kern w:val="0"/>
          <w:lang w:val="en-US"/>
          <w14:ligatures w14:val="none"/>
        </w:rPr>
      </w:pPr>
    </w:p>
    <w:p w14:paraId="31D489D2" w14:textId="77777777" w:rsidR="00E826BC" w:rsidRPr="00E826BC" w:rsidRDefault="00E826BC" w:rsidP="00E826BC">
      <w:pPr>
        <w:rPr>
          <w:rFonts w:ascii="Cambria" w:eastAsia="Calibri" w:hAnsi="Cambria" w:cs="Times New Roman"/>
          <w:b/>
          <w:kern w:val="0"/>
          <w:lang w:val="en-US"/>
          <w14:ligatures w14:val="none"/>
        </w:rPr>
      </w:pPr>
    </w:p>
    <w:p w14:paraId="41B8199A" w14:textId="77777777" w:rsidR="00E826BC" w:rsidRPr="00E826BC" w:rsidRDefault="00E826BC" w:rsidP="00E826BC">
      <w:pPr>
        <w:rPr>
          <w:rFonts w:ascii="Cambria" w:eastAsia="Calibri" w:hAnsi="Cambria" w:cs="Times New Roman"/>
          <w:b/>
          <w:kern w:val="0"/>
          <w:lang w:val="en-US"/>
          <w14:ligatures w14:val="none"/>
        </w:rPr>
      </w:pPr>
    </w:p>
    <w:p w14:paraId="4EBAFA64" w14:textId="77777777" w:rsidR="00E826BC" w:rsidRPr="00E826BC" w:rsidRDefault="00E826BC" w:rsidP="00E826BC">
      <w:pPr>
        <w:rPr>
          <w:rFonts w:ascii="Cambria" w:eastAsia="Calibri" w:hAnsi="Cambria" w:cs="Times New Roman"/>
          <w:b/>
          <w:kern w:val="0"/>
          <w:lang w:val="en-US"/>
          <w14:ligatures w14:val="none"/>
        </w:rPr>
      </w:pPr>
    </w:p>
    <w:p w14:paraId="7624B92C" w14:textId="59924257" w:rsidR="00E826BC" w:rsidRDefault="00E826BC" w:rsidP="00E826BC">
      <w:pPr>
        <w:rPr>
          <w:rFonts w:ascii="Cambria" w:eastAsia="Calibri" w:hAnsi="Cambria" w:cs="Times New Roman"/>
          <w:b/>
          <w:kern w:val="0"/>
          <w:lang w:val="en-US"/>
          <w14:ligatures w14:val="none"/>
        </w:rPr>
      </w:pPr>
    </w:p>
    <w:p w14:paraId="5B07F4AC" w14:textId="34962739" w:rsidR="001A188C" w:rsidRDefault="001A188C" w:rsidP="00E826BC">
      <w:pPr>
        <w:rPr>
          <w:rFonts w:ascii="Cambria" w:eastAsia="Calibri" w:hAnsi="Cambria" w:cs="Times New Roman"/>
          <w:b/>
          <w:kern w:val="0"/>
          <w:lang w:val="en-US"/>
          <w14:ligatures w14:val="none"/>
        </w:rPr>
      </w:pPr>
    </w:p>
    <w:p w14:paraId="7F6B7ADD" w14:textId="77777777" w:rsidR="001A188C" w:rsidRPr="00E826BC" w:rsidRDefault="001A188C" w:rsidP="00E826BC">
      <w:pPr>
        <w:rPr>
          <w:rFonts w:ascii="Cambria" w:eastAsia="Calibri" w:hAnsi="Cambria" w:cs="Times New Roman"/>
          <w:b/>
          <w:kern w:val="0"/>
          <w:lang w:val="en-US"/>
          <w14:ligatures w14:val="none"/>
        </w:rPr>
      </w:pPr>
    </w:p>
    <w:p w14:paraId="79E0CDEF" w14:textId="77777777" w:rsidR="00E826BC" w:rsidRPr="00E826BC" w:rsidRDefault="00E826BC" w:rsidP="00E826BC">
      <w:pPr>
        <w:rPr>
          <w:rFonts w:ascii="Cambria" w:eastAsia="Calibri" w:hAnsi="Cambria" w:cs="Times New Roman"/>
          <w:b/>
          <w:kern w:val="0"/>
          <w:lang w:val="en-US"/>
          <w14:ligatures w14:val="none"/>
        </w:rPr>
      </w:pPr>
    </w:p>
    <w:p w14:paraId="40493AE4" w14:textId="77777777" w:rsidR="00E826BC" w:rsidRPr="00E826BC" w:rsidRDefault="00E826BC" w:rsidP="00E826BC">
      <w:pPr>
        <w:rPr>
          <w:rFonts w:ascii="Cambria" w:eastAsia="Calibri" w:hAnsi="Cambria" w:cs="Times New Roman"/>
          <w:b/>
          <w:kern w:val="0"/>
          <w:lang w:val="en-US"/>
          <w14:ligatures w14:val="none"/>
        </w:rPr>
      </w:pPr>
    </w:p>
    <w:p w14:paraId="54651A6A" w14:textId="517D163E" w:rsidR="00E826BC" w:rsidRPr="00E826BC" w:rsidRDefault="00E826BC" w:rsidP="00E826BC">
      <w:pPr>
        <w:spacing w:after="160" w:line="259" w:lineRule="auto"/>
        <w:jc w:val="center"/>
        <w:rPr>
          <w:rFonts w:ascii="Cambria" w:eastAsia="Calibri" w:hAnsi="Cambria" w:cs="Times New Roman"/>
          <w:b/>
          <w:kern w:val="0"/>
          <w:sz w:val="26"/>
          <w:szCs w:val="26"/>
          <w:lang w:val="en-GB"/>
          <w14:ligatures w14:val="none"/>
        </w:rPr>
      </w:pPr>
      <w:bookmarkStart w:id="6" w:name="_Toc244580004"/>
      <w:bookmarkStart w:id="7" w:name="_Toc346784632"/>
      <w:bookmarkStart w:id="8" w:name="_Toc196493728"/>
      <w:r w:rsidRPr="00E826BC">
        <w:rPr>
          <w:rFonts w:ascii="Cambria" w:eastAsia="Calibri" w:hAnsi="Cambria" w:cs="Times New Roman"/>
          <w:b/>
          <w:kern w:val="0"/>
          <w:sz w:val="26"/>
          <w:szCs w:val="26"/>
          <w:lang w:val="en-GB"/>
          <w14:ligatures w14:val="none"/>
        </w:rPr>
        <w:lastRenderedPageBreak/>
        <w:t xml:space="preserve">COVER SHEET FOR RESPONSE TO NCA </w:t>
      </w:r>
      <w:bookmarkEnd w:id="6"/>
      <w:r w:rsidRPr="00E826BC">
        <w:rPr>
          <w:rFonts w:ascii="Cambria" w:eastAsia="Calibri" w:hAnsi="Cambria" w:cs="Times New Roman"/>
          <w:b/>
          <w:kern w:val="0"/>
          <w:sz w:val="26"/>
          <w:szCs w:val="26"/>
          <w:lang w:val="en-GB"/>
          <w14:ligatures w14:val="none"/>
        </w:rPr>
        <w:t xml:space="preserve">PUBLIC CONSULTATION </w:t>
      </w:r>
      <w:bookmarkEnd w:id="7"/>
      <w:bookmarkEnd w:id="8"/>
      <w:r w:rsidR="00F34FD4">
        <w:rPr>
          <w:rFonts w:ascii="Cambria" w:eastAsia="Calibri" w:hAnsi="Cambria" w:cs="Times New Roman"/>
          <w:b/>
          <w:kern w:val="0"/>
          <w:sz w:val="26"/>
          <w:szCs w:val="26"/>
          <w:lang w:val="en-GB"/>
          <w14:ligatures w14:val="none"/>
        </w:rPr>
        <w:t xml:space="preserve">ON THE </w:t>
      </w:r>
      <w:r w:rsidRPr="00E826BC">
        <w:rPr>
          <w:rFonts w:ascii="Cambria" w:eastAsia="Calibri" w:hAnsi="Cambria" w:cs="Times New Roman"/>
          <w:b/>
          <w:kern w:val="0"/>
          <w:sz w:val="26"/>
          <w:szCs w:val="26"/>
          <w:lang w:val="en-GB"/>
          <w14:ligatures w14:val="none"/>
        </w:rPr>
        <w:t>ELECTRONIC COMMUNICATIONS BILL,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826BC" w:rsidRPr="00E826BC" w14:paraId="7676DDF0" w14:textId="77777777" w:rsidTr="00E826BC">
        <w:tc>
          <w:tcPr>
            <w:tcW w:w="9576" w:type="dxa"/>
          </w:tcPr>
          <w:p w14:paraId="45B32954" w14:textId="77777777" w:rsidR="00E826BC" w:rsidRPr="00E826BC" w:rsidRDefault="00E826BC" w:rsidP="00E826BC">
            <w:pPr>
              <w:autoSpaceDE w:val="0"/>
              <w:autoSpaceDN w:val="0"/>
              <w:adjustRightInd w:val="0"/>
              <w:spacing w:after="160" w:line="259" w:lineRule="auto"/>
              <w:rPr>
                <w:rFonts w:ascii="Cambria" w:eastAsia="Cambria" w:hAnsi="Cambria" w:cs="Cambria"/>
                <w:b/>
                <w:bCs/>
                <w:color w:val="4472C4"/>
                <w:kern w:val="0"/>
                <w:lang w:val="en-GB"/>
                <w14:ligatures w14:val="none"/>
              </w:rPr>
            </w:pPr>
            <w:r w:rsidRPr="00E826BC">
              <w:rPr>
                <w:rFonts w:ascii="Cambria" w:eastAsia="Cambria" w:hAnsi="Cambria" w:cs="Cambria"/>
                <w:b/>
                <w:bCs/>
                <w:color w:val="4472C4"/>
                <w:kern w:val="0"/>
                <w:lang w:val="en-GB"/>
                <w14:ligatures w14:val="none"/>
              </w:rPr>
              <w:t>BASIC DETAILS</w:t>
            </w:r>
          </w:p>
          <w:p w14:paraId="054546AC" w14:textId="77777777" w:rsidR="00E826BC" w:rsidRPr="00E826BC" w:rsidRDefault="00E826BC" w:rsidP="00E826BC">
            <w:pPr>
              <w:autoSpaceDE w:val="0"/>
              <w:autoSpaceDN w:val="0"/>
              <w:adjustRightInd w:val="0"/>
              <w:spacing w:after="160" w:line="36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Name of respondent:</w:t>
            </w:r>
          </w:p>
          <w:p w14:paraId="4DB4EF14" w14:textId="77777777" w:rsidR="00E826BC" w:rsidRPr="00E826BC" w:rsidRDefault="00E826BC" w:rsidP="00E826BC">
            <w:pPr>
              <w:autoSpaceDE w:val="0"/>
              <w:autoSpaceDN w:val="0"/>
              <w:adjustRightInd w:val="0"/>
              <w:spacing w:after="160" w:line="36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Representing (self or organisation/s):</w:t>
            </w:r>
          </w:p>
          <w:p w14:paraId="3144ADC1" w14:textId="77777777" w:rsidR="00E826BC" w:rsidRPr="00E826BC" w:rsidRDefault="00E826BC" w:rsidP="00E826BC">
            <w:pPr>
              <w:autoSpaceDE w:val="0"/>
              <w:autoSpaceDN w:val="0"/>
              <w:adjustRightInd w:val="0"/>
              <w:spacing w:line="48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Physical Address:</w:t>
            </w:r>
          </w:p>
          <w:p w14:paraId="32CA96A3" w14:textId="77777777" w:rsidR="00E826BC" w:rsidRPr="00E826BC" w:rsidRDefault="00E826BC" w:rsidP="00E826BC">
            <w:pPr>
              <w:autoSpaceDE w:val="0"/>
              <w:autoSpaceDN w:val="0"/>
              <w:adjustRightInd w:val="0"/>
              <w:spacing w:line="48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Digital Address:</w:t>
            </w:r>
          </w:p>
          <w:p w14:paraId="2101B6AB" w14:textId="77777777" w:rsidR="00E826BC" w:rsidRPr="00E826BC" w:rsidRDefault="00E826BC" w:rsidP="00E826BC">
            <w:pPr>
              <w:autoSpaceDE w:val="0"/>
              <w:autoSpaceDN w:val="0"/>
              <w:adjustRightInd w:val="0"/>
              <w:spacing w:line="48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Email Address:</w:t>
            </w:r>
          </w:p>
          <w:p w14:paraId="59C99496" w14:textId="77777777" w:rsidR="00E826BC" w:rsidRPr="00E826BC" w:rsidRDefault="00E826BC" w:rsidP="00E826BC">
            <w:pPr>
              <w:spacing w:line="48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Telephone Number:</w:t>
            </w:r>
          </w:p>
          <w:p w14:paraId="25562FDC" w14:textId="77777777" w:rsidR="00E826BC" w:rsidRPr="00E826BC" w:rsidRDefault="00E826BC" w:rsidP="00E826BC">
            <w:pPr>
              <w:autoSpaceDE w:val="0"/>
              <w:autoSpaceDN w:val="0"/>
              <w:adjustRightInd w:val="0"/>
              <w:spacing w:line="360" w:lineRule="auto"/>
              <w:rPr>
                <w:rFonts w:ascii="Cambria" w:eastAsia="Cambria" w:hAnsi="Cambria" w:cs="Cambria"/>
                <w:color w:val="000000"/>
                <w:kern w:val="0"/>
                <w:lang w:val="en-GB"/>
                <w14:ligatures w14:val="none"/>
              </w:rPr>
            </w:pPr>
          </w:p>
        </w:tc>
      </w:tr>
      <w:tr w:rsidR="00E826BC" w:rsidRPr="00E826BC" w14:paraId="1FE97940" w14:textId="77777777" w:rsidTr="00E826BC">
        <w:tc>
          <w:tcPr>
            <w:tcW w:w="9576" w:type="dxa"/>
          </w:tcPr>
          <w:p w14:paraId="492D4A48" w14:textId="77777777" w:rsidR="00E826BC" w:rsidRPr="00E826BC" w:rsidRDefault="00E826BC" w:rsidP="00E826BC">
            <w:pPr>
              <w:autoSpaceDE w:val="0"/>
              <w:autoSpaceDN w:val="0"/>
              <w:adjustRightInd w:val="0"/>
              <w:spacing w:after="160" w:line="259" w:lineRule="auto"/>
              <w:rPr>
                <w:rFonts w:ascii="Cambria" w:eastAsia="Cambria" w:hAnsi="Cambria" w:cs="Cambria"/>
                <w:b/>
                <w:bCs/>
                <w:color w:val="4472C4"/>
                <w:kern w:val="0"/>
                <w:lang w:val="en-GB"/>
                <w14:ligatures w14:val="none"/>
              </w:rPr>
            </w:pPr>
            <w:r w:rsidRPr="00E826BC">
              <w:rPr>
                <w:rFonts w:ascii="Cambria" w:eastAsia="Cambria" w:hAnsi="Cambria" w:cs="Cambria"/>
                <w:b/>
                <w:bCs/>
                <w:color w:val="4472C4"/>
                <w:kern w:val="0"/>
                <w:lang w:val="en-GB"/>
                <w14:ligatures w14:val="none"/>
              </w:rPr>
              <w:t>DECLARATION</w:t>
            </w:r>
          </w:p>
          <w:p w14:paraId="69877D00" w14:textId="77777777" w:rsidR="00E826BC" w:rsidRPr="00E826BC" w:rsidRDefault="00E826BC" w:rsidP="00E826BC">
            <w:pPr>
              <w:spacing w:after="160" w:line="259" w:lineRule="auto"/>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I hereby confirm that the correspondence accompanying this cover sheet constitutes a formal consultation response. I consent to its full publication on the NCA website and authorise the NCA to utilise the information contained herein to fulfill its legal obligations. In the event that this response is transmitted via email, any standard disclaimer regarding the non-disclosure of email content and attachments shall be disregarded by the NCA.</w:t>
            </w:r>
          </w:p>
          <w:p w14:paraId="0DD368D5" w14:textId="77777777" w:rsidR="00E826BC" w:rsidRPr="00E826BC" w:rsidRDefault="00E826BC" w:rsidP="00E826BC">
            <w:pPr>
              <w:spacing w:after="160" w:line="259" w:lineRule="auto"/>
              <w:jc w:val="both"/>
              <w:rPr>
                <w:rFonts w:ascii="Cambria" w:eastAsia="Cambria" w:hAnsi="Cambria" w:cs="Cambria"/>
                <w:color w:val="000000"/>
                <w:kern w:val="0"/>
                <w:lang w:val="en-GB"/>
                <w14:ligatures w14:val="none"/>
              </w:rPr>
            </w:pPr>
          </w:p>
          <w:p w14:paraId="02696237" w14:textId="77777777" w:rsidR="00E826BC" w:rsidRPr="00E826BC" w:rsidRDefault="00E826BC" w:rsidP="00E826BC">
            <w:pPr>
              <w:spacing w:after="160" w:line="259" w:lineRule="auto"/>
              <w:jc w:val="both"/>
              <w:rPr>
                <w:rFonts w:ascii="Cambria" w:eastAsia="Cambria" w:hAnsi="Cambria" w:cs="Cambria"/>
                <w:b/>
                <w:bCs/>
                <w:color w:val="CD0033"/>
                <w:kern w:val="0"/>
                <w:lang w:val="en-GB"/>
                <w14:ligatures w14:val="none"/>
              </w:rPr>
            </w:pPr>
            <w:r w:rsidRPr="00E826BC">
              <w:rPr>
                <w:rFonts w:ascii="Cambria" w:eastAsia="Cambria" w:hAnsi="Cambria" w:cs="Cambria"/>
                <w:color w:val="000000"/>
                <w:kern w:val="0"/>
                <w:lang w:val="en-GB"/>
                <w14:ligatures w14:val="none"/>
              </w:rPr>
              <w:t>Name:</w:t>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mbria" w:hAnsi="Cambria" w:cs="Cambria"/>
                <w:color w:val="000000"/>
                <w:kern w:val="0"/>
                <w:lang w:val="en-GB"/>
                <w14:ligatures w14:val="none"/>
              </w:rPr>
              <w:t>Signed (if hard copy)</w:t>
            </w:r>
          </w:p>
        </w:tc>
      </w:tr>
    </w:tbl>
    <w:p w14:paraId="5ADD589A"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789D004E"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3A21B3E9"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39FFC9FC"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24F4A84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58E9976B"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1462D0F8" w14:textId="1B8570A0" w:rsid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693E640B"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2DF77F8E"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0AE52CAD" w14:textId="77777777" w:rsidR="00E826BC" w:rsidRPr="001A188C" w:rsidRDefault="00E826BC" w:rsidP="00E826BC">
      <w:pPr>
        <w:keepNext/>
        <w:keepLines/>
        <w:spacing w:before="240" w:line="259" w:lineRule="auto"/>
        <w:jc w:val="center"/>
        <w:outlineLvl w:val="0"/>
        <w:rPr>
          <w:rFonts w:ascii="Cambria" w:eastAsia="Times New Roman" w:hAnsi="Cambria" w:cs="Times New Roman"/>
          <w:b/>
          <w:color w:val="000000"/>
          <w:kern w:val="0"/>
          <w:sz w:val="28"/>
          <w:szCs w:val="26"/>
          <w:lang w:val="en-GB"/>
          <w14:ligatures w14:val="none"/>
        </w:rPr>
      </w:pPr>
      <w:bookmarkStart w:id="9" w:name="_Toc196493729"/>
      <w:r w:rsidRPr="001A188C">
        <w:rPr>
          <w:rFonts w:ascii="Cambria" w:eastAsia="Times New Roman" w:hAnsi="Cambria" w:cs="Times New Roman"/>
          <w:b/>
          <w:color w:val="000000"/>
          <w:kern w:val="0"/>
          <w:sz w:val="28"/>
          <w:szCs w:val="26"/>
          <w:lang w:val="en-GB"/>
          <w14:ligatures w14:val="none"/>
        </w:rPr>
        <w:lastRenderedPageBreak/>
        <w:t>FORMAT FOR COMMENTING ON THE DOCUMENT</w:t>
      </w:r>
      <w:bookmarkEnd w:id="9"/>
    </w:p>
    <w:p w14:paraId="14EFA445" w14:textId="77777777" w:rsidR="00E826BC" w:rsidRPr="00E826BC" w:rsidRDefault="00E826BC" w:rsidP="00E826BC">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r w:rsidRPr="00E826BC">
        <w:rPr>
          <w:rFonts w:ascii="Cambria" w:eastAsia="Times New Roman" w:hAnsi="Cambria" w:cs="Times New Roman"/>
          <w:b/>
          <w:color w:val="000000"/>
          <w:kern w:val="0"/>
          <w:sz w:val="28"/>
          <w:szCs w:val="32"/>
          <w:lang w:val="en-GB"/>
          <w14:ligatures w14:val="none"/>
        </w:rPr>
        <w:t xml:space="preserve"> </w:t>
      </w:r>
    </w:p>
    <w:tbl>
      <w:tblPr>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134"/>
        <w:gridCol w:w="3446"/>
        <w:gridCol w:w="3690"/>
      </w:tblGrid>
      <w:tr w:rsidR="00E826BC" w:rsidRPr="00E826BC" w14:paraId="37F34CB9" w14:textId="77777777" w:rsidTr="00E826BC">
        <w:tc>
          <w:tcPr>
            <w:tcW w:w="1710" w:type="dxa"/>
            <w:shd w:val="clear" w:color="auto" w:fill="auto"/>
          </w:tcPr>
          <w:p w14:paraId="487DA01E" w14:textId="77777777" w:rsidR="00E826BC" w:rsidRPr="00E826BC" w:rsidRDefault="00E826BC" w:rsidP="00E826BC">
            <w:pPr>
              <w:autoSpaceDE w:val="0"/>
              <w:autoSpaceDN w:val="0"/>
              <w:adjustRightInd w:val="0"/>
              <w:rPr>
                <w:rFonts w:ascii="Cambria" w:eastAsia="Cambria" w:hAnsi="Cambria" w:cs="Cambria"/>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 xml:space="preserve">Section Number </w:t>
            </w:r>
          </w:p>
        </w:tc>
        <w:tc>
          <w:tcPr>
            <w:tcW w:w="2134" w:type="dxa"/>
            <w:shd w:val="clear" w:color="auto" w:fill="auto"/>
          </w:tcPr>
          <w:p w14:paraId="16746974" w14:textId="77777777" w:rsidR="00E826BC" w:rsidRPr="00E826BC" w:rsidRDefault="00E826BC" w:rsidP="00E826BC">
            <w:pPr>
              <w:autoSpaceDE w:val="0"/>
              <w:autoSpaceDN w:val="0"/>
              <w:adjustRightInd w:val="0"/>
              <w:rPr>
                <w:rFonts w:ascii="Cambria" w:eastAsia="Cambria" w:hAnsi="Cambria" w:cs="Cambria"/>
                <w:b/>
                <w:bCs/>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 xml:space="preserve">Section </w:t>
            </w:r>
          </w:p>
          <w:p w14:paraId="0AFE56B8" w14:textId="77777777" w:rsidR="00E826BC" w:rsidRPr="00E826BC" w:rsidRDefault="00E826BC" w:rsidP="00E826BC">
            <w:pPr>
              <w:autoSpaceDE w:val="0"/>
              <w:autoSpaceDN w:val="0"/>
              <w:adjustRightInd w:val="0"/>
              <w:rPr>
                <w:rFonts w:ascii="Cambria" w:eastAsia="Cambria" w:hAnsi="Cambria" w:cs="Cambria"/>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 xml:space="preserve">Title </w:t>
            </w:r>
          </w:p>
        </w:tc>
        <w:tc>
          <w:tcPr>
            <w:tcW w:w="3446" w:type="dxa"/>
            <w:shd w:val="clear" w:color="auto" w:fill="auto"/>
          </w:tcPr>
          <w:p w14:paraId="5A518092" w14:textId="77777777" w:rsidR="00E826BC" w:rsidRPr="00E826BC" w:rsidRDefault="00E826BC" w:rsidP="00E826BC">
            <w:pPr>
              <w:autoSpaceDE w:val="0"/>
              <w:autoSpaceDN w:val="0"/>
              <w:adjustRightInd w:val="0"/>
              <w:rPr>
                <w:rFonts w:ascii="Cambria" w:eastAsia="Cambria" w:hAnsi="Cambria" w:cs="Cambria"/>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Comment</w:t>
            </w:r>
          </w:p>
        </w:tc>
        <w:tc>
          <w:tcPr>
            <w:tcW w:w="3690" w:type="dxa"/>
            <w:shd w:val="clear" w:color="auto" w:fill="auto"/>
          </w:tcPr>
          <w:p w14:paraId="03BE55EE" w14:textId="77777777" w:rsidR="00E826BC" w:rsidRPr="00E826BC" w:rsidRDefault="00E826BC" w:rsidP="00E826BC">
            <w:pPr>
              <w:autoSpaceDE w:val="0"/>
              <w:autoSpaceDN w:val="0"/>
              <w:adjustRightInd w:val="0"/>
              <w:rPr>
                <w:rFonts w:ascii="Cambria" w:eastAsia="Cambria" w:hAnsi="Cambria" w:cs="Cambria"/>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 xml:space="preserve">Suggestion / Proposed Amendment </w:t>
            </w:r>
          </w:p>
        </w:tc>
      </w:tr>
      <w:tr w:rsidR="00E826BC" w:rsidRPr="00E826BC" w14:paraId="0C65900E" w14:textId="77777777" w:rsidTr="00E826BC">
        <w:tc>
          <w:tcPr>
            <w:tcW w:w="1710" w:type="dxa"/>
            <w:shd w:val="clear" w:color="auto" w:fill="auto"/>
          </w:tcPr>
          <w:p w14:paraId="0BD33711"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40F44332"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5C29B9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45D80C8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17F42750" w14:textId="77777777" w:rsidTr="00E826BC">
        <w:tc>
          <w:tcPr>
            <w:tcW w:w="1710" w:type="dxa"/>
            <w:shd w:val="clear" w:color="auto" w:fill="auto"/>
          </w:tcPr>
          <w:p w14:paraId="2F5429FA"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4ADB1AD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2A1545D"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122E5EB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405C017" w14:textId="77777777" w:rsidTr="00E826BC">
        <w:trPr>
          <w:trHeight w:val="48"/>
        </w:trPr>
        <w:tc>
          <w:tcPr>
            <w:tcW w:w="1710" w:type="dxa"/>
            <w:shd w:val="clear" w:color="auto" w:fill="auto"/>
          </w:tcPr>
          <w:p w14:paraId="0C94EE93"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48912DF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049CDE7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110EE8CD"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7F3A194" w14:textId="77777777" w:rsidTr="00E826BC">
        <w:trPr>
          <w:trHeight w:val="47"/>
        </w:trPr>
        <w:tc>
          <w:tcPr>
            <w:tcW w:w="1710" w:type="dxa"/>
            <w:shd w:val="clear" w:color="auto" w:fill="auto"/>
          </w:tcPr>
          <w:p w14:paraId="6BA6EDF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E053FF3"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2A73584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260E26C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EB482BB" w14:textId="77777777" w:rsidTr="00E826BC">
        <w:trPr>
          <w:trHeight w:val="47"/>
        </w:trPr>
        <w:tc>
          <w:tcPr>
            <w:tcW w:w="1710" w:type="dxa"/>
            <w:shd w:val="clear" w:color="auto" w:fill="auto"/>
          </w:tcPr>
          <w:p w14:paraId="288A5E1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5F488274"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BC17DC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4902E26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73E215CF" w14:textId="77777777" w:rsidTr="00E826BC">
        <w:trPr>
          <w:trHeight w:val="47"/>
        </w:trPr>
        <w:tc>
          <w:tcPr>
            <w:tcW w:w="1710" w:type="dxa"/>
            <w:shd w:val="clear" w:color="auto" w:fill="auto"/>
          </w:tcPr>
          <w:p w14:paraId="3E07F65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5281EFC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DD8510D"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4EAA3C8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F91FDB1" w14:textId="77777777" w:rsidTr="00E826BC">
        <w:trPr>
          <w:trHeight w:val="47"/>
        </w:trPr>
        <w:tc>
          <w:tcPr>
            <w:tcW w:w="1710" w:type="dxa"/>
            <w:shd w:val="clear" w:color="auto" w:fill="auto"/>
          </w:tcPr>
          <w:p w14:paraId="436B9A90"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1215639A"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99AC3E4"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2159DD7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5DDD6FCD" w14:textId="77777777" w:rsidTr="00E826BC">
        <w:trPr>
          <w:trHeight w:val="47"/>
        </w:trPr>
        <w:tc>
          <w:tcPr>
            <w:tcW w:w="1710" w:type="dxa"/>
            <w:shd w:val="clear" w:color="auto" w:fill="auto"/>
          </w:tcPr>
          <w:p w14:paraId="6EBE3282"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11A4A2C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406A32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3DAE2C11"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382B992" w14:textId="77777777" w:rsidTr="00E826BC">
        <w:trPr>
          <w:trHeight w:val="47"/>
        </w:trPr>
        <w:tc>
          <w:tcPr>
            <w:tcW w:w="1710" w:type="dxa"/>
            <w:shd w:val="clear" w:color="auto" w:fill="auto"/>
          </w:tcPr>
          <w:p w14:paraId="1316ED5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19B91E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838EAFC"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3A9BBBDC"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4288685" w14:textId="77777777" w:rsidTr="00E826BC">
        <w:trPr>
          <w:trHeight w:val="47"/>
        </w:trPr>
        <w:tc>
          <w:tcPr>
            <w:tcW w:w="1710" w:type="dxa"/>
            <w:shd w:val="clear" w:color="auto" w:fill="auto"/>
          </w:tcPr>
          <w:p w14:paraId="4915D6ED"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5E32779"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66E43F1"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5F315F79"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FC6F32D" w14:textId="77777777" w:rsidTr="00E826BC">
        <w:trPr>
          <w:trHeight w:val="47"/>
        </w:trPr>
        <w:tc>
          <w:tcPr>
            <w:tcW w:w="1710" w:type="dxa"/>
            <w:shd w:val="clear" w:color="auto" w:fill="auto"/>
          </w:tcPr>
          <w:p w14:paraId="21BD3C7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3C551C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3DF5A77"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5A9E8E53"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27DEC334" w14:textId="77777777" w:rsidTr="00E826BC">
        <w:trPr>
          <w:trHeight w:val="47"/>
        </w:trPr>
        <w:tc>
          <w:tcPr>
            <w:tcW w:w="1710" w:type="dxa"/>
            <w:shd w:val="clear" w:color="auto" w:fill="auto"/>
          </w:tcPr>
          <w:p w14:paraId="5E6BC3D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744D550"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6B83F7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7567BD8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bl>
    <w:p w14:paraId="27F36FBE" w14:textId="77777777" w:rsidR="00E826BC" w:rsidRPr="00E826BC" w:rsidRDefault="00E826BC" w:rsidP="00E826BC">
      <w:pPr>
        <w:spacing w:after="160" w:line="259" w:lineRule="auto"/>
        <w:rPr>
          <w:rFonts w:ascii="Cambria" w:eastAsia="Calibri" w:hAnsi="Cambria" w:cs="Times New Roman"/>
          <w:kern w:val="0"/>
          <w:sz w:val="22"/>
          <w:szCs w:val="22"/>
          <w:lang w:val="en-GB"/>
          <w14:ligatures w14:val="none"/>
        </w:rPr>
      </w:pPr>
    </w:p>
    <w:p w14:paraId="41129B4C" w14:textId="77777777" w:rsidR="00E826BC" w:rsidRPr="00E826BC" w:rsidRDefault="00E826BC" w:rsidP="00E826BC">
      <w:pPr>
        <w:spacing w:after="160" w:line="259" w:lineRule="auto"/>
        <w:rPr>
          <w:rFonts w:ascii="Cambria" w:eastAsia="Calibri" w:hAnsi="Cambria" w:cs="Times New Roman"/>
          <w:kern w:val="0"/>
          <w:sz w:val="22"/>
          <w:szCs w:val="22"/>
          <w:lang w:val="en-GB"/>
          <w14:ligatures w14:val="none"/>
        </w:rPr>
      </w:pPr>
    </w:p>
    <w:p w14:paraId="01DC9332" w14:textId="77777777" w:rsidR="00E826BC" w:rsidRPr="00E826BC" w:rsidRDefault="00E826BC" w:rsidP="00E826BC">
      <w:pPr>
        <w:spacing w:after="160" w:line="259" w:lineRule="auto"/>
        <w:rPr>
          <w:rFonts w:ascii="Calibri" w:eastAsia="Calibri" w:hAnsi="Calibri" w:cs="Times New Roman"/>
          <w:kern w:val="0"/>
          <w:sz w:val="22"/>
          <w:szCs w:val="22"/>
          <w:lang w:val="en-GB"/>
          <w14:ligatures w14:val="none"/>
        </w:rPr>
      </w:pPr>
    </w:p>
    <w:p w14:paraId="3C9B2150" w14:textId="77777777" w:rsidR="00095C8C" w:rsidRDefault="00095C8C">
      <w:pPr>
        <w:jc w:val="center"/>
        <w:rPr>
          <w:rFonts w:ascii="Times New Roman" w:hAnsi="Times New Roman" w:cs="Times New Roman"/>
          <w:b/>
          <w:bCs/>
        </w:rPr>
      </w:pPr>
    </w:p>
    <w:p w14:paraId="1E25CF86" w14:textId="77777777" w:rsidR="00E826BC" w:rsidRDefault="00E826BC">
      <w:pPr>
        <w:jc w:val="center"/>
        <w:rPr>
          <w:rFonts w:ascii="Times New Roman" w:hAnsi="Times New Roman" w:cs="Times New Roman"/>
          <w:b/>
          <w:bCs/>
          <w:lang w:eastAsia="zh-CN"/>
        </w:rPr>
      </w:pPr>
    </w:p>
    <w:p w14:paraId="795B2502" w14:textId="77777777" w:rsidR="00E826BC" w:rsidRDefault="00E826BC">
      <w:pPr>
        <w:jc w:val="center"/>
        <w:rPr>
          <w:rFonts w:ascii="Times New Roman" w:hAnsi="Times New Roman" w:cs="Times New Roman"/>
          <w:b/>
          <w:bCs/>
          <w:lang w:eastAsia="zh-CN"/>
        </w:rPr>
      </w:pPr>
    </w:p>
    <w:p w14:paraId="356D86D1" w14:textId="77777777" w:rsidR="00E826BC" w:rsidRDefault="00E826BC">
      <w:pPr>
        <w:jc w:val="center"/>
        <w:rPr>
          <w:rFonts w:ascii="Times New Roman" w:hAnsi="Times New Roman" w:cs="Times New Roman"/>
          <w:b/>
          <w:bCs/>
          <w:lang w:eastAsia="zh-CN"/>
        </w:rPr>
      </w:pPr>
    </w:p>
    <w:p w14:paraId="67D29BD6" w14:textId="77777777" w:rsidR="00E826BC" w:rsidRDefault="00E826BC">
      <w:pPr>
        <w:jc w:val="center"/>
        <w:rPr>
          <w:rFonts w:ascii="Times New Roman" w:hAnsi="Times New Roman" w:cs="Times New Roman"/>
          <w:b/>
          <w:bCs/>
          <w:lang w:eastAsia="zh-CN"/>
        </w:rPr>
      </w:pPr>
    </w:p>
    <w:p w14:paraId="3D33F089" w14:textId="77777777" w:rsidR="00E826BC" w:rsidRDefault="00E826BC">
      <w:pPr>
        <w:jc w:val="center"/>
        <w:rPr>
          <w:rFonts w:ascii="Times New Roman" w:hAnsi="Times New Roman" w:cs="Times New Roman"/>
          <w:b/>
          <w:bCs/>
          <w:lang w:eastAsia="zh-CN"/>
        </w:rPr>
      </w:pPr>
    </w:p>
    <w:p w14:paraId="6D4E99C8" w14:textId="77777777" w:rsidR="00E826BC" w:rsidRDefault="00E826BC">
      <w:pPr>
        <w:jc w:val="center"/>
        <w:rPr>
          <w:rFonts w:ascii="Times New Roman" w:hAnsi="Times New Roman" w:cs="Times New Roman"/>
          <w:b/>
          <w:bCs/>
          <w:lang w:eastAsia="zh-CN"/>
        </w:rPr>
      </w:pPr>
    </w:p>
    <w:p w14:paraId="3384B170" w14:textId="77777777" w:rsidR="00E826BC" w:rsidRDefault="00E826BC">
      <w:pPr>
        <w:jc w:val="center"/>
        <w:rPr>
          <w:rFonts w:ascii="Times New Roman" w:hAnsi="Times New Roman" w:cs="Times New Roman"/>
          <w:b/>
          <w:bCs/>
          <w:lang w:eastAsia="zh-CN"/>
        </w:rPr>
      </w:pPr>
    </w:p>
    <w:p w14:paraId="537E9B52" w14:textId="77777777" w:rsidR="00E826BC" w:rsidRDefault="00E826BC">
      <w:pPr>
        <w:jc w:val="center"/>
        <w:rPr>
          <w:rFonts w:ascii="Times New Roman" w:hAnsi="Times New Roman" w:cs="Times New Roman"/>
          <w:b/>
          <w:bCs/>
          <w:lang w:eastAsia="zh-CN"/>
        </w:rPr>
      </w:pPr>
    </w:p>
    <w:p w14:paraId="3D385651" w14:textId="77777777" w:rsidR="00E826BC" w:rsidRDefault="00E826BC">
      <w:pPr>
        <w:jc w:val="center"/>
        <w:rPr>
          <w:rFonts w:ascii="Times New Roman" w:hAnsi="Times New Roman" w:cs="Times New Roman"/>
          <w:b/>
          <w:bCs/>
          <w:lang w:eastAsia="zh-CN"/>
        </w:rPr>
      </w:pPr>
    </w:p>
    <w:p w14:paraId="7578777B" w14:textId="77777777" w:rsidR="00E826BC" w:rsidRDefault="00E826BC">
      <w:pPr>
        <w:jc w:val="center"/>
        <w:rPr>
          <w:rFonts w:ascii="Times New Roman" w:hAnsi="Times New Roman" w:cs="Times New Roman"/>
          <w:b/>
          <w:bCs/>
          <w:lang w:eastAsia="zh-CN"/>
        </w:rPr>
      </w:pPr>
    </w:p>
    <w:p w14:paraId="0794DF2B" w14:textId="77777777" w:rsidR="00E826BC" w:rsidRDefault="00E826BC">
      <w:pPr>
        <w:jc w:val="center"/>
        <w:rPr>
          <w:rFonts w:ascii="Times New Roman" w:hAnsi="Times New Roman" w:cs="Times New Roman"/>
          <w:b/>
          <w:bCs/>
          <w:lang w:eastAsia="zh-CN"/>
        </w:rPr>
      </w:pPr>
    </w:p>
    <w:p w14:paraId="30550D45" w14:textId="77777777" w:rsidR="00E826BC" w:rsidRDefault="00E826BC">
      <w:pPr>
        <w:jc w:val="center"/>
        <w:rPr>
          <w:rFonts w:ascii="Times New Roman" w:hAnsi="Times New Roman" w:cs="Times New Roman"/>
          <w:b/>
          <w:bCs/>
          <w:lang w:eastAsia="zh-CN"/>
        </w:rPr>
      </w:pPr>
    </w:p>
    <w:p w14:paraId="6C60E0F8" w14:textId="77777777" w:rsidR="00E826BC" w:rsidRDefault="00E826BC">
      <w:pPr>
        <w:jc w:val="center"/>
        <w:rPr>
          <w:rFonts w:ascii="Times New Roman" w:hAnsi="Times New Roman" w:cs="Times New Roman"/>
          <w:b/>
          <w:bCs/>
          <w:lang w:eastAsia="zh-CN"/>
        </w:rPr>
      </w:pPr>
    </w:p>
    <w:p w14:paraId="69D3A985" w14:textId="77777777" w:rsidR="00E826BC" w:rsidRDefault="00E826BC">
      <w:pPr>
        <w:jc w:val="center"/>
        <w:rPr>
          <w:rFonts w:ascii="Times New Roman" w:hAnsi="Times New Roman" w:cs="Times New Roman"/>
          <w:b/>
          <w:bCs/>
          <w:lang w:eastAsia="zh-CN"/>
        </w:rPr>
      </w:pPr>
    </w:p>
    <w:p w14:paraId="0AC38BEB" w14:textId="77777777" w:rsidR="00E826BC" w:rsidRDefault="00E826BC">
      <w:pPr>
        <w:jc w:val="center"/>
        <w:rPr>
          <w:rFonts w:ascii="Times New Roman" w:hAnsi="Times New Roman" w:cs="Times New Roman"/>
          <w:b/>
          <w:bCs/>
          <w:lang w:eastAsia="zh-CN"/>
        </w:rPr>
      </w:pPr>
    </w:p>
    <w:p w14:paraId="7A2AA75F" w14:textId="77777777" w:rsidR="00E826BC" w:rsidRDefault="00E826BC">
      <w:pPr>
        <w:jc w:val="center"/>
        <w:rPr>
          <w:rFonts w:ascii="Times New Roman" w:hAnsi="Times New Roman" w:cs="Times New Roman"/>
          <w:b/>
          <w:bCs/>
          <w:lang w:eastAsia="zh-CN"/>
        </w:rPr>
      </w:pPr>
    </w:p>
    <w:p w14:paraId="3C9B36FF" w14:textId="77777777" w:rsidR="00E826BC" w:rsidRDefault="00E826BC">
      <w:pPr>
        <w:jc w:val="center"/>
        <w:rPr>
          <w:rFonts w:ascii="Times New Roman" w:hAnsi="Times New Roman" w:cs="Times New Roman"/>
          <w:b/>
          <w:bCs/>
          <w:lang w:eastAsia="zh-CN"/>
        </w:rPr>
      </w:pPr>
    </w:p>
    <w:p w14:paraId="29E7BAC6" w14:textId="77777777" w:rsidR="00E826BC" w:rsidRDefault="00E826BC">
      <w:pPr>
        <w:jc w:val="center"/>
        <w:rPr>
          <w:rFonts w:ascii="Times New Roman" w:hAnsi="Times New Roman" w:cs="Times New Roman"/>
          <w:b/>
          <w:bCs/>
          <w:lang w:eastAsia="zh-CN"/>
        </w:rPr>
      </w:pPr>
    </w:p>
    <w:p w14:paraId="6D52E469" w14:textId="4C18F8BB" w:rsidR="00E826BC" w:rsidRDefault="00E826BC" w:rsidP="001A188C">
      <w:pPr>
        <w:rPr>
          <w:rFonts w:ascii="Times New Roman" w:hAnsi="Times New Roman" w:cs="Times New Roman"/>
          <w:b/>
          <w:bCs/>
          <w:lang w:eastAsia="zh-CN"/>
        </w:rPr>
      </w:pPr>
    </w:p>
    <w:p w14:paraId="746F8396" w14:textId="77777777" w:rsidR="003D6095" w:rsidRDefault="003D6095">
      <w:pPr>
        <w:jc w:val="center"/>
        <w:rPr>
          <w:rFonts w:ascii="Times New Roman" w:hAnsi="Times New Roman" w:cs="Times New Roman"/>
          <w:b/>
          <w:bCs/>
          <w:lang w:eastAsia="zh-CN"/>
        </w:rPr>
        <w:sectPr w:rsidR="003D6095" w:rsidSect="003D6095">
          <w:footerReference w:type="even" r:id="rId11"/>
          <w:footerReference w:type="default" r:id="rId12"/>
          <w:pgSz w:w="11906" w:h="16838"/>
          <w:pgMar w:top="1440" w:right="1440" w:bottom="1440" w:left="1440" w:header="708" w:footer="708" w:gutter="0"/>
          <w:pgNumType w:fmt="lowerRoman" w:start="0"/>
          <w:cols w:space="708"/>
          <w:docGrid w:linePitch="360"/>
        </w:sectPr>
      </w:pPr>
    </w:p>
    <w:p w14:paraId="73F3B517" w14:textId="705127C4" w:rsidR="00E826BC" w:rsidRDefault="00E826BC">
      <w:pPr>
        <w:jc w:val="center"/>
        <w:rPr>
          <w:rFonts w:ascii="Times New Roman" w:hAnsi="Times New Roman" w:cs="Times New Roman"/>
          <w:b/>
          <w:bCs/>
          <w:lang w:eastAsia="zh-CN"/>
        </w:rPr>
      </w:pPr>
    </w:p>
    <w:p w14:paraId="3C9B2151" w14:textId="74D03E52" w:rsidR="00095C8C" w:rsidRDefault="002E5B50">
      <w:pPr>
        <w:jc w:val="center"/>
        <w:rPr>
          <w:rFonts w:ascii="Times New Roman" w:hAnsi="Times New Roman" w:cs="Times New Roman"/>
          <w:b/>
          <w:bCs/>
          <w:lang w:val="en-GB"/>
        </w:rPr>
      </w:pPr>
      <w:r>
        <w:rPr>
          <w:rFonts w:ascii="Times New Roman" w:hAnsi="Times New Roman" w:cs="Times New Roman"/>
          <w:b/>
          <w:bCs/>
        </w:rPr>
        <w:t>ELECTRONIC COMMUNICATIONS</w:t>
      </w:r>
      <w:r>
        <w:rPr>
          <w:rFonts w:ascii="Times New Roman" w:hAnsi="Times New Roman" w:cs="Times New Roman"/>
          <w:b/>
          <w:bCs/>
          <w:lang w:val="en-US"/>
        </w:rPr>
        <w:t xml:space="preserve"> </w:t>
      </w:r>
      <w:r>
        <w:rPr>
          <w:rFonts w:ascii="Times New Roman" w:hAnsi="Times New Roman" w:cs="Times New Roman"/>
          <w:b/>
          <w:bCs/>
        </w:rPr>
        <w:t>BILL</w:t>
      </w:r>
      <w:r>
        <w:rPr>
          <w:rFonts w:ascii="Times New Roman" w:hAnsi="Times New Roman" w:cs="Times New Roman"/>
          <w:b/>
          <w:bCs/>
          <w:lang w:val="en-GB"/>
        </w:rPr>
        <w:t>,</w:t>
      </w:r>
      <w:r>
        <w:rPr>
          <w:rFonts w:ascii="Times New Roman" w:hAnsi="Times New Roman" w:cs="Times New Roman"/>
          <w:b/>
          <w:bCs/>
          <w:lang w:val="en-US"/>
        </w:rPr>
        <w:t xml:space="preserve"> </w:t>
      </w:r>
      <w:r>
        <w:rPr>
          <w:rFonts w:ascii="Times New Roman" w:hAnsi="Times New Roman" w:cs="Times New Roman"/>
          <w:b/>
          <w:bCs/>
          <w:lang w:val="en-GB"/>
        </w:rPr>
        <w:t>2025</w:t>
      </w:r>
    </w:p>
    <w:p w14:paraId="3C9B2152" w14:textId="77777777" w:rsidR="00095C8C" w:rsidRDefault="00095C8C">
      <w:pPr>
        <w:jc w:val="center"/>
        <w:rPr>
          <w:rFonts w:ascii="Times New Roman" w:hAnsi="Times New Roman" w:cs="Times New Roman"/>
          <w:b/>
          <w:bCs/>
        </w:rPr>
      </w:pPr>
    </w:p>
    <w:p w14:paraId="3C9B2153" w14:textId="77777777" w:rsidR="00095C8C" w:rsidRDefault="002E5B50">
      <w:pPr>
        <w:jc w:val="center"/>
        <w:rPr>
          <w:rFonts w:ascii="Times New Roman" w:hAnsi="Times New Roman" w:cs="Times New Roman"/>
        </w:rPr>
      </w:pPr>
      <w:r>
        <w:rPr>
          <w:rFonts w:ascii="Times New Roman" w:hAnsi="Times New Roman" w:cs="Times New Roman"/>
        </w:rPr>
        <w:t>ARRANGEMENT OF SECTIONS</w:t>
      </w:r>
    </w:p>
    <w:p w14:paraId="3C9B2154" w14:textId="77777777" w:rsidR="00095C8C" w:rsidRDefault="00095C8C">
      <w:pPr>
        <w:jc w:val="both"/>
        <w:rPr>
          <w:rFonts w:ascii="Times New Roman" w:hAnsi="Times New Roman" w:cs="Times New Roman"/>
        </w:rPr>
      </w:pPr>
    </w:p>
    <w:p w14:paraId="3C9B2155" w14:textId="77777777" w:rsidR="00095C8C" w:rsidRDefault="002E5B50">
      <w:pPr>
        <w:jc w:val="both"/>
        <w:rPr>
          <w:rFonts w:ascii="Times New Roman" w:hAnsi="Times New Roman" w:cs="Times New Roman"/>
          <w:i/>
          <w:iCs/>
        </w:rPr>
      </w:pPr>
      <w:r>
        <w:rPr>
          <w:rFonts w:ascii="Times New Roman" w:hAnsi="Times New Roman" w:cs="Times New Roman"/>
          <w:i/>
          <w:iCs/>
        </w:rPr>
        <w:t>Section</w:t>
      </w:r>
    </w:p>
    <w:p w14:paraId="54317FB6" w14:textId="77777777" w:rsidR="001A188C" w:rsidRDefault="001A188C">
      <w:pPr>
        <w:jc w:val="center"/>
        <w:rPr>
          <w:rFonts w:ascii="Times New Roman" w:hAnsi="Times New Roman" w:cs="Times New Roman"/>
          <w:i/>
          <w:iCs/>
          <w:lang w:val="en-US"/>
        </w:rPr>
      </w:pPr>
    </w:p>
    <w:p w14:paraId="3C9B2156" w14:textId="15D2D491" w:rsidR="00095C8C" w:rsidRDefault="002E5B50">
      <w:pPr>
        <w:jc w:val="center"/>
        <w:rPr>
          <w:rFonts w:ascii="Times New Roman" w:hAnsi="Times New Roman" w:cs="Times New Roman"/>
          <w:i/>
          <w:iCs/>
          <w:lang w:val="en-US"/>
        </w:rPr>
      </w:pPr>
      <w:r>
        <w:rPr>
          <w:rFonts w:ascii="Times New Roman" w:hAnsi="Times New Roman" w:cs="Times New Roman"/>
          <w:i/>
          <w:iCs/>
          <w:lang w:val="en-US"/>
        </w:rPr>
        <w:t>Application</w:t>
      </w:r>
    </w:p>
    <w:p w14:paraId="3C9B215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Application and scope </w:t>
      </w:r>
    </w:p>
    <w:p w14:paraId="3C9B215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Broadcasting services</w:t>
      </w:r>
      <w:r>
        <w:rPr>
          <w:rFonts w:ascii="Times New Roman" w:hAnsi="Times New Roman" w:cs="Times New Roman"/>
          <w:lang w:val="en-US"/>
        </w:rPr>
        <w:t xml:space="preserve"> </w:t>
      </w:r>
    </w:p>
    <w:p w14:paraId="568B47B7" w14:textId="77777777" w:rsidR="001A188C" w:rsidRDefault="001A188C">
      <w:pPr>
        <w:pStyle w:val="ListParagraph"/>
        <w:ind w:left="360"/>
        <w:jc w:val="center"/>
        <w:rPr>
          <w:rFonts w:ascii="Times New Roman" w:hAnsi="Times New Roman" w:cs="Times New Roman"/>
          <w:i/>
          <w:iCs/>
          <w:lang w:val="en-US"/>
        </w:rPr>
      </w:pPr>
    </w:p>
    <w:p w14:paraId="3C9B2159" w14:textId="51C03A59"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Licence and frequency authorisation </w:t>
      </w:r>
    </w:p>
    <w:p w14:paraId="3C9B215A"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Requirement for a licence for public electronic communications</w:t>
      </w:r>
      <w:r>
        <w:rPr>
          <w:rFonts w:ascii="Times New Roman" w:hAnsi="Times New Roman" w:cs="Times New Roman"/>
          <w:lang w:val="en-US"/>
        </w:rPr>
        <w:t xml:space="preserve"> </w:t>
      </w:r>
      <w:r>
        <w:rPr>
          <w:rFonts w:ascii="Times New Roman" w:hAnsi="Times New Roman" w:cs="Times New Roman"/>
        </w:rPr>
        <w:t>service</w:t>
      </w:r>
      <w:r>
        <w:rPr>
          <w:rFonts w:ascii="Times New Roman" w:hAnsi="Times New Roman" w:cs="Times New Roman"/>
          <w:lang w:val="en-US"/>
        </w:rPr>
        <w:t xml:space="preserve"> </w:t>
      </w:r>
    </w:p>
    <w:p w14:paraId="3C9B215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Licence conditions</w:t>
      </w:r>
      <w:r>
        <w:rPr>
          <w:rFonts w:ascii="Times New Roman" w:hAnsi="Times New Roman" w:cs="Times New Roman"/>
          <w:lang w:val="en-US"/>
        </w:rPr>
        <w:t xml:space="preserve"> </w:t>
      </w:r>
    </w:p>
    <w:p w14:paraId="3C9B215C"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Obligations with respect to individual licences</w:t>
      </w:r>
      <w:r>
        <w:rPr>
          <w:rFonts w:ascii="Times New Roman" w:hAnsi="Times New Roman" w:cs="Times New Roman"/>
          <w:lang w:val="en-US"/>
        </w:rPr>
        <w:t xml:space="preserve"> </w:t>
      </w:r>
    </w:p>
    <w:p w14:paraId="3C9B215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Obligations of individual licensees</w:t>
      </w:r>
      <w:r>
        <w:rPr>
          <w:rFonts w:ascii="Times New Roman" w:hAnsi="Times New Roman" w:cs="Times New Roman"/>
          <w:lang w:val="en-US"/>
        </w:rPr>
        <w:t xml:space="preserve"> </w:t>
      </w:r>
    </w:p>
    <w:p w14:paraId="3C9B215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Obligations </w:t>
      </w:r>
      <w:r>
        <w:rPr>
          <w:rFonts w:ascii="Times New Roman" w:hAnsi="Times New Roman" w:cs="Times New Roman"/>
          <w:lang w:val="en-GB"/>
        </w:rPr>
        <w:t xml:space="preserve">of </w:t>
      </w:r>
      <w:r>
        <w:rPr>
          <w:rFonts w:ascii="Times New Roman" w:hAnsi="Times New Roman" w:cs="Times New Roman"/>
          <w:lang w:val="en-US"/>
        </w:rPr>
        <w:t xml:space="preserve">operators </w:t>
      </w:r>
      <w:r>
        <w:rPr>
          <w:rFonts w:ascii="Times New Roman" w:hAnsi="Times New Roman" w:cs="Times New Roman"/>
          <w:lang w:val="en-GB"/>
        </w:rPr>
        <w:t>of electronic communication networks and communications services</w:t>
      </w:r>
    </w:p>
    <w:p w14:paraId="3C9B215F"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Requirements for frequency authorisation</w:t>
      </w:r>
      <w:r>
        <w:rPr>
          <w:rFonts w:ascii="Times New Roman" w:hAnsi="Times New Roman" w:cs="Times New Roman"/>
        </w:rPr>
        <w:t xml:space="preserve"> </w:t>
      </w:r>
    </w:p>
    <w:p w14:paraId="3C9B216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Obligations regarding frequency authorisation</w:t>
      </w:r>
      <w:r>
        <w:rPr>
          <w:rFonts w:ascii="Times New Roman" w:hAnsi="Times New Roman" w:cs="Times New Roman"/>
          <w:lang w:val="en-US" w:eastAsia="zh-CN"/>
        </w:rPr>
        <w:t>s</w:t>
      </w:r>
    </w:p>
    <w:p w14:paraId="3C9B2161"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Conditions of frequency authorisations</w:t>
      </w:r>
      <w:r>
        <w:rPr>
          <w:rFonts w:ascii="Times New Roman" w:hAnsi="Times New Roman" w:cs="Times New Roman"/>
          <w:lang w:val="en-US"/>
        </w:rPr>
        <w:t xml:space="preserve"> </w:t>
      </w:r>
    </w:p>
    <w:p w14:paraId="3C9B216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Authorisation to operate in territorial waters or airspace</w:t>
      </w:r>
      <w:r>
        <w:rPr>
          <w:rFonts w:ascii="Times New Roman" w:hAnsi="Times New Roman" w:cs="Times New Roman"/>
          <w:lang w:val="en-US"/>
        </w:rPr>
        <w:t xml:space="preserve"> </w:t>
      </w:r>
    </w:p>
    <w:p w14:paraId="3C9B216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Suspension and revocation of licences and frequency authorisation</w:t>
      </w:r>
      <w:r>
        <w:rPr>
          <w:rFonts w:ascii="Times New Roman" w:hAnsi="Times New Roman" w:cs="Times New Roman"/>
          <w:lang w:val="en-US"/>
        </w:rPr>
        <w:t xml:space="preserve"> </w:t>
      </w:r>
    </w:p>
    <w:p w14:paraId="3C9B216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Amendment of licences and frequency authorisations</w:t>
      </w:r>
      <w:r>
        <w:rPr>
          <w:rFonts w:ascii="Times New Roman" w:hAnsi="Times New Roman" w:cs="Times New Roman"/>
          <w:lang w:val="en-US"/>
        </w:rPr>
        <w:t xml:space="preserve"> </w:t>
      </w:r>
    </w:p>
    <w:p w14:paraId="3C9B2165"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US"/>
        </w:rPr>
        <w:t xml:space="preserve">Amendment </w:t>
      </w:r>
      <w:r>
        <w:rPr>
          <w:rFonts w:ascii="Times New Roman" w:hAnsi="Times New Roman" w:cs="Times New Roman"/>
        </w:rPr>
        <w:t xml:space="preserve">of licences </w:t>
      </w:r>
      <w:r>
        <w:rPr>
          <w:rFonts w:ascii="Times New Roman" w:hAnsi="Times New Roman" w:cs="Times New Roman"/>
          <w:lang w:val="en-US"/>
        </w:rPr>
        <w:t>in e</w:t>
      </w:r>
      <w:r>
        <w:rPr>
          <w:rFonts w:ascii="Times New Roman" w:hAnsi="Times New Roman" w:cs="Times New Roman"/>
        </w:rPr>
        <w:t xml:space="preserve">mergency </w:t>
      </w:r>
      <w:r>
        <w:rPr>
          <w:rFonts w:ascii="Times New Roman" w:hAnsi="Times New Roman" w:cs="Times New Roman"/>
          <w:lang w:val="en-US"/>
        </w:rPr>
        <w:t xml:space="preserve">situations </w:t>
      </w:r>
    </w:p>
    <w:p w14:paraId="3C9B2166"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Duration and renewal of licence and frequency authorisation</w:t>
      </w:r>
      <w:r>
        <w:rPr>
          <w:rFonts w:ascii="Times New Roman" w:hAnsi="Times New Roman" w:cs="Times New Roman"/>
          <w:lang w:val="en-US"/>
        </w:rPr>
        <w:t xml:space="preserve"> </w:t>
      </w:r>
    </w:p>
    <w:p w14:paraId="3C9B216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Regulation of premium rates</w:t>
      </w:r>
      <w:r>
        <w:rPr>
          <w:rFonts w:ascii="Times New Roman" w:hAnsi="Times New Roman" w:cs="Times New Roman"/>
          <w:lang w:val="en-US"/>
        </w:rPr>
        <w:t xml:space="preserve"> </w:t>
      </w:r>
    </w:p>
    <w:p w14:paraId="3C9B216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Special licences</w:t>
      </w:r>
      <w:r>
        <w:rPr>
          <w:rFonts w:ascii="Times New Roman" w:hAnsi="Times New Roman" w:cs="Times New Roman"/>
          <w:lang w:val="en-US"/>
        </w:rPr>
        <w:t xml:space="preserve"> </w:t>
      </w:r>
    </w:p>
    <w:p w14:paraId="3C9B216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US"/>
        </w:rPr>
        <w:t>Directions for the r</w:t>
      </w:r>
      <w:r>
        <w:rPr>
          <w:rFonts w:ascii="Times New Roman" w:hAnsi="Times New Roman" w:cs="Times New Roman"/>
        </w:rPr>
        <w:t>eporting of information</w:t>
      </w:r>
      <w:r>
        <w:rPr>
          <w:rFonts w:ascii="Times New Roman" w:hAnsi="Times New Roman" w:cs="Times New Roman"/>
          <w:lang w:val="en-US"/>
        </w:rPr>
        <w:t xml:space="preserve"> </w:t>
      </w:r>
    </w:p>
    <w:p w14:paraId="150D231D" w14:textId="77777777" w:rsidR="001A188C" w:rsidRDefault="001A188C">
      <w:pPr>
        <w:pStyle w:val="ListParagraph"/>
        <w:ind w:left="360"/>
        <w:jc w:val="center"/>
        <w:rPr>
          <w:rFonts w:ascii="Times New Roman" w:hAnsi="Times New Roman" w:cs="Times New Roman"/>
          <w:i/>
          <w:iCs/>
          <w:lang w:val="en-US"/>
        </w:rPr>
      </w:pPr>
    </w:p>
    <w:p w14:paraId="3C9B216A" w14:textId="299A070C" w:rsidR="00095C8C" w:rsidRDefault="002E5B50">
      <w:pPr>
        <w:pStyle w:val="ListParagraph"/>
        <w:ind w:left="360"/>
        <w:jc w:val="center"/>
        <w:rPr>
          <w:rFonts w:ascii="Times New Roman" w:hAnsi="Times New Roman" w:cs="Times New Roman"/>
          <w:lang w:val="en-US"/>
        </w:rPr>
      </w:pPr>
      <w:r>
        <w:rPr>
          <w:rFonts w:ascii="Times New Roman" w:hAnsi="Times New Roman" w:cs="Times New Roman"/>
          <w:i/>
          <w:iCs/>
          <w:lang w:val="en-US"/>
        </w:rPr>
        <w:t>Interconnection</w:t>
      </w:r>
    </w:p>
    <w:p w14:paraId="3C9B216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Interconnection</w:t>
      </w:r>
      <w:r>
        <w:rPr>
          <w:rFonts w:ascii="Times New Roman" w:hAnsi="Times New Roman" w:cs="Times New Roman"/>
          <w:lang w:val="en-US"/>
        </w:rPr>
        <w:t xml:space="preserve"> </w:t>
      </w:r>
    </w:p>
    <w:p w14:paraId="30567F22" w14:textId="77777777" w:rsidR="001A188C" w:rsidRDefault="001A188C">
      <w:pPr>
        <w:pStyle w:val="ListParagraph"/>
        <w:ind w:left="360"/>
        <w:jc w:val="center"/>
        <w:rPr>
          <w:rFonts w:ascii="Times New Roman" w:hAnsi="Times New Roman" w:cs="Times New Roman"/>
          <w:i/>
          <w:iCs/>
          <w:lang w:val="en-US"/>
        </w:rPr>
      </w:pPr>
    </w:p>
    <w:p w14:paraId="3C9B216C" w14:textId="25F12CF5"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Access to facilities and international transmission capacity </w:t>
      </w:r>
    </w:p>
    <w:p w14:paraId="3C9B216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Access to facilities and public rights of way </w:t>
      </w:r>
    </w:p>
    <w:p w14:paraId="3C9B216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Access to international transmission capacity</w:t>
      </w:r>
    </w:p>
    <w:p w14:paraId="7291EEBF" w14:textId="77777777" w:rsidR="001A188C" w:rsidRDefault="001A188C">
      <w:pPr>
        <w:pStyle w:val="ListParagraph"/>
        <w:ind w:left="360"/>
        <w:jc w:val="center"/>
        <w:rPr>
          <w:rFonts w:ascii="Times New Roman" w:hAnsi="Times New Roman" w:cs="Times New Roman"/>
          <w:i/>
          <w:iCs/>
          <w:lang w:val="en-US" w:eastAsia="zh-CN"/>
        </w:rPr>
      </w:pPr>
    </w:p>
    <w:p w14:paraId="3C9B216F" w14:textId="113327FE"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eastAsia="zh-CN"/>
        </w:rPr>
        <w:t xml:space="preserve">Universal service, universal access and tariffs </w:t>
      </w:r>
    </w:p>
    <w:p w14:paraId="3C9B217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Universal service</w:t>
      </w:r>
      <w:r>
        <w:rPr>
          <w:rFonts w:ascii="Times New Roman" w:hAnsi="Times New Roman" w:cs="Times New Roman"/>
          <w:lang w:val="en-US"/>
        </w:rPr>
        <w:t xml:space="preserve"> </w:t>
      </w:r>
    </w:p>
    <w:p w14:paraId="3C9B2171"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Universal access</w:t>
      </w:r>
      <w:r>
        <w:rPr>
          <w:rFonts w:ascii="Times New Roman" w:hAnsi="Times New Roman" w:cs="Times New Roman"/>
          <w:lang w:val="en-US"/>
        </w:rPr>
        <w:t xml:space="preserve"> </w:t>
      </w:r>
    </w:p>
    <w:p w14:paraId="3C9B217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 xml:space="preserve">Digital inclusion and equity </w:t>
      </w:r>
    </w:p>
    <w:p w14:paraId="3C9B217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Tariffs</w:t>
      </w:r>
      <w:r>
        <w:rPr>
          <w:rFonts w:ascii="Times New Roman" w:hAnsi="Times New Roman" w:cs="Times New Roman"/>
          <w:lang w:val="en-US"/>
        </w:rPr>
        <w:t xml:space="preserve"> </w:t>
      </w:r>
    </w:p>
    <w:p w14:paraId="3C9B217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Cybersecurity and network resilience</w:t>
      </w:r>
    </w:p>
    <w:p w14:paraId="3C9B2175" w14:textId="77777777" w:rsidR="00095C8C" w:rsidRDefault="002E5B50">
      <w:pPr>
        <w:pStyle w:val="ListParagraph"/>
        <w:numPr>
          <w:ilvl w:val="0"/>
          <w:numId w:val="1"/>
        </w:numPr>
        <w:jc w:val="both"/>
        <w:rPr>
          <w:rStyle w:val="Strong"/>
          <w:rFonts w:ascii="Times New Roman" w:hAnsi="Times New Roman" w:cs="Times New Roman"/>
          <w:b w:val="0"/>
          <w:bCs w:val="0"/>
        </w:rPr>
      </w:pPr>
      <w:r>
        <w:rPr>
          <w:rStyle w:val="Strong"/>
          <w:rFonts w:ascii="Times New Roman" w:hAnsi="Times New Roman" w:cs="Times New Roman"/>
          <w:b w:val="0"/>
          <w:bCs w:val="0"/>
          <w:color w:val="000000"/>
        </w:rPr>
        <w:t>Digital Services and Over-the-Top Applications</w:t>
      </w:r>
    </w:p>
    <w:p w14:paraId="3C9B2176" w14:textId="77777777" w:rsidR="00095C8C" w:rsidRDefault="002E5B50">
      <w:pPr>
        <w:pStyle w:val="ListParagraph"/>
        <w:numPr>
          <w:ilvl w:val="0"/>
          <w:numId w:val="1"/>
        </w:numPr>
        <w:jc w:val="both"/>
        <w:rPr>
          <w:rStyle w:val="Strong"/>
          <w:rFonts w:ascii="Times New Roman" w:hAnsi="Times New Roman" w:cs="Times New Roman"/>
          <w:b w:val="0"/>
          <w:bCs w:val="0"/>
        </w:rPr>
      </w:pPr>
      <w:r>
        <w:rPr>
          <w:rStyle w:val="Strong"/>
          <w:rFonts w:ascii="Times New Roman" w:hAnsi="Times New Roman" w:cs="Times New Roman"/>
          <w:b w:val="0"/>
          <w:bCs w:val="0"/>
          <w:color w:val="000000"/>
        </w:rPr>
        <w:t>Environmental Compliance in Communications Infrastructure</w:t>
      </w:r>
    </w:p>
    <w:p w14:paraId="3C9B2177" w14:textId="77777777" w:rsidR="00095C8C" w:rsidRDefault="002E5B50">
      <w:pPr>
        <w:pStyle w:val="ListParagraph"/>
        <w:numPr>
          <w:ilvl w:val="0"/>
          <w:numId w:val="1"/>
        </w:numPr>
        <w:jc w:val="both"/>
        <w:rPr>
          <w:rFonts w:ascii="Times New Roman" w:hAnsi="Times New Roman" w:cs="Times New Roman"/>
          <w:b/>
          <w:bCs/>
        </w:rPr>
      </w:pPr>
      <w:r>
        <w:rPr>
          <w:rStyle w:val="Strong"/>
          <w:rFonts w:ascii="Times New Roman" w:hAnsi="Times New Roman" w:cs="Times New Roman"/>
          <w:b w:val="0"/>
          <w:bCs w:val="0"/>
          <w:color w:val="000000"/>
        </w:rPr>
        <w:t xml:space="preserve">Market </w:t>
      </w:r>
      <w:r>
        <w:rPr>
          <w:rStyle w:val="Strong"/>
          <w:rFonts w:ascii="Times New Roman" w:hAnsi="Times New Roman" w:cs="Times New Roman"/>
          <w:b w:val="0"/>
          <w:bCs w:val="0"/>
          <w:color w:val="000000"/>
          <w:lang w:val="en-GB"/>
        </w:rPr>
        <w:t>c</w:t>
      </w:r>
      <w:r>
        <w:rPr>
          <w:rStyle w:val="Strong"/>
          <w:rFonts w:ascii="Times New Roman" w:hAnsi="Times New Roman" w:cs="Times New Roman"/>
          <w:b w:val="0"/>
          <w:bCs w:val="0"/>
          <w:color w:val="000000"/>
        </w:rPr>
        <w:t xml:space="preserve">onduct and </w:t>
      </w:r>
      <w:r>
        <w:rPr>
          <w:rStyle w:val="Strong"/>
          <w:rFonts w:ascii="Times New Roman" w:hAnsi="Times New Roman" w:cs="Times New Roman"/>
          <w:b w:val="0"/>
          <w:bCs w:val="0"/>
          <w:color w:val="000000"/>
          <w:lang w:val="en-GB"/>
        </w:rPr>
        <w:t>c</w:t>
      </w:r>
      <w:r>
        <w:rPr>
          <w:rStyle w:val="Strong"/>
          <w:rFonts w:ascii="Times New Roman" w:hAnsi="Times New Roman" w:cs="Times New Roman"/>
          <w:b w:val="0"/>
          <w:bCs w:val="0"/>
          <w:color w:val="000000"/>
        </w:rPr>
        <w:t xml:space="preserve">ompetition </w:t>
      </w:r>
    </w:p>
    <w:p w14:paraId="3C9B217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Duty to carry out consumer research</w:t>
      </w:r>
      <w:r>
        <w:rPr>
          <w:rFonts w:ascii="Times New Roman" w:hAnsi="Times New Roman" w:cs="Times New Roman"/>
          <w:lang w:val="en-US"/>
        </w:rPr>
        <w:t xml:space="preserve"> </w:t>
      </w:r>
    </w:p>
    <w:p w14:paraId="3C9B217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Duty to consult consumers</w:t>
      </w:r>
      <w:r>
        <w:rPr>
          <w:rFonts w:ascii="Times New Roman" w:hAnsi="Times New Roman" w:cs="Times New Roman"/>
          <w:lang w:val="en-US"/>
        </w:rPr>
        <w:t xml:space="preserve"> </w:t>
      </w:r>
    </w:p>
    <w:p w14:paraId="3C9B217A"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Duty to establish a </w:t>
      </w:r>
      <w:r>
        <w:rPr>
          <w:rFonts w:ascii="Times New Roman" w:hAnsi="Times New Roman" w:cs="Times New Roman"/>
          <w:lang w:val="en-GB"/>
        </w:rPr>
        <w:t>C</w:t>
      </w:r>
      <w:r>
        <w:rPr>
          <w:rFonts w:ascii="Times New Roman" w:hAnsi="Times New Roman" w:cs="Times New Roman"/>
        </w:rPr>
        <w:t xml:space="preserve">onsumer </w:t>
      </w:r>
      <w:r>
        <w:rPr>
          <w:rFonts w:ascii="Times New Roman" w:hAnsi="Times New Roman" w:cs="Times New Roman"/>
          <w:lang w:val="en-GB"/>
        </w:rPr>
        <w:t>C</w:t>
      </w:r>
      <w:r>
        <w:rPr>
          <w:rFonts w:ascii="Times New Roman" w:hAnsi="Times New Roman" w:cs="Times New Roman"/>
        </w:rPr>
        <w:t>ode</w:t>
      </w:r>
      <w:r>
        <w:rPr>
          <w:rFonts w:ascii="Times New Roman" w:hAnsi="Times New Roman" w:cs="Times New Roman"/>
          <w:lang w:val="en-US"/>
        </w:rPr>
        <w:t xml:space="preserve"> </w:t>
      </w:r>
    </w:p>
    <w:p w14:paraId="3C9B217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 xml:space="preserve">Net neutrality </w:t>
      </w:r>
    </w:p>
    <w:p w14:paraId="3C9B217C"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lastRenderedPageBreak/>
        <w:t>Data protection and privacy obligations</w:t>
      </w:r>
    </w:p>
    <w:p w14:paraId="3C9B217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Establishment of Industry Forum</w:t>
      </w:r>
      <w:r>
        <w:rPr>
          <w:rFonts w:ascii="Times New Roman" w:hAnsi="Times New Roman" w:cs="Times New Roman"/>
          <w:lang w:val="en-US"/>
        </w:rPr>
        <w:t xml:space="preserve"> </w:t>
      </w:r>
    </w:p>
    <w:p w14:paraId="3C9B217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Industry Code</w:t>
      </w:r>
    </w:p>
    <w:p w14:paraId="657F4BDB" w14:textId="77777777" w:rsidR="001A188C" w:rsidRDefault="001A188C">
      <w:pPr>
        <w:pStyle w:val="ListParagraph"/>
        <w:ind w:left="360"/>
        <w:jc w:val="center"/>
        <w:rPr>
          <w:rFonts w:ascii="Times New Roman" w:hAnsi="Times New Roman" w:cs="Times New Roman"/>
          <w:i/>
          <w:iCs/>
          <w:lang w:val="en-US"/>
        </w:rPr>
      </w:pPr>
    </w:p>
    <w:p w14:paraId="3C9B217F" w14:textId="0E476F23"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Rural communication service</w:t>
      </w:r>
    </w:p>
    <w:p w14:paraId="3C9B218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Access to frequency spectrum</w:t>
      </w:r>
      <w:r>
        <w:rPr>
          <w:rFonts w:ascii="Times New Roman" w:hAnsi="Times New Roman" w:cs="Times New Roman"/>
          <w:lang w:val="en-US"/>
        </w:rPr>
        <w:t xml:space="preserve"> </w:t>
      </w:r>
    </w:p>
    <w:p w14:paraId="3C9B2181"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Tariffs for rural communications services </w:t>
      </w:r>
    </w:p>
    <w:p w14:paraId="3C9B218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GB"/>
        </w:rPr>
        <w:t>Road works and access to land</w:t>
      </w:r>
    </w:p>
    <w:p w14:paraId="3C9B218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Repair and restoration</w:t>
      </w:r>
    </w:p>
    <w:p w14:paraId="3C9B218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Access to lands for inspection and maintenance</w:t>
      </w:r>
      <w:r>
        <w:rPr>
          <w:rFonts w:ascii="Times New Roman" w:hAnsi="Times New Roman" w:cs="Times New Roman"/>
          <w:lang w:val="en-US"/>
        </w:rPr>
        <w:t xml:space="preserve"> </w:t>
      </w:r>
    </w:p>
    <w:p w14:paraId="3C9B2185"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Installation of facilities on private land or buildings </w:t>
      </w:r>
    </w:p>
    <w:p w14:paraId="3C9B2186"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Radio frequency s</w:t>
      </w:r>
      <w:r>
        <w:rPr>
          <w:rFonts w:ascii="Times New Roman" w:hAnsi="Times New Roman" w:cs="Times New Roman"/>
        </w:rPr>
        <w:t>pectrum</w:t>
      </w:r>
      <w:r>
        <w:rPr>
          <w:rFonts w:ascii="Times New Roman" w:hAnsi="Times New Roman" w:cs="Times New Roman"/>
          <w:lang w:val="en-US"/>
        </w:rPr>
        <w:t xml:space="preserve"> </w:t>
      </w:r>
    </w:p>
    <w:p w14:paraId="3C9B218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Allocation of frequency bands</w:t>
      </w:r>
      <w:r>
        <w:rPr>
          <w:rFonts w:ascii="Times New Roman" w:hAnsi="Times New Roman" w:cs="Times New Roman"/>
          <w:lang w:val="en-US"/>
        </w:rPr>
        <w:t xml:space="preserve"> </w:t>
      </w:r>
    </w:p>
    <w:p w14:paraId="3C9B218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Consideration</w:t>
      </w:r>
      <w:r>
        <w:rPr>
          <w:rFonts w:ascii="Times New Roman" w:hAnsi="Times New Roman" w:cs="Times New Roman"/>
          <w:lang w:val="en-US"/>
        </w:rPr>
        <w:t xml:space="preserve"> </w:t>
      </w:r>
      <w:r>
        <w:rPr>
          <w:rFonts w:ascii="Times New Roman" w:hAnsi="Times New Roman" w:cs="Times New Roman"/>
          <w:lang w:val="en-GB"/>
        </w:rPr>
        <w:t>for allocation of frequency</w:t>
      </w:r>
    </w:p>
    <w:p w14:paraId="3C9B218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US"/>
        </w:rPr>
        <w:t xml:space="preserve">Frequency monitoring stations </w:t>
      </w:r>
    </w:p>
    <w:p w14:paraId="3C9B218A"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Harmful interference</w:t>
      </w:r>
      <w:r>
        <w:rPr>
          <w:rFonts w:ascii="Times New Roman" w:hAnsi="Times New Roman" w:cs="Times New Roman"/>
          <w:lang w:val="en-US"/>
        </w:rPr>
        <w:t xml:space="preserve"> </w:t>
      </w:r>
    </w:p>
    <w:p w14:paraId="3C9B218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Space segment</w:t>
      </w:r>
      <w:r>
        <w:rPr>
          <w:rFonts w:ascii="Times New Roman" w:hAnsi="Times New Roman" w:cs="Times New Roman"/>
          <w:lang w:val="en-US"/>
        </w:rPr>
        <w:t xml:space="preserve"> </w:t>
      </w:r>
    </w:p>
    <w:p w14:paraId="4F7C3CAD" w14:textId="77777777" w:rsidR="001A188C" w:rsidRDefault="001A188C">
      <w:pPr>
        <w:pStyle w:val="ListParagraph"/>
        <w:ind w:left="360"/>
        <w:jc w:val="center"/>
        <w:rPr>
          <w:rFonts w:ascii="Times New Roman" w:hAnsi="Times New Roman" w:cs="Times New Roman"/>
          <w:i/>
          <w:iCs/>
        </w:rPr>
      </w:pPr>
    </w:p>
    <w:p w14:paraId="3C9B218C" w14:textId="3A14EAB0"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rPr>
        <w:t>National Electronic Communications</w:t>
      </w:r>
      <w:r>
        <w:rPr>
          <w:rFonts w:ascii="Times New Roman" w:hAnsi="Times New Roman" w:cs="Times New Roman"/>
          <w:i/>
          <w:iCs/>
          <w:lang w:val="en-US"/>
        </w:rPr>
        <w:t xml:space="preserve"> </w:t>
      </w:r>
      <w:r>
        <w:rPr>
          <w:rFonts w:ascii="Times New Roman" w:hAnsi="Times New Roman" w:cs="Times New Roman"/>
          <w:i/>
          <w:iCs/>
        </w:rPr>
        <w:t>Numbering Plan</w:t>
      </w:r>
      <w:r>
        <w:rPr>
          <w:rFonts w:ascii="Times New Roman" w:hAnsi="Times New Roman" w:cs="Times New Roman"/>
          <w:i/>
          <w:iCs/>
          <w:lang w:val="en-US"/>
        </w:rPr>
        <w:t xml:space="preserve"> </w:t>
      </w:r>
    </w:p>
    <w:p w14:paraId="3C9B218D" w14:textId="497288C6" w:rsidR="00095C8C" w:rsidRPr="001A18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Establishment of the National Electronic Communications</w:t>
      </w:r>
      <w:r>
        <w:rPr>
          <w:rFonts w:ascii="Times New Roman" w:hAnsi="Times New Roman" w:cs="Times New Roman"/>
          <w:lang w:val="en-US"/>
        </w:rPr>
        <w:t xml:space="preserve"> </w:t>
      </w:r>
      <w:r>
        <w:rPr>
          <w:rFonts w:ascii="Times New Roman" w:hAnsi="Times New Roman" w:cs="Times New Roman"/>
        </w:rPr>
        <w:t>Numbering Plan</w:t>
      </w:r>
      <w:r>
        <w:rPr>
          <w:rFonts w:ascii="Times New Roman" w:hAnsi="Times New Roman" w:cs="Times New Roman"/>
          <w:lang w:val="en-US"/>
        </w:rPr>
        <w:t xml:space="preserve"> </w:t>
      </w:r>
    </w:p>
    <w:p w14:paraId="49F5E620" w14:textId="77777777" w:rsidR="001A188C" w:rsidRDefault="001A188C" w:rsidP="001A188C">
      <w:pPr>
        <w:pStyle w:val="ListParagraph"/>
        <w:jc w:val="both"/>
        <w:rPr>
          <w:rFonts w:ascii="Times New Roman" w:hAnsi="Times New Roman" w:cs="Times New Roman"/>
        </w:rPr>
      </w:pPr>
    </w:p>
    <w:p w14:paraId="3C9B218E" w14:textId="77777777"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Terminal equipment and technical standards </w:t>
      </w:r>
    </w:p>
    <w:p w14:paraId="3C9B218F"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Terminal equipment </w:t>
      </w:r>
    </w:p>
    <w:p w14:paraId="3C9B219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T</w:t>
      </w:r>
      <w:r>
        <w:rPr>
          <w:rFonts w:ascii="Times New Roman" w:hAnsi="Times New Roman" w:cs="Times New Roman"/>
        </w:rPr>
        <w:t>echnical standards</w:t>
      </w:r>
      <w:r>
        <w:rPr>
          <w:rFonts w:ascii="Times New Roman" w:hAnsi="Times New Roman" w:cs="Times New Roman"/>
          <w:lang w:val="en-US"/>
        </w:rPr>
        <w:t xml:space="preserve"> </w:t>
      </w:r>
    </w:p>
    <w:p w14:paraId="3C9B2191" w14:textId="77777777"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Testing and inspection </w:t>
      </w:r>
    </w:p>
    <w:p w14:paraId="3C9B219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Power to request information </w:t>
      </w:r>
    </w:p>
    <w:p w14:paraId="3C9B219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Pre-installation testing</w:t>
      </w:r>
      <w:r>
        <w:rPr>
          <w:rFonts w:ascii="Times New Roman" w:hAnsi="Times New Roman" w:cs="Times New Roman"/>
          <w:lang w:val="en-US"/>
        </w:rPr>
        <w:t xml:space="preserve"> </w:t>
      </w:r>
    </w:p>
    <w:p w14:paraId="3C9B219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Standards for testing</w:t>
      </w:r>
      <w:r>
        <w:rPr>
          <w:rFonts w:ascii="Times New Roman" w:hAnsi="Times New Roman" w:cs="Times New Roman"/>
          <w:lang w:val="en-US"/>
        </w:rPr>
        <w:t xml:space="preserve"> </w:t>
      </w:r>
    </w:p>
    <w:p w14:paraId="3C9B2195" w14:textId="5CCF3262" w:rsidR="00095C8C" w:rsidRPr="001A18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Entry, search and inspection</w:t>
      </w:r>
      <w:r>
        <w:rPr>
          <w:rFonts w:ascii="Times New Roman" w:hAnsi="Times New Roman" w:cs="Times New Roman"/>
          <w:lang w:val="en-US"/>
        </w:rPr>
        <w:t xml:space="preserve"> </w:t>
      </w:r>
    </w:p>
    <w:p w14:paraId="13CCB83D" w14:textId="77777777" w:rsidR="001A188C" w:rsidRDefault="001A188C" w:rsidP="001A188C">
      <w:pPr>
        <w:pStyle w:val="ListParagraph"/>
        <w:jc w:val="both"/>
        <w:rPr>
          <w:rFonts w:ascii="Times New Roman" w:hAnsi="Times New Roman" w:cs="Times New Roman"/>
        </w:rPr>
      </w:pPr>
    </w:p>
    <w:p w14:paraId="3C9B2196" w14:textId="77777777" w:rsidR="00095C8C" w:rsidRDefault="002E5B50">
      <w:pPr>
        <w:pStyle w:val="ListParagraph"/>
        <w:ind w:left="360"/>
        <w:jc w:val="center"/>
        <w:rPr>
          <w:rFonts w:ascii="Times New Roman" w:hAnsi="Times New Roman" w:cs="Times New Roman"/>
        </w:rPr>
      </w:pPr>
      <w:r>
        <w:rPr>
          <w:rFonts w:ascii="Times New Roman" w:hAnsi="Times New Roman" w:cs="Times New Roman"/>
          <w:i/>
          <w:iCs/>
          <w:lang w:val="en-US"/>
        </w:rPr>
        <w:t xml:space="preserve">Enforcement powers of the Authority </w:t>
      </w:r>
    </w:p>
    <w:p w14:paraId="3C9B2197" w14:textId="3BF99BFE" w:rsidR="00095C8C" w:rsidRPr="001A18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Enforcement powers of the Authority</w:t>
      </w:r>
      <w:r>
        <w:rPr>
          <w:rFonts w:ascii="Times New Roman" w:hAnsi="Times New Roman" w:cs="Times New Roman"/>
          <w:lang w:val="en-US"/>
        </w:rPr>
        <w:t xml:space="preserve"> </w:t>
      </w:r>
    </w:p>
    <w:p w14:paraId="71E2293A" w14:textId="77777777" w:rsidR="001A188C" w:rsidRDefault="001A188C" w:rsidP="001A188C">
      <w:pPr>
        <w:pStyle w:val="ListParagraph"/>
        <w:jc w:val="both"/>
        <w:rPr>
          <w:rFonts w:ascii="Times New Roman" w:hAnsi="Times New Roman" w:cs="Times New Roman"/>
        </w:rPr>
      </w:pPr>
    </w:p>
    <w:p w14:paraId="3C9B2198" w14:textId="77777777"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Offences</w:t>
      </w:r>
    </w:p>
    <w:p w14:paraId="3C9B219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Offences</w:t>
      </w:r>
      <w:r>
        <w:rPr>
          <w:rFonts w:ascii="Times New Roman" w:hAnsi="Times New Roman" w:cs="Times New Roman"/>
          <w:lang w:val="en-US"/>
        </w:rPr>
        <w:t xml:space="preserve"> </w:t>
      </w:r>
    </w:p>
    <w:p w14:paraId="3C9B219A"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Giving false information</w:t>
      </w:r>
      <w:r>
        <w:rPr>
          <w:rFonts w:ascii="Times New Roman" w:hAnsi="Times New Roman" w:cs="Times New Roman"/>
          <w:lang w:val="en-US"/>
        </w:rPr>
        <w:t xml:space="preserve"> </w:t>
      </w:r>
    </w:p>
    <w:p w14:paraId="3C9B219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False signals</w:t>
      </w:r>
      <w:r>
        <w:rPr>
          <w:rFonts w:ascii="Times New Roman" w:hAnsi="Times New Roman" w:cs="Times New Roman"/>
          <w:lang w:val="en-US"/>
        </w:rPr>
        <w:t xml:space="preserve"> </w:t>
      </w:r>
    </w:p>
    <w:p w14:paraId="3C9B219C"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False communications</w:t>
      </w:r>
      <w:r>
        <w:rPr>
          <w:rFonts w:ascii="Times New Roman" w:hAnsi="Times New Roman" w:cs="Times New Roman"/>
          <w:lang w:val="en-US"/>
        </w:rPr>
        <w:t xml:space="preserve"> </w:t>
      </w:r>
    </w:p>
    <w:p w14:paraId="3C9B219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Damage to equipment</w:t>
      </w:r>
      <w:r>
        <w:rPr>
          <w:rFonts w:ascii="Times New Roman" w:hAnsi="Times New Roman" w:cs="Times New Roman"/>
          <w:lang w:val="en-US"/>
        </w:rPr>
        <w:t xml:space="preserve"> </w:t>
      </w:r>
    </w:p>
    <w:p w14:paraId="3C9B219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Recovery of civil debt </w:t>
      </w:r>
    </w:p>
    <w:p w14:paraId="3C9B219F"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Confidentiality and disclosure of personal information</w:t>
      </w:r>
      <w:r>
        <w:rPr>
          <w:rFonts w:ascii="Times New Roman" w:hAnsi="Times New Roman" w:cs="Times New Roman"/>
          <w:lang w:val="en-US"/>
        </w:rPr>
        <w:t xml:space="preserve"> </w:t>
      </w:r>
    </w:p>
    <w:p w14:paraId="3C9B21A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Re-programming mobile telephones</w:t>
      </w:r>
      <w:r>
        <w:rPr>
          <w:rFonts w:ascii="Times New Roman" w:hAnsi="Times New Roman" w:cs="Times New Roman"/>
          <w:lang w:val="en-US"/>
        </w:rPr>
        <w:t xml:space="preserve"> </w:t>
      </w:r>
    </w:p>
    <w:p w14:paraId="3C9B21A1" w14:textId="219F1C15" w:rsidR="00095C8C" w:rsidRPr="001A18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Possession or supply of a device for re-programming purposes</w:t>
      </w:r>
      <w:r>
        <w:rPr>
          <w:rFonts w:ascii="Times New Roman" w:hAnsi="Times New Roman" w:cs="Times New Roman"/>
          <w:lang w:val="en-US"/>
        </w:rPr>
        <w:t xml:space="preserve"> </w:t>
      </w:r>
    </w:p>
    <w:p w14:paraId="70052279" w14:textId="77777777" w:rsidR="001A188C" w:rsidRDefault="001A188C" w:rsidP="001A188C">
      <w:pPr>
        <w:pStyle w:val="ListParagraph"/>
        <w:jc w:val="both"/>
        <w:rPr>
          <w:rFonts w:ascii="Times New Roman" w:hAnsi="Times New Roman" w:cs="Times New Roman"/>
        </w:rPr>
      </w:pPr>
    </w:p>
    <w:p w14:paraId="3C9B21A2" w14:textId="7A9D283A" w:rsidR="00095C8C" w:rsidRPr="001A188C" w:rsidRDefault="001A188C">
      <w:pPr>
        <w:pStyle w:val="ListParagraph"/>
        <w:ind w:left="360"/>
        <w:jc w:val="center"/>
        <w:rPr>
          <w:rFonts w:ascii="Times New Roman" w:hAnsi="Times New Roman" w:cs="Times New Roman"/>
          <w:i/>
          <w:lang w:val="en-US"/>
        </w:rPr>
      </w:pPr>
      <w:r w:rsidRPr="001A188C">
        <w:rPr>
          <w:rFonts w:ascii="Times New Roman" w:hAnsi="Times New Roman" w:cs="Times New Roman"/>
          <w:i/>
          <w:lang w:val="en-US"/>
        </w:rPr>
        <w:t>Fee</w:t>
      </w:r>
      <w:r w:rsidR="002E5B50" w:rsidRPr="001A188C">
        <w:rPr>
          <w:rFonts w:ascii="Times New Roman" w:hAnsi="Times New Roman" w:cs="Times New Roman"/>
          <w:i/>
          <w:lang w:val="en-US"/>
        </w:rPr>
        <w:t xml:space="preserve">s </w:t>
      </w:r>
    </w:p>
    <w:p w14:paraId="3C9B21A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Fees </w:t>
      </w:r>
    </w:p>
    <w:p w14:paraId="3C9B21A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R</w:t>
      </w:r>
      <w:r>
        <w:rPr>
          <w:rFonts w:ascii="Times New Roman" w:hAnsi="Times New Roman" w:cs="Times New Roman"/>
        </w:rPr>
        <w:t>ecover</w:t>
      </w:r>
      <w:r>
        <w:rPr>
          <w:rFonts w:ascii="Times New Roman" w:hAnsi="Times New Roman" w:cs="Times New Roman"/>
          <w:lang w:val="en-GB"/>
        </w:rPr>
        <w:t>y of fees</w:t>
      </w:r>
      <w:r>
        <w:rPr>
          <w:rFonts w:ascii="Times New Roman" w:hAnsi="Times New Roman" w:cs="Times New Roman"/>
        </w:rPr>
        <w:t xml:space="preserve"> </w:t>
      </w:r>
    </w:p>
    <w:p w14:paraId="3A5B5D33" w14:textId="77777777" w:rsidR="001A188C" w:rsidRDefault="001A188C">
      <w:pPr>
        <w:pStyle w:val="ListParagraph"/>
        <w:ind w:left="360"/>
        <w:jc w:val="center"/>
        <w:rPr>
          <w:rFonts w:ascii="Times New Roman" w:hAnsi="Times New Roman" w:cs="Times New Roman"/>
          <w:i/>
          <w:iCs/>
          <w:lang w:val="en-US"/>
        </w:rPr>
      </w:pPr>
    </w:p>
    <w:p w14:paraId="3C9B21A5" w14:textId="0EFA7B5D"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Resolution of disputes </w:t>
      </w:r>
    </w:p>
    <w:p w14:paraId="3C9B21A6"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Authority to establish dispute resolution process</w:t>
      </w:r>
      <w:r>
        <w:rPr>
          <w:rFonts w:ascii="Times New Roman" w:hAnsi="Times New Roman" w:cs="Times New Roman"/>
          <w:lang w:val="en-US"/>
        </w:rPr>
        <w:t xml:space="preserve"> </w:t>
      </w:r>
    </w:p>
    <w:p w14:paraId="3C9B21A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Dispute Resolution Committee </w:t>
      </w:r>
    </w:p>
    <w:p w14:paraId="3C9B21A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Powers of the Committee </w:t>
      </w:r>
    </w:p>
    <w:p w14:paraId="3C9B21A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Resolution of referred disputes</w:t>
      </w:r>
      <w:r>
        <w:rPr>
          <w:rFonts w:ascii="Times New Roman" w:hAnsi="Times New Roman" w:cs="Times New Roman"/>
          <w:lang w:val="en-US"/>
        </w:rPr>
        <w:t xml:space="preserve"> </w:t>
      </w:r>
    </w:p>
    <w:p w14:paraId="296DFA1A" w14:textId="77777777" w:rsidR="001A188C" w:rsidRDefault="001A188C">
      <w:pPr>
        <w:pStyle w:val="ListParagraph"/>
        <w:ind w:left="360"/>
        <w:jc w:val="center"/>
        <w:rPr>
          <w:rFonts w:ascii="Times New Roman" w:hAnsi="Times New Roman" w:cs="Times New Roman"/>
          <w:i/>
          <w:iCs/>
          <w:lang w:val="en-US"/>
        </w:rPr>
      </w:pPr>
    </w:p>
    <w:p w14:paraId="3C9B21AA" w14:textId="477688E1"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Electronic Communications Tribunal </w:t>
      </w:r>
    </w:p>
    <w:p w14:paraId="3C9B21A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Establishment of the Electronic Communications Tribunal </w:t>
      </w:r>
    </w:p>
    <w:p w14:paraId="3C9B21AC"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Composition of the Tribunal </w:t>
      </w:r>
    </w:p>
    <w:p w14:paraId="3C9B21A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Rules of procedure of the Tribunal</w:t>
      </w:r>
      <w:r>
        <w:rPr>
          <w:rFonts w:ascii="Times New Roman" w:hAnsi="Times New Roman" w:cs="Times New Roman"/>
          <w:lang w:val="en-US"/>
        </w:rPr>
        <w:t xml:space="preserve"> </w:t>
      </w:r>
    </w:p>
    <w:p w14:paraId="3C9B21A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Right of appeal</w:t>
      </w:r>
      <w:r>
        <w:rPr>
          <w:rFonts w:ascii="Times New Roman" w:hAnsi="Times New Roman" w:cs="Times New Roman"/>
          <w:lang w:val="en-US"/>
        </w:rPr>
        <w:t xml:space="preserve"> </w:t>
      </w:r>
    </w:p>
    <w:p w14:paraId="3C9B21AF"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Decisions of the Tribunal</w:t>
      </w:r>
      <w:r>
        <w:rPr>
          <w:rFonts w:ascii="Times New Roman" w:hAnsi="Times New Roman" w:cs="Times New Roman"/>
          <w:lang w:val="en-US"/>
        </w:rPr>
        <w:t xml:space="preserve"> </w:t>
      </w:r>
    </w:p>
    <w:p w14:paraId="3C9B21B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Appeals against the decisions of the Tribunal</w:t>
      </w:r>
      <w:r>
        <w:rPr>
          <w:rFonts w:ascii="Times New Roman" w:hAnsi="Times New Roman" w:cs="Times New Roman"/>
          <w:lang w:val="en-US"/>
        </w:rPr>
        <w:t xml:space="preserve"> </w:t>
      </w:r>
    </w:p>
    <w:p w14:paraId="3C9B21B1"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Services provided from outside the Republic</w:t>
      </w:r>
      <w:r>
        <w:rPr>
          <w:rFonts w:ascii="Times New Roman" w:hAnsi="Times New Roman" w:cs="Times New Roman"/>
          <w:lang w:val="en-US"/>
        </w:rPr>
        <w:t xml:space="preserve"> </w:t>
      </w:r>
    </w:p>
    <w:p w14:paraId="3C9B21B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Business operation rates </w:t>
      </w:r>
    </w:p>
    <w:p w14:paraId="3C9B21B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Levy on installed equipment</w:t>
      </w:r>
      <w:r>
        <w:rPr>
          <w:rFonts w:ascii="Times New Roman" w:hAnsi="Times New Roman" w:cs="Times New Roman"/>
          <w:lang w:val="en-US"/>
        </w:rPr>
        <w:t xml:space="preserve"> </w:t>
      </w:r>
    </w:p>
    <w:p w14:paraId="3C9B21B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Forbearance</w:t>
      </w:r>
      <w:r>
        <w:rPr>
          <w:rFonts w:ascii="Times New Roman" w:hAnsi="Times New Roman" w:cs="Times New Roman"/>
          <w:lang w:val="en-US"/>
        </w:rPr>
        <w:t xml:space="preserve"> </w:t>
      </w:r>
    </w:p>
    <w:p w14:paraId="3C9B21B5"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Electronic communications during a state of emergency</w:t>
      </w:r>
      <w:r>
        <w:rPr>
          <w:rFonts w:ascii="Times New Roman" w:hAnsi="Times New Roman" w:cs="Times New Roman"/>
          <w:lang w:val="en-US"/>
        </w:rPr>
        <w:t xml:space="preserve"> </w:t>
      </w:r>
    </w:p>
    <w:p w14:paraId="3C9B21B6"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Powers of the President</w:t>
      </w:r>
      <w:r>
        <w:rPr>
          <w:rFonts w:ascii="Times New Roman" w:hAnsi="Times New Roman" w:cs="Times New Roman"/>
          <w:lang w:val="en-US"/>
        </w:rPr>
        <w:t xml:space="preserve"> </w:t>
      </w:r>
    </w:p>
    <w:p w14:paraId="3C9B21B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Regulations</w:t>
      </w:r>
      <w:r>
        <w:rPr>
          <w:rFonts w:ascii="Times New Roman" w:hAnsi="Times New Roman" w:cs="Times New Roman"/>
          <w:lang w:val="en-US"/>
        </w:rPr>
        <w:t xml:space="preserve"> </w:t>
      </w:r>
    </w:p>
    <w:p w14:paraId="3C9B21B8" w14:textId="77777777" w:rsidR="00095C8C" w:rsidRDefault="002E5B50">
      <w:pPr>
        <w:ind w:left="360"/>
        <w:jc w:val="both"/>
        <w:rPr>
          <w:rFonts w:ascii="Times New Roman" w:hAnsi="Times New Roman" w:cs="Times New Roman"/>
          <w:lang w:eastAsia="zh-CN"/>
        </w:rPr>
      </w:pPr>
      <w:r>
        <w:rPr>
          <w:rFonts w:ascii="Times New Roman" w:hAnsi="Times New Roman" w:cs="Times New Roman"/>
          <w:lang w:val="en-US" w:eastAsia="zh-CN"/>
        </w:rPr>
        <w:t>85</w:t>
      </w:r>
      <w:r>
        <w:rPr>
          <w:rFonts w:ascii="Times New Roman" w:hAnsi="Times New Roman" w:cs="Times New Roman"/>
          <w:lang w:val="en-GB" w:eastAsia="zh-CN"/>
        </w:rPr>
        <w:t>.</w:t>
      </w:r>
      <w:r>
        <w:rPr>
          <w:rFonts w:ascii="Times New Roman" w:hAnsi="Times New Roman" w:cs="Times New Roman"/>
        </w:rPr>
        <w:t xml:space="preserve">Interpretation </w:t>
      </w:r>
    </w:p>
    <w:p w14:paraId="3C9B21B9" w14:textId="77777777" w:rsidR="00095C8C" w:rsidRDefault="002E5B50">
      <w:pPr>
        <w:ind w:left="360"/>
        <w:jc w:val="both"/>
        <w:rPr>
          <w:rFonts w:ascii="Times New Roman" w:hAnsi="Times New Roman" w:cs="Times New Roman"/>
          <w:lang w:val="en-US" w:eastAsia="zh-CN"/>
        </w:rPr>
      </w:pPr>
      <w:r>
        <w:rPr>
          <w:rFonts w:ascii="Times New Roman" w:hAnsi="Times New Roman" w:cs="Times New Roman"/>
          <w:lang w:val="en-US" w:eastAsia="zh-CN"/>
        </w:rPr>
        <w:t>86</w:t>
      </w:r>
      <w:r>
        <w:rPr>
          <w:rFonts w:ascii="Times New Roman" w:hAnsi="Times New Roman" w:cs="Times New Roman"/>
          <w:lang w:val="en-GB" w:eastAsia="zh-CN"/>
        </w:rPr>
        <w:t>.</w:t>
      </w:r>
      <w:r>
        <w:rPr>
          <w:rFonts w:ascii="Times New Roman" w:hAnsi="Times New Roman" w:cs="Times New Roman"/>
        </w:rPr>
        <w:t xml:space="preserve"> Repeals and savings</w:t>
      </w:r>
      <w:r>
        <w:rPr>
          <w:rFonts w:ascii="Times New Roman" w:hAnsi="Times New Roman" w:cs="Times New Roman"/>
          <w:lang w:val="en-US"/>
        </w:rPr>
        <w:t xml:space="preserve"> </w:t>
      </w:r>
    </w:p>
    <w:p w14:paraId="3C9B21BA" w14:textId="77777777" w:rsidR="00095C8C" w:rsidRDefault="002E5B50">
      <w:pPr>
        <w:ind w:left="360"/>
        <w:jc w:val="both"/>
        <w:rPr>
          <w:rFonts w:ascii="Times New Roman" w:hAnsi="Times New Roman" w:cs="Times New Roman"/>
          <w:lang w:val="en-GB" w:eastAsia="zh-CN"/>
        </w:rPr>
      </w:pPr>
      <w:r>
        <w:rPr>
          <w:rFonts w:ascii="Times New Roman" w:hAnsi="Times New Roman" w:cs="Times New Roman"/>
          <w:lang w:val="en-US" w:eastAsia="zh-CN"/>
        </w:rPr>
        <w:t>87</w:t>
      </w:r>
      <w:r>
        <w:rPr>
          <w:rFonts w:ascii="Times New Roman" w:hAnsi="Times New Roman" w:cs="Times New Roman"/>
          <w:lang w:val="en-GB" w:eastAsia="zh-CN"/>
        </w:rPr>
        <w:t>. Modification of existing enactments</w:t>
      </w:r>
    </w:p>
    <w:p w14:paraId="3C9B21BB" w14:textId="77777777" w:rsidR="00095C8C" w:rsidRDefault="002E5B50">
      <w:pPr>
        <w:ind w:left="360"/>
        <w:jc w:val="both"/>
        <w:rPr>
          <w:rFonts w:ascii="Times New Roman" w:hAnsi="Times New Roman" w:cs="Times New Roman"/>
          <w:lang w:val="en-GB" w:eastAsia="zh-CN"/>
        </w:rPr>
      </w:pPr>
      <w:r>
        <w:rPr>
          <w:rFonts w:ascii="Times New Roman" w:hAnsi="Times New Roman" w:cs="Times New Roman"/>
          <w:lang w:val="en-US" w:eastAsia="zh-CN"/>
        </w:rPr>
        <w:t>88</w:t>
      </w:r>
      <w:r>
        <w:rPr>
          <w:rFonts w:ascii="Times New Roman" w:hAnsi="Times New Roman" w:cs="Times New Roman"/>
          <w:lang w:val="en-GB" w:eastAsia="zh-CN"/>
        </w:rPr>
        <w:t>. Transitional provisions</w:t>
      </w:r>
    </w:p>
    <w:p w14:paraId="3C9B21BC"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1BD"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1BE"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1BF"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1C0" w14:textId="77777777" w:rsidR="00095C8C" w:rsidRDefault="00095C8C">
      <w:pPr>
        <w:jc w:val="both"/>
        <w:rPr>
          <w:rFonts w:ascii="Times New Roman" w:hAnsi="Times New Roman" w:cs="Times New Roman"/>
          <w:lang w:val="en-GB"/>
        </w:rPr>
      </w:pPr>
    </w:p>
    <w:p w14:paraId="3C9B21C1" w14:textId="77777777" w:rsidR="00095C8C" w:rsidRDefault="00095C8C">
      <w:pPr>
        <w:jc w:val="both"/>
        <w:rPr>
          <w:rFonts w:ascii="Times New Roman" w:hAnsi="Times New Roman" w:cs="Times New Roman"/>
          <w:lang w:val="en-GB"/>
        </w:rPr>
      </w:pPr>
    </w:p>
    <w:p w14:paraId="3C9B21C2" w14:textId="77777777" w:rsidR="00095C8C" w:rsidRDefault="00095C8C">
      <w:pPr>
        <w:jc w:val="both"/>
        <w:rPr>
          <w:rFonts w:ascii="Times New Roman" w:hAnsi="Times New Roman" w:cs="Times New Roman"/>
          <w:lang w:val="en-GB"/>
        </w:rPr>
      </w:pPr>
    </w:p>
    <w:p w14:paraId="3C9B21C3" w14:textId="77777777" w:rsidR="00095C8C" w:rsidRDefault="00095C8C">
      <w:pPr>
        <w:jc w:val="both"/>
        <w:rPr>
          <w:rFonts w:ascii="Times New Roman" w:hAnsi="Times New Roman" w:cs="Times New Roman"/>
          <w:lang w:val="en-GB"/>
        </w:rPr>
      </w:pPr>
    </w:p>
    <w:p w14:paraId="3C9B21C4" w14:textId="77777777" w:rsidR="00095C8C" w:rsidRDefault="00095C8C">
      <w:pPr>
        <w:jc w:val="both"/>
        <w:rPr>
          <w:rFonts w:ascii="Times New Roman" w:hAnsi="Times New Roman" w:cs="Times New Roman"/>
          <w:lang w:val="en-GB"/>
        </w:rPr>
      </w:pPr>
    </w:p>
    <w:p w14:paraId="3C9B21C5" w14:textId="77777777" w:rsidR="00095C8C" w:rsidRDefault="00095C8C">
      <w:pPr>
        <w:jc w:val="both"/>
        <w:rPr>
          <w:rFonts w:ascii="Times New Roman" w:hAnsi="Times New Roman" w:cs="Times New Roman"/>
          <w:lang w:val="en-GB"/>
        </w:rPr>
      </w:pPr>
    </w:p>
    <w:p w14:paraId="3C9B21C6" w14:textId="77777777" w:rsidR="00095C8C" w:rsidRDefault="00095C8C">
      <w:pPr>
        <w:jc w:val="both"/>
        <w:rPr>
          <w:rFonts w:ascii="Times New Roman" w:hAnsi="Times New Roman" w:cs="Times New Roman"/>
          <w:lang w:val="en-GB"/>
        </w:rPr>
      </w:pPr>
    </w:p>
    <w:p w14:paraId="3C9B21C7" w14:textId="77777777" w:rsidR="00095C8C" w:rsidRDefault="00095C8C">
      <w:pPr>
        <w:jc w:val="both"/>
        <w:rPr>
          <w:rFonts w:ascii="Times New Roman" w:hAnsi="Times New Roman" w:cs="Times New Roman"/>
          <w:lang w:val="en-GB"/>
        </w:rPr>
      </w:pPr>
    </w:p>
    <w:p w14:paraId="3C9B21C8" w14:textId="77777777" w:rsidR="00095C8C" w:rsidRDefault="00095C8C">
      <w:pPr>
        <w:jc w:val="both"/>
        <w:rPr>
          <w:rFonts w:ascii="Times New Roman" w:hAnsi="Times New Roman" w:cs="Times New Roman"/>
          <w:lang w:val="en-GB"/>
        </w:rPr>
      </w:pPr>
    </w:p>
    <w:p w14:paraId="3C9B21C9" w14:textId="77777777" w:rsidR="00095C8C" w:rsidRDefault="00095C8C">
      <w:pPr>
        <w:jc w:val="both"/>
        <w:rPr>
          <w:rFonts w:ascii="Times New Roman" w:hAnsi="Times New Roman" w:cs="Times New Roman"/>
          <w:lang w:val="en-GB"/>
        </w:rPr>
      </w:pPr>
    </w:p>
    <w:p w14:paraId="3C9B21CA" w14:textId="77777777" w:rsidR="00095C8C" w:rsidRDefault="00095C8C">
      <w:pPr>
        <w:jc w:val="both"/>
        <w:rPr>
          <w:rFonts w:ascii="Times New Roman" w:hAnsi="Times New Roman" w:cs="Times New Roman"/>
          <w:lang w:val="en-GB"/>
        </w:rPr>
      </w:pPr>
    </w:p>
    <w:p w14:paraId="3C9B21CB" w14:textId="77777777" w:rsidR="00095C8C" w:rsidRDefault="00095C8C">
      <w:pPr>
        <w:jc w:val="both"/>
        <w:rPr>
          <w:rFonts w:ascii="Times New Roman" w:hAnsi="Times New Roman" w:cs="Times New Roman"/>
          <w:lang w:val="en-GB"/>
        </w:rPr>
      </w:pPr>
    </w:p>
    <w:p w14:paraId="3C9B21CC" w14:textId="77777777" w:rsidR="00095C8C" w:rsidRDefault="00095C8C">
      <w:pPr>
        <w:jc w:val="both"/>
        <w:rPr>
          <w:rFonts w:ascii="Times New Roman" w:hAnsi="Times New Roman" w:cs="Times New Roman"/>
          <w:lang w:val="en-GB"/>
        </w:rPr>
      </w:pPr>
    </w:p>
    <w:p w14:paraId="3C9B21CD" w14:textId="77777777" w:rsidR="00095C8C" w:rsidRDefault="00095C8C">
      <w:pPr>
        <w:jc w:val="both"/>
        <w:rPr>
          <w:rFonts w:ascii="Times New Roman" w:hAnsi="Times New Roman" w:cs="Times New Roman"/>
          <w:lang w:val="en-GB"/>
        </w:rPr>
      </w:pPr>
    </w:p>
    <w:p w14:paraId="3C9B21CE" w14:textId="77777777" w:rsidR="00095C8C" w:rsidRDefault="00095C8C">
      <w:pPr>
        <w:jc w:val="both"/>
        <w:rPr>
          <w:rFonts w:ascii="Times New Roman" w:hAnsi="Times New Roman" w:cs="Times New Roman"/>
          <w:lang w:val="en-GB"/>
        </w:rPr>
      </w:pPr>
    </w:p>
    <w:p w14:paraId="3C9B21CF" w14:textId="77777777" w:rsidR="00095C8C" w:rsidRDefault="00095C8C">
      <w:pPr>
        <w:jc w:val="both"/>
        <w:rPr>
          <w:rFonts w:ascii="Times New Roman" w:hAnsi="Times New Roman" w:cs="Times New Roman"/>
          <w:lang w:val="en-GB"/>
        </w:rPr>
      </w:pPr>
    </w:p>
    <w:p w14:paraId="3C9B21D0" w14:textId="77777777" w:rsidR="00095C8C" w:rsidRDefault="00095C8C">
      <w:pPr>
        <w:jc w:val="both"/>
        <w:rPr>
          <w:rFonts w:ascii="Times New Roman" w:hAnsi="Times New Roman" w:cs="Times New Roman"/>
          <w:lang w:val="en-GB"/>
        </w:rPr>
      </w:pPr>
    </w:p>
    <w:p w14:paraId="3C9B21D1" w14:textId="77777777" w:rsidR="00095C8C" w:rsidRDefault="00095C8C">
      <w:pPr>
        <w:jc w:val="both"/>
        <w:rPr>
          <w:rFonts w:ascii="Times New Roman" w:hAnsi="Times New Roman" w:cs="Times New Roman"/>
          <w:lang w:val="en-GB"/>
        </w:rPr>
      </w:pPr>
    </w:p>
    <w:p w14:paraId="3C9B21D2" w14:textId="77777777" w:rsidR="00095C8C" w:rsidRDefault="00095C8C">
      <w:pPr>
        <w:jc w:val="both"/>
        <w:rPr>
          <w:rFonts w:ascii="Times New Roman" w:hAnsi="Times New Roman" w:cs="Times New Roman"/>
          <w:lang w:val="en-GB"/>
        </w:rPr>
      </w:pPr>
    </w:p>
    <w:p w14:paraId="3C9B21D3" w14:textId="77777777" w:rsidR="00095C8C" w:rsidRDefault="00095C8C">
      <w:pPr>
        <w:jc w:val="both"/>
        <w:rPr>
          <w:rFonts w:ascii="Times New Roman" w:hAnsi="Times New Roman" w:cs="Times New Roman"/>
          <w:lang w:val="en-GB"/>
        </w:rPr>
      </w:pPr>
    </w:p>
    <w:p w14:paraId="3C9B21D4" w14:textId="77777777" w:rsidR="00095C8C" w:rsidRDefault="00095C8C">
      <w:pPr>
        <w:jc w:val="both"/>
        <w:rPr>
          <w:rFonts w:ascii="Times New Roman" w:hAnsi="Times New Roman" w:cs="Times New Roman"/>
          <w:lang w:val="en-GB"/>
        </w:rPr>
      </w:pPr>
    </w:p>
    <w:p w14:paraId="3C9B21E2" w14:textId="55E1BDB5" w:rsidR="00095C8C" w:rsidRDefault="00095C8C">
      <w:pPr>
        <w:jc w:val="both"/>
        <w:rPr>
          <w:rFonts w:ascii="Times New Roman" w:hAnsi="Times New Roman" w:cs="Times New Roman"/>
          <w:lang w:val="en-GB"/>
        </w:rPr>
      </w:pPr>
    </w:p>
    <w:p w14:paraId="3C9B21E3" w14:textId="77777777" w:rsidR="00095C8C" w:rsidRDefault="00095C8C">
      <w:pPr>
        <w:jc w:val="both"/>
        <w:rPr>
          <w:rFonts w:ascii="Times New Roman" w:hAnsi="Times New Roman" w:cs="Times New Roman"/>
          <w:lang w:val="en-GB"/>
        </w:rPr>
      </w:pPr>
    </w:p>
    <w:p w14:paraId="3C9B21E5" w14:textId="029B7EAB" w:rsidR="00095C8C" w:rsidRDefault="00095C8C" w:rsidP="001A188C">
      <w:pPr>
        <w:rPr>
          <w:rFonts w:ascii="Times New Roman" w:hAnsi="Times New Roman" w:cs="Times New Roman"/>
          <w:b/>
          <w:bCs/>
          <w:lang w:val="en-GB"/>
        </w:rPr>
      </w:pPr>
    </w:p>
    <w:p w14:paraId="3C9B21E6" w14:textId="77777777" w:rsidR="00095C8C" w:rsidRDefault="002E5B50">
      <w:pPr>
        <w:jc w:val="center"/>
        <w:rPr>
          <w:rFonts w:ascii="Times New Roman" w:hAnsi="Times New Roman" w:cs="Times New Roman"/>
          <w:b/>
          <w:bCs/>
          <w:lang w:val="en-GB"/>
        </w:rPr>
      </w:pPr>
      <w:r>
        <w:rPr>
          <w:rFonts w:ascii="Times New Roman" w:hAnsi="Times New Roman" w:cs="Times New Roman"/>
          <w:b/>
          <w:bCs/>
          <w:lang w:val="en-GB"/>
        </w:rPr>
        <w:lastRenderedPageBreak/>
        <w:t>A BILL</w:t>
      </w:r>
    </w:p>
    <w:p w14:paraId="3C9B21E7" w14:textId="77777777" w:rsidR="00095C8C" w:rsidRDefault="00095C8C">
      <w:pPr>
        <w:jc w:val="center"/>
        <w:rPr>
          <w:rFonts w:ascii="Times New Roman" w:hAnsi="Times New Roman" w:cs="Times New Roman"/>
          <w:b/>
          <w:bCs/>
          <w:lang w:val="en-GB"/>
        </w:rPr>
      </w:pPr>
    </w:p>
    <w:p w14:paraId="3C9B21E8" w14:textId="77777777" w:rsidR="00095C8C" w:rsidRDefault="002E5B50">
      <w:pPr>
        <w:jc w:val="center"/>
        <w:rPr>
          <w:rFonts w:ascii="Times New Roman" w:hAnsi="Times New Roman" w:cs="Times New Roman"/>
          <w:b/>
          <w:bCs/>
        </w:rPr>
      </w:pPr>
      <w:r>
        <w:rPr>
          <w:rFonts w:ascii="Times New Roman" w:hAnsi="Times New Roman" w:cs="Times New Roman"/>
          <w:b/>
          <w:bCs/>
        </w:rPr>
        <w:t>ENTITLED</w:t>
      </w:r>
    </w:p>
    <w:p w14:paraId="3C9B21E9" w14:textId="77777777" w:rsidR="00095C8C" w:rsidRDefault="00095C8C">
      <w:pPr>
        <w:jc w:val="center"/>
        <w:rPr>
          <w:rFonts w:ascii="Times New Roman" w:hAnsi="Times New Roman" w:cs="Times New Roman"/>
          <w:b/>
          <w:bCs/>
        </w:rPr>
      </w:pPr>
    </w:p>
    <w:p w14:paraId="3C9B21EA" w14:textId="77777777" w:rsidR="00095C8C" w:rsidRDefault="002E5B50">
      <w:pPr>
        <w:jc w:val="center"/>
        <w:rPr>
          <w:rFonts w:ascii="Times New Roman" w:hAnsi="Times New Roman" w:cs="Times New Roman"/>
          <w:b/>
          <w:bCs/>
          <w:lang w:val="en-GB"/>
        </w:rPr>
      </w:pPr>
      <w:r>
        <w:rPr>
          <w:rFonts w:ascii="Times New Roman" w:hAnsi="Times New Roman" w:cs="Times New Roman"/>
          <w:b/>
          <w:bCs/>
        </w:rPr>
        <w:t>ELECTRONIC COMMUNICATIONS ACT, 2</w:t>
      </w:r>
      <w:r>
        <w:rPr>
          <w:rFonts w:ascii="Times New Roman" w:hAnsi="Times New Roman" w:cs="Times New Roman"/>
          <w:b/>
          <w:bCs/>
          <w:lang w:val="en-GB"/>
        </w:rPr>
        <w:t>025</w:t>
      </w:r>
    </w:p>
    <w:p w14:paraId="3C9B21EB" w14:textId="77777777" w:rsidR="00095C8C" w:rsidRDefault="00095C8C">
      <w:pPr>
        <w:jc w:val="both"/>
        <w:rPr>
          <w:rFonts w:ascii="Times New Roman" w:hAnsi="Times New Roman" w:cs="Times New Roman"/>
          <w:b/>
          <w:bCs/>
        </w:rPr>
      </w:pPr>
    </w:p>
    <w:p w14:paraId="3C9B21EC" w14:textId="77777777" w:rsidR="00095C8C" w:rsidRDefault="002E5B50">
      <w:pPr>
        <w:jc w:val="both"/>
        <w:rPr>
          <w:rFonts w:ascii="Times New Roman" w:hAnsi="Times New Roman" w:cs="Times New Roman"/>
          <w:lang w:val="en-US"/>
        </w:rPr>
      </w:pPr>
      <w:r>
        <w:rPr>
          <w:rFonts w:ascii="Times New Roman" w:hAnsi="Times New Roman" w:cs="Times New Roman"/>
          <w:b/>
          <w:bCs/>
        </w:rPr>
        <w:t>AN ACT</w:t>
      </w:r>
      <w:r>
        <w:rPr>
          <w:rFonts w:ascii="Times New Roman" w:hAnsi="Times New Roman" w:cs="Times New Roman"/>
        </w:rPr>
        <w:t xml:space="preserve"> to provide for the regulation of electronic communications</w:t>
      </w:r>
      <w:r>
        <w:rPr>
          <w:rFonts w:ascii="Times New Roman" w:hAnsi="Times New Roman" w:cs="Times New Roman"/>
          <w:lang w:val="en-GB"/>
        </w:rPr>
        <w:t xml:space="preserve"> and </w:t>
      </w:r>
      <w:r>
        <w:rPr>
          <w:rFonts w:ascii="Times New Roman" w:hAnsi="Times New Roman" w:cs="Times New Roman"/>
        </w:rPr>
        <w:t>broadcasting, the use of the electro-magnetic spectrum and for related matters.</w:t>
      </w:r>
      <w:r>
        <w:rPr>
          <w:rFonts w:ascii="Times New Roman" w:hAnsi="Times New Roman" w:cs="Times New Roman"/>
          <w:lang w:val="en-US"/>
        </w:rPr>
        <w:t xml:space="preserve"> </w:t>
      </w:r>
    </w:p>
    <w:p w14:paraId="3C9B21ED" w14:textId="77777777" w:rsidR="00095C8C" w:rsidRDefault="00095C8C">
      <w:pPr>
        <w:jc w:val="both"/>
        <w:rPr>
          <w:rFonts w:ascii="Times New Roman" w:hAnsi="Times New Roman" w:cs="Times New Roman"/>
        </w:rPr>
      </w:pPr>
    </w:p>
    <w:p w14:paraId="3C9B21EE" w14:textId="77777777" w:rsidR="00095C8C" w:rsidRDefault="002E5B50">
      <w:pPr>
        <w:jc w:val="both"/>
        <w:rPr>
          <w:rFonts w:ascii="Times New Roman" w:hAnsi="Times New Roman" w:cs="Times New Roman"/>
          <w:i/>
          <w:iCs/>
        </w:rPr>
      </w:pPr>
      <w:r>
        <w:rPr>
          <w:rFonts w:ascii="Times New Roman" w:hAnsi="Times New Roman" w:cs="Times New Roman"/>
          <w:i/>
          <w:iCs/>
        </w:rPr>
        <w:t xml:space="preserve">DATE OF ASSENT: </w:t>
      </w:r>
    </w:p>
    <w:p w14:paraId="3C9B21EF" w14:textId="77777777" w:rsidR="00095C8C" w:rsidRDefault="00095C8C">
      <w:pPr>
        <w:jc w:val="both"/>
        <w:rPr>
          <w:rFonts w:ascii="Times New Roman" w:hAnsi="Times New Roman" w:cs="Times New Roman"/>
        </w:rPr>
      </w:pPr>
    </w:p>
    <w:p w14:paraId="3C9B21F0" w14:textId="77777777" w:rsidR="00095C8C" w:rsidRDefault="002E5B50">
      <w:pPr>
        <w:jc w:val="both"/>
        <w:rPr>
          <w:rFonts w:ascii="Times New Roman" w:hAnsi="Times New Roman" w:cs="Times New Roman"/>
          <w:lang w:eastAsia="zh-CN"/>
        </w:rPr>
      </w:pPr>
      <w:r>
        <w:rPr>
          <w:rFonts w:ascii="Times New Roman" w:hAnsi="Times New Roman" w:cs="Times New Roman"/>
          <w:b/>
          <w:bCs/>
        </w:rPr>
        <w:t xml:space="preserve">ENACTED </w:t>
      </w:r>
      <w:r>
        <w:rPr>
          <w:rFonts w:ascii="Times New Roman" w:hAnsi="Times New Roman" w:cs="Times New Roman"/>
        </w:rPr>
        <w:t xml:space="preserve">by Parliament </w:t>
      </w:r>
      <w:r>
        <w:rPr>
          <w:rFonts w:ascii="Times New Roman" w:hAnsi="Times New Roman" w:cs="Times New Roman"/>
          <w:lang w:val="en-GB"/>
        </w:rPr>
        <w:t>and assented to by</w:t>
      </w:r>
      <w:r>
        <w:rPr>
          <w:rFonts w:ascii="Times New Roman" w:hAnsi="Times New Roman" w:cs="Times New Roman"/>
          <w:lang w:val="en-US"/>
        </w:rPr>
        <w:t xml:space="preserve"> </w:t>
      </w:r>
      <w:r>
        <w:rPr>
          <w:rFonts w:ascii="Times New Roman" w:hAnsi="Times New Roman" w:cs="Times New Roman"/>
        </w:rPr>
        <w:t>the President</w:t>
      </w:r>
    </w:p>
    <w:p w14:paraId="3C9B21F1" w14:textId="77777777" w:rsidR="00095C8C" w:rsidRDefault="00095C8C">
      <w:pPr>
        <w:jc w:val="both"/>
        <w:rPr>
          <w:rFonts w:ascii="Times New Roman" w:hAnsi="Times New Roman" w:cs="Times New Roman"/>
        </w:rPr>
      </w:pPr>
    </w:p>
    <w:p w14:paraId="3C9B21F2" w14:textId="77777777" w:rsidR="00095C8C" w:rsidRDefault="002E5B50">
      <w:pPr>
        <w:jc w:val="center"/>
        <w:rPr>
          <w:rFonts w:ascii="Times New Roman" w:hAnsi="Times New Roman" w:cs="Times New Roman"/>
          <w:i/>
          <w:iCs/>
        </w:rPr>
      </w:pPr>
      <w:r>
        <w:rPr>
          <w:rFonts w:ascii="Times New Roman" w:hAnsi="Times New Roman" w:cs="Times New Roman"/>
          <w:i/>
          <w:iCs/>
        </w:rPr>
        <w:t>Application</w:t>
      </w:r>
    </w:p>
    <w:p w14:paraId="3C9B21F3" w14:textId="77777777" w:rsidR="00095C8C" w:rsidRDefault="00095C8C">
      <w:pPr>
        <w:jc w:val="both"/>
        <w:rPr>
          <w:rFonts w:ascii="Times New Roman" w:hAnsi="Times New Roman" w:cs="Times New Roman"/>
        </w:rPr>
      </w:pPr>
    </w:p>
    <w:p w14:paraId="3C9B21F4" w14:textId="77777777" w:rsidR="00095C8C" w:rsidRDefault="002E5B50">
      <w:pPr>
        <w:jc w:val="both"/>
        <w:rPr>
          <w:rFonts w:ascii="Times New Roman" w:hAnsi="Times New Roman" w:cs="Times New Roman"/>
          <w:lang w:val="en-US"/>
        </w:rPr>
      </w:pPr>
      <w:r>
        <w:rPr>
          <w:rFonts w:ascii="Times New Roman" w:hAnsi="Times New Roman" w:cs="Times New Roman"/>
          <w:b/>
          <w:bCs/>
        </w:rPr>
        <w:t>Application and scope</w:t>
      </w:r>
      <w:r>
        <w:rPr>
          <w:rFonts w:ascii="Times New Roman" w:hAnsi="Times New Roman" w:cs="Times New Roman"/>
          <w:b/>
          <w:bCs/>
          <w:lang w:val="en-US"/>
        </w:rPr>
        <w:t xml:space="preserve"> </w:t>
      </w:r>
    </w:p>
    <w:p w14:paraId="3C9B21F5" w14:textId="77777777" w:rsidR="00095C8C" w:rsidRDefault="002E5B50">
      <w:pPr>
        <w:pStyle w:val="ListParagraph"/>
        <w:numPr>
          <w:ilvl w:val="0"/>
          <w:numId w:val="2"/>
        </w:numPr>
        <w:jc w:val="both"/>
        <w:rPr>
          <w:rFonts w:ascii="Times New Roman" w:hAnsi="Times New Roman" w:cs="Times New Roman"/>
        </w:rPr>
      </w:pPr>
      <w:r>
        <w:rPr>
          <w:rFonts w:ascii="Times New Roman" w:hAnsi="Times New Roman" w:cs="Times New Roman"/>
        </w:rPr>
        <w:t>(1) This Act applies to</w:t>
      </w:r>
      <w:r>
        <w:rPr>
          <w:rFonts w:ascii="Times New Roman" w:hAnsi="Times New Roman" w:cs="Times New Roman"/>
          <w:lang w:val="en-US"/>
        </w:rPr>
        <w:t xml:space="preserve"> </w:t>
      </w:r>
    </w:p>
    <w:p w14:paraId="3C9B21F6" w14:textId="77777777" w:rsidR="00095C8C" w:rsidRDefault="002E5B50">
      <w:pPr>
        <w:pStyle w:val="ListParagraph"/>
        <w:numPr>
          <w:ilvl w:val="0"/>
          <w:numId w:val="3"/>
        </w:numPr>
        <w:jc w:val="both"/>
        <w:rPr>
          <w:rFonts w:ascii="Times New Roman" w:hAnsi="Times New Roman" w:cs="Times New Roman"/>
        </w:rPr>
      </w:pPr>
      <w:r>
        <w:rPr>
          <w:rFonts w:ascii="Times New Roman" w:hAnsi="Times New Roman" w:cs="Times New Roman"/>
        </w:rPr>
        <w:t>electronic communications and broadcasting service</w:t>
      </w:r>
      <w:r>
        <w:rPr>
          <w:rFonts w:ascii="Times New Roman" w:hAnsi="Times New Roman" w:cs="Times New Roman"/>
          <w:lang w:val="en-US"/>
        </w:rPr>
        <w:t xml:space="preserve"> </w:t>
      </w:r>
      <w:r>
        <w:rPr>
          <w:rFonts w:ascii="Times New Roman" w:hAnsi="Times New Roman" w:cs="Times New Roman"/>
        </w:rPr>
        <w:t>providers</w:t>
      </w:r>
      <w:r>
        <w:rPr>
          <w:rFonts w:ascii="Times New Roman" w:hAnsi="Times New Roman" w:cs="Times New Roman"/>
          <w:lang w:val="en-GB"/>
        </w:rPr>
        <w:t>;</w:t>
      </w:r>
      <w:r>
        <w:rPr>
          <w:rFonts w:ascii="Times New Roman" w:hAnsi="Times New Roman" w:cs="Times New Roman"/>
        </w:rPr>
        <w:t xml:space="preserve"> and</w:t>
      </w:r>
    </w:p>
    <w:p w14:paraId="3C9B21F7" w14:textId="77777777" w:rsidR="00095C8C" w:rsidRDefault="002E5B50">
      <w:pPr>
        <w:pStyle w:val="ListParagraph"/>
        <w:numPr>
          <w:ilvl w:val="0"/>
          <w:numId w:val="3"/>
        </w:numPr>
        <w:jc w:val="both"/>
        <w:rPr>
          <w:rFonts w:ascii="Times New Roman" w:hAnsi="Times New Roman" w:cs="Times New Roman"/>
        </w:rPr>
      </w:pPr>
      <w:r>
        <w:rPr>
          <w:rFonts w:ascii="Times New Roman" w:hAnsi="Times New Roman" w:cs="Times New Roman"/>
        </w:rPr>
        <w:t>electronic communications and broadcasting networks.</w:t>
      </w:r>
      <w:r>
        <w:rPr>
          <w:rFonts w:ascii="Times New Roman" w:hAnsi="Times New Roman" w:cs="Times New Roman"/>
          <w:lang w:val="en-US"/>
        </w:rPr>
        <w:t xml:space="preserve"> </w:t>
      </w:r>
    </w:p>
    <w:p w14:paraId="3C9B21F8" w14:textId="77777777" w:rsidR="00095C8C" w:rsidRDefault="002E5B50">
      <w:pPr>
        <w:ind w:firstLineChars="300" w:firstLine="720"/>
        <w:jc w:val="both"/>
        <w:rPr>
          <w:rFonts w:ascii="Times New Roman" w:hAnsi="Times New Roman" w:cs="Times New Roman"/>
          <w:lang w:val="en-US" w:eastAsia="zh-CN"/>
        </w:rPr>
      </w:pPr>
      <w:r>
        <w:rPr>
          <w:rFonts w:ascii="Times New Roman" w:hAnsi="Times New Roman" w:cs="Times New Roman"/>
        </w:rPr>
        <w:t>(2)</w:t>
      </w:r>
      <w:r>
        <w:rPr>
          <w:rFonts w:ascii="Times New Roman" w:hAnsi="Times New Roman" w:cs="Times New Roman"/>
        </w:rPr>
        <w:tab/>
        <w:t>This Act does not apply to</w:t>
      </w:r>
      <w:r>
        <w:rPr>
          <w:rFonts w:ascii="Times New Roman" w:hAnsi="Times New Roman" w:cs="Times New Roman"/>
          <w:lang w:val="en-US"/>
        </w:rPr>
        <w:t xml:space="preserve"> </w:t>
      </w:r>
    </w:p>
    <w:p w14:paraId="3C9B21F9" w14:textId="77777777" w:rsidR="00095C8C" w:rsidRDefault="002E5B50">
      <w:pPr>
        <w:pStyle w:val="ListParagraph"/>
        <w:numPr>
          <w:ilvl w:val="0"/>
          <w:numId w:val="4"/>
        </w:numPr>
        <w:rPr>
          <w:rFonts w:ascii="Times New Roman" w:hAnsi="Times New Roman" w:cs="Times New Roman"/>
          <w:lang w:eastAsia="zh-CN"/>
        </w:rPr>
      </w:pPr>
      <w:r>
        <w:rPr>
          <w:rFonts w:ascii="Times New Roman" w:hAnsi="Times New Roman" w:cs="Times New Roman"/>
        </w:rPr>
        <w:t xml:space="preserve">the </w:t>
      </w:r>
      <w:r>
        <w:rPr>
          <w:rFonts w:ascii="Times New Roman" w:hAnsi="Times New Roman" w:cs="Times New Roman"/>
          <w:lang w:val="en-GB"/>
        </w:rPr>
        <w:t>A</w:t>
      </w:r>
      <w:r>
        <w:rPr>
          <w:rFonts w:ascii="Times New Roman" w:hAnsi="Times New Roman" w:cs="Times New Roman"/>
        </w:rPr>
        <w:t xml:space="preserve">rmed </w:t>
      </w:r>
      <w:r>
        <w:rPr>
          <w:rFonts w:ascii="Times New Roman" w:hAnsi="Times New Roman" w:cs="Times New Roman"/>
          <w:lang w:val="en-GB"/>
        </w:rPr>
        <w:t>F</w:t>
      </w:r>
      <w:r>
        <w:rPr>
          <w:rFonts w:ascii="Times New Roman" w:hAnsi="Times New Roman" w:cs="Times New Roman"/>
        </w:rPr>
        <w:t>orces and other security agencies that form part of the state security services established by law, save for the use of spectrum assigned by the Authority</w:t>
      </w:r>
      <w:r>
        <w:rPr>
          <w:rFonts w:ascii="Times New Roman" w:hAnsi="Times New Roman" w:cs="Times New Roman"/>
          <w:lang w:val="en-GB"/>
        </w:rPr>
        <w:t>;</w:t>
      </w:r>
    </w:p>
    <w:p w14:paraId="3C9B21FA" w14:textId="77777777" w:rsidR="00095C8C" w:rsidRDefault="002E5B50">
      <w:pPr>
        <w:pStyle w:val="ListParagraph"/>
        <w:numPr>
          <w:ilvl w:val="0"/>
          <w:numId w:val="4"/>
        </w:numPr>
        <w:rPr>
          <w:rFonts w:ascii="Times New Roman" w:hAnsi="Times New Roman" w:cs="Times New Roman"/>
          <w:lang w:eastAsia="zh-CN"/>
        </w:rPr>
      </w:pPr>
      <w:r>
        <w:rPr>
          <w:rFonts w:ascii="Times New Roman" w:hAnsi="Times New Roman" w:cs="Times New Roman"/>
        </w:rPr>
        <w:t>installations of other branches of government except as</w:t>
      </w:r>
      <w:r>
        <w:rPr>
          <w:rFonts w:ascii="Times New Roman" w:hAnsi="Times New Roman" w:cs="Times New Roman"/>
          <w:lang w:val="en-US"/>
        </w:rPr>
        <w:t xml:space="preserve"> </w:t>
      </w:r>
      <w:r>
        <w:rPr>
          <w:rFonts w:ascii="Times New Roman" w:hAnsi="Times New Roman" w:cs="Times New Roman"/>
        </w:rPr>
        <w:t>expressly provided in this Act</w:t>
      </w:r>
      <w:r>
        <w:rPr>
          <w:rFonts w:ascii="Times New Roman" w:hAnsi="Times New Roman" w:cs="Times New Roman"/>
          <w:lang w:val="en-GB"/>
        </w:rPr>
        <w:t>;</w:t>
      </w:r>
      <w:r>
        <w:rPr>
          <w:rFonts w:ascii="Times New Roman" w:hAnsi="Times New Roman" w:cs="Times New Roman"/>
          <w:lang w:val="en-US"/>
        </w:rPr>
        <w:t xml:space="preserve"> </w:t>
      </w:r>
    </w:p>
    <w:p w14:paraId="3C9B21FB" w14:textId="77777777" w:rsidR="00095C8C" w:rsidRDefault="002E5B50">
      <w:pPr>
        <w:pStyle w:val="ListParagraph"/>
        <w:numPr>
          <w:ilvl w:val="0"/>
          <w:numId w:val="4"/>
        </w:numPr>
        <w:rPr>
          <w:rFonts w:ascii="Times New Roman" w:hAnsi="Times New Roman" w:cs="Times New Roman"/>
          <w:lang w:eastAsia="zh-CN"/>
        </w:rPr>
      </w:pPr>
      <w:r>
        <w:rPr>
          <w:rFonts w:ascii="Times New Roman" w:hAnsi="Times New Roman" w:cs="Times New Roman"/>
        </w:rPr>
        <w:t>the operation by a person for that person's own use or solely</w:t>
      </w:r>
      <w:r>
        <w:rPr>
          <w:rFonts w:ascii="Times New Roman" w:hAnsi="Times New Roman" w:cs="Times New Roman"/>
          <w:lang w:val="en-US"/>
        </w:rPr>
        <w:t xml:space="preserve"> </w:t>
      </w:r>
      <w:r>
        <w:rPr>
          <w:rFonts w:ascii="Times New Roman" w:hAnsi="Times New Roman" w:cs="Times New Roman"/>
        </w:rPr>
        <w:t>for the purpose of that person's business of an electronic</w:t>
      </w:r>
      <w:r>
        <w:rPr>
          <w:rFonts w:ascii="Times New Roman" w:hAnsi="Times New Roman" w:cs="Times New Roman"/>
          <w:lang w:val="en-US"/>
        </w:rPr>
        <w:t xml:space="preserve"> </w:t>
      </w:r>
      <w:r>
        <w:rPr>
          <w:rFonts w:ascii="Times New Roman" w:hAnsi="Times New Roman" w:cs="Times New Roman"/>
        </w:rPr>
        <w:t>communications system in which the equipment comprised</w:t>
      </w:r>
      <w:r>
        <w:rPr>
          <w:rFonts w:ascii="Times New Roman" w:hAnsi="Times New Roman" w:cs="Times New Roman"/>
          <w:lang w:val="en-US"/>
        </w:rPr>
        <w:t xml:space="preserve"> </w:t>
      </w:r>
      <w:r>
        <w:rPr>
          <w:rFonts w:ascii="Times New Roman" w:hAnsi="Times New Roman" w:cs="Times New Roman"/>
        </w:rPr>
        <w:t>in the system is situated</w:t>
      </w:r>
      <w:r>
        <w:rPr>
          <w:rFonts w:ascii="Times New Roman" w:hAnsi="Times New Roman" w:cs="Times New Roman"/>
          <w:lang w:val="en-US"/>
        </w:rPr>
        <w:t xml:space="preserve"> </w:t>
      </w:r>
      <w:r>
        <w:rPr>
          <w:rFonts w:ascii="Times New Roman" w:hAnsi="Times New Roman" w:cs="Times New Roman"/>
          <w:lang w:val="en-GB"/>
        </w:rPr>
        <w:t>in a</w:t>
      </w:r>
    </w:p>
    <w:p w14:paraId="3C9B21FC" w14:textId="77777777" w:rsidR="00095C8C" w:rsidRDefault="002E5B50">
      <w:pPr>
        <w:pStyle w:val="ListParagraph"/>
        <w:numPr>
          <w:ilvl w:val="0"/>
          <w:numId w:val="5"/>
        </w:numPr>
        <w:rPr>
          <w:rFonts w:ascii="Times New Roman" w:hAnsi="Times New Roman" w:cs="Times New Roman"/>
        </w:rPr>
      </w:pPr>
      <w:r>
        <w:rPr>
          <w:rFonts w:ascii="Times New Roman" w:hAnsi="Times New Roman" w:cs="Times New Roman"/>
        </w:rPr>
        <w:t>single set of premises in single occupation and</w:t>
      </w:r>
      <w:r>
        <w:rPr>
          <w:rFonts w:ascii="Times New Roman" w:hAnsi="Times New Roman" w:cs="Times New Roman"/>
          <w:lang w:val="en-US"/>
        </w:rPr>
        <w:t xml:space="preserve"> </w:t>
      </w:r>
      <w:r>
        <w:rPr>
          <w:rFonts w:ascii="Times New Roman" w:hAnsi="Times New Roman" w:cs="Times New Roman"/>
        </w:rPr>
        <w:t>the transmissions from the equipment are confined</w:t>
      </w:r>
      <w:r>
        <w:rPr>
          <w:rFonts w:ascii="Times New Roman" w:hAnsi="Times New Roman" w:cs="Times New Roman"/>
          <w:lang w:val="en-US"/>
        </w:rPr>
        <w:t xml:space="preserve"> </w:t>
      </w:r>
      <w:r>
        <w:rPr>
          <w:rFonts w:ascii="Times New Roman" w:hAnsi="Times New Roman" w:cs="Times New Roman"/>
        </w:rPr>
        <w:t>to the premises, or</w:t>
      </w:r>
      <w:r>
        <w:rPr>
          <w:rFonts w:ascii="Times New Roman" w:hAnsi="Times New Roman" w:cs="Times New Roman"/>
          <w:lang w:val="en-US"/>
        </w:rPr>
        <w:t xml:space="preserve"> </w:t>
      </w:r>
    </w:p>
    <w:p w14:paraId="3C9B21FD" w14:textId="77777777" w:rsidR="00095C8C" w:rsidRDefault="002E5B50">
      <w:pPr>
        <w:pStyle w:val="ListParagraph"/>
        <w:numPr>
          <w:ilvl w:val="0"/>
          <w:numId w:val="5"/>
        </w:numPr>
        <w:jc w:val="both"/>
        <w:rPr>
          <w:rFonts w:ascii="Times New Roman" w:hAnsi="Times New Roman" w:cs="Times New Roman"/>
          <w:lang w:val="en-GB"/>
        </w:rPr>
      </w:pPr>
      <w:r>
        <w:rPr>
          <w:rFonts w:ascii="Times New Roman" w:hAnsi="Times New Roman" w:cs="Times New Roman"/>
        </w:rPr>
        <w:t>vessel, aircraft or vehicle or in two or more</w:t>
      </w:r>
      <w:r>
        <w:rPr>
          <w:rFonts w:ascii="Times New Roman" w:hAnsi="Times New Roman" w:cs="Times New Roman"/>
          <w:lang w:val="en-US"/>
        </w:rPr>
        <w:t xml:space="preserve"> </w:t>
      </w:r>
      <w:r>
        <w:rPr>
          <w:rFonts w:ascii="Times New Roman" w:hAnsi="Times New Roman" w:cs="Times New Roman"/>
        </w:rPr>
        <w:t>vessels, aircraft or vehicles and is mechanically</w:t>
      </w:r>
      <w:r>
        <w:rPr>
          <w:rFonts w:ascii="Times New Roman" w:hAnsi="Times New Roman" w:cs="Times New Roman"/>
          <w:lang w:val="en-US"/>
        </w:rPr>
        <w:t xml:space="preserve"> </w:t>
      </w:r>
      <w:r>
        <w:rPr>
          <w:rFonts w:ascii="Times New Roman" w:hAnsi="Times New Roman" w:cs="Times New Roman"/>
        </w:rPr>
        <w:t>coupled.</w:t>
      </w:r>
      <w:r>
        <w:rPr>
          <w:rFonts w:ascii="Times New Roman" w:hAnsi="Times New Roman" w:cs="Times New Roman"/>
          <w:lang w:val="en-US"/>
        </w:rPr>
        <w:t xml:space="preserve"> </w:t>
      </w:r>
    </w:p>
    <w:p w14:paraId="3C9B21FE" w14:textId="77777777" w:rsidR="00095C8C" w:rsidRDefault="002E5B50">
      <w:pPr>
        <w:jc w:val="both"/>
        <w:rPr>
          <w:rFonts w:ascii="Times New Roman" w:hAnsi="Times New Roman" w:cs="Times New Roman"/>
          <w:lang w:eastAsia="zh-CN"/>
        </w:rPr>
      </w:pPr>
      <w:r>
        <w:rPr>
          <w:rFonts w:ascii="Times New Roman" w:hAnsi="Times New Roman" w:cs="Times New Roman"/>
          <w:lang w:val="en-US"/>
        </w:rPr>
        <w:t xml:space="preserve"> </w:t>
      </w:r>
      <w:r>
        <w:rPr>
          <w:rFonts w:ascii="Times New Roman" w:hAnsi="Times New Roman" w:cs="Times New Roman"/>
          <w:lang w:val="en-GB"/>
        </w:rPr>
        <w:t xml:space="preserve">(3) </w:t>
      </w:r>
      <w:r>
        <w:rPr>
          <w:rFonts w:ascii="Times New Roman" w:hAnsi="Times New Roman" w:cs="Times New Roman"/>
        </w:rPr>
        <w:t>Business in subsection 2 (c) does not include a business for the</w:t>
      </w:r>
      <w:r>
        <w:rPr>
          <w:rFonts w:ascii="Times New Roman" w:hAnsi="Times New Roman" w:cs="Times New Roman"/>
          <w:lang w:val="en-US"/>
        </w:rPr>
        <w:t xml:space="preserve"> </w:t>
      </w:r>
      <w:r>
        <w:rPr>
          <w:rFonts w:ascii="Times New Roman" w:hAnsi="Times New Roman" w:cs="Times New Roman"/>
        </w:rPr>
        <w:t xml:space="preserve">provision of </w:t>
      </w:r>
    </w:p>
    <w:p w14:paraId="3C9B21FF" w14:textId="77777777" w:rsidR="00095C8C" w:rsidRDefault="002E5B50">
      <w:pPr>
        <w:jc w:val="both"/>
        <w:rPr>
          <w:rFonts w:ascii="Times New Roman" w:hAnsi="Times New Roman" w:cs="Times New Roman"/>
          <w:lang w:eastAsia="zh-CN"/>
        </w:rPr>
      </w:pPr>
      <w:r>
        <w:rPr>
          <w:rFonts w:ascii="Times New Roman" w:hAnsi="Times New Roman" w:cs="Times New Roman"/>
          <w:lang w:val="en-US" w:eastAsia="zh-CN"/>
        </w:rPr>
        <w:t xml:space="preserve"> </w:t>
      </w:r>
      <w:r>
        <w:rPr>
          <w:rFonts w:ascii="Times New Roman" w:hAnsi="Times New Roman" w:cs="Times New Roman"/>
        </w:rPr>
        <w:t xml:space="preserve">telecommunication services to another person. </w:t>
      </w:r>
    </w:p>
    <w:p w14:paraId="3C9B2200" w14:textId="77777777" w:rsidR="00095C8C" w:rsidRDefault="002E5B50">
      <w:pPr>
        <w:jc w:val="both"/>
        <w:rPr>
          <w:rFonts w:ascii="Times New Roman" w:hAnsi="Times New Roman" w:cs="Times New Roman"/>
          <w:lang w:val="en-US"/>
        </w:rPr>
      </w:pPr>
      <w:r>
        <w:rPr>
          <w:rFonts w:ascii="Times New Roman" w:hAnsi="Times New Roman" w:cs="Times New Roman"/>
          <w:lang w:val="en-US"/>
        </w:rPr>
        <w:t xml:space="preserve"> </w:t>
      </w:r>
    </w:p>
    <w:p w14:paraId="3C9B2201" w14:textId="77777777" w:rsidR="00095C8C" w:rsidRDefault="002E5B50">
      <w:pPr>
        <w:jc w:val="both"/>
        <w:rPr>
          <w:rFonts w:ascii="Times New Roman" w:hAnsi="Times New Roman" w:cs="Times New Roman"/>
          <w:lang w:val="en-US"/>
        </w:rPr>
      </w:pPr>
      <w:r>
        <w:rPr>
          <w:rFonts w:ascii="Times New Roman" w:hAnsi="Times New Roman" w:cs="Times New Roman"/>
          <w:b/>
          <w:bCs/>
        </w:rPr>
        <w:t>Broadcasting services</w:t>
      </w:r>
      <w:r>
        <w:rPr>
          <w:rFonts w:ascii="Times New Roman" w:hAnsi="Times New Roman" w:cs="Times New Roman"/>
          <w:b/>
          <w:bCs/>
          <w:lang w:val="en-US"/>
        </w:rPr>
        <w:t xml:space="preserve"> </w:t>
      </w:r>
    </w:p>
    <w:p w14:paraId="3C9B2202" w14:textId="77777777" w:rsidR="00095C8C" w:rsidRDefault="002E5B50">
      <w:pPr>
        <w:pStyle w:val="ListParagraph"/>
        <w:numPr>
          <w:ilvl w:val="0"/>
          <w:numId w:val="2"/>
        </w:numPr>
        <w:jc w:val="both"/>
        <w:rPr>
          <w:rFonts w:ascii="Times New Roman" w:hAnsi="Times New Roman" w:cs="Times New Roman"/>
        </w:rPr>
      </w:pPr>
      <w:r>
        <w:rPr>
          <w:rFonts w:ascii="Times New Roman" w:hAnsi="Times New Roman" w:cs="Times New Roman"/>
        </w:rPr>
        <w:t>(1) The National Communications Authority shall regulate the use of all communication platform</w:t>
      </w:r>
      <w:r>
        <w:rPr>
          <w:rFonts w:ascii="Times New Roman" w:hAnsi="Times New Roman" w:cs="Times New Roman"/>
          <w:lang w:val="en-GB"/>
        </w:rPr>
        <w:t>s</w:t>
      </w:r>
      <w:r>
        <w:rPr>
          <w:rFonts w:ascii="Times New Roman" w:hAnsi="Times New Roman" w:cs="Times New Roman"/>
        </w:rPr>
        <w:t xml:space="preserve"> </w:t>
      </w:r>
      <w:r>
        <w:rPr>
          <w:rFonts w:ascii="Times New Roman" w:hAnsi="Times New Roman" w:cs="Times New Roman"/>
          <w:lang w:val="en-GB"/>
        </w:rPr>
        <w:t>and</w:t>
      </w:r>
      <w:r>
        <w:rPr>
          <w:rFonts w:ascii="Times New Roman" w:hAnsi="Times New Roman" w:cs="Times New Roman"/>
        </w:rPr>
        <w:t xml:space="preserve"> radio spectrum designated or allocated for use by broadcasting organisations and providers of broadcasting services having due regard to </w:t>
      </w:r>
      <w:r>
        <w:rPr>
          <w:rFonts w:ascii="Times New Roman" w:hAnsi="Times New Roman" w:cs="Times New Roman"/>
          <w:lang w:val="en-GB"/>
        </w:rPr>
        <w:t>and</w:t>
      </w:r>
      <w:r>
        <w:rPr>
          <w:rFonts w:ascii="Times New Roman" w:hAnsi="Times New Roman" w:cs="Times New Roman"/>
        </w:rPr>
        <w:t xml:space="preserve"> in accordance with</w:t>
      </w:r>
      <w:r>
        <w:rPr>
          <w:rFonts w:ascii="Times New Roman" w:hAnsi="Times New Roman" w:cs="Times New Roman"/>
          <w:lang w:val="en-US"/>
        </w:rPr>
        <w:t xml:space="preserve"> </w:t>
      </w:r>
      <w:r>
        <w:rPr>
          <w:rFonts w:ascii="Times New Roman" w:hAnsi="Times New Roman" w:cs="Times New Roman"/>
        </w:rPr>
        <w:t>the standards and requirements of the International Telecommunications</w:t>
      </w:r>
      <w:r>
        <w:rPr>
          <w:rFonts w:ascii="Times New Roman" w:hAnsi="Times New Roman" w:cs="Times New Roman"/>
          <w:lang w:val="en-US"/>
        </w:rPr>
        <w:t xml:space="preserve"> </w:t>
      </w:r>
      <w:r>
        <w:rPr>
          <w:rFonts w:ascii="Times New Roman" w:hAnsi="Times New Roman" w:cs="Times New Roman"/>
        </w:rPr>
        <w:t>Union and its Radio Regulations as agreed to or adopted by the Republic.</w:t>
      </w:r>
      <w:r>
        <w:rPr>
          <w:rFonts w:ascii="Times New Roman" w:hAnsi="Times New Roman" w:cs="Times New Roman"/>
          <w:lang w:val="en-US"/>
        </w:rPr>
        <w:t xml:space="preserve"> </w:t>
      </w:r>
    </w:p>
    <w:p w14:paraId="3C9B2203" w14:textId="77777777" w:rsidR="00095C8C" w:rsidRDefault="002E5B50">
      <w:pPr>
        <w:pStyle w:val="ListParagraph"/>
        <w:jc w:val="both"/>
        <w:rPr>
          <w:rFonts w:ascii="Times New Roman" w:hAnsi="Times New Roman" w:cs="Times New Roman"/>
        </w:rPr>
      </w:pPr>
      <w:r>
        <w:rPr>
          <w:rFonts w:ascii="Times New Roman" w:hAnsi="Times New Roman" w:cs="Times New Roman"/>
          <w:lang w:val="en-GB"/>
        </w:rPr>
        <w:t xml:space="preserve">(2) </w:t>
      </w:r>
      <w:r>
        <w:rPr>
          <w:rFonts w:ascii="Times New Roman" w:hAnsi="Times New Roman" w:cs="Times New Roman"/>
        </w:rPr>
        <w:t>In furtherance of carrying out its function under subsection (1)</w:t>
      </w:r>
      <w:r>
        <w:rPr>
          <w:rFonts w:ascii="Times New Roman" w:hAnsi="Times New Roman" w:cs="Times New Roman"/>
          <w:lang w:val="en-US"/>
        </w:rPr>
        <w:t xml:space="preserve"> </w:t>
      </w:r>
      <w:r>
        <w:rPr>
          <w:rFonts w:ascii="Times New Roman" w:hAnsi="Times New Roman" w:cs="Times New Roman"/>
        </w:rPr>
        <w:t>the Authority shall determine technical and other standards and issue</w:t>
      </w:r>
      <w:r>
        <w:rPr>
          <w:rFonts w:ascii="Times New Roman" w:hAnsi="Times New Roman" w:cs="Times New Roman"/>
          <w:lang w:val="en-US"/>
        </w:rPr>
        <w:t xml:space="preserve"> </w:t>
      </w:r>
      <w:r>
        <w:rPr>
          <w:rFonts w:ascii="Times New Roman" w:hAnsi="Times New Roman" w:cs="Times New Roman"/>
        </w:rPr>
        <w:t>guidelines for the operation of broadcasting organisations and bodies</w:t>
      </w:r>
      <w:r>
        <w:rPr>
          <w:rFonts w:ascii="Times New Roman" w:hAnsi="Times New Roman" w:cs="Times New Roman"/>
          <w:lang w:val="en-US"/>
        </w:rPr>
        <w:t xml:space="preserve"> </w:t>
      </w:r>
      <w:r>
        <w:rPr>
          <w:rFonts w:ascii="Times New Roman" w:hAnsi="Times New Roman" w:cs="Times New Roman"/>
        </w:rPr>
        <w:t xml:space="preserve">providing broadcasting services. </w:t>
      </w:r>
    </w:p>
    <w:p w14:paraId="3C9B2204" w14:textId="77777777" w:rsidR="00095C8C" w:rsidRDefault="002E5B50">
      <w:pPr>
        <w:pStyle w:val="ListParagraph"/>
        <w:jc w:val="both"/>
        <w:rPr>
          <w:rFonts w:ascii="Times New Roman" w:hAnsi="Times New Roman" w:cs="Times New Roman"/>
          <w:lang w:val="en-US"/>
        </w:rPr>
      </w:pPr>
      <w:r>
        <w:rPr>
          <w:rFonts w:ascii="Times New Roman" w:hAnsi="Times New Roman" w:cs="Times New Roman"/>
          <w:lang w:val="en-GB"/>
        </w:rPr>
        <w:t>(</w:t>
      </w:r>
      <w:proofErr w:type="gramStart"/>
      <w:r>
        <w:rPr>
          <w:rFonts w:ascii="Times New Roman" w:hAnsi="Times New Roman" w:cs="Times New Roman"/>
          <w:lang w:val="en-GB"/>
        </w:rPr>
        <w:t>3)</w:t>
      </w:r>
      <w:r>
        <w:rPr>
          <w:rFonts w:ascii="Times New Roman" w:hAnsi="Times New Roman" w:cs="Times New Roman"/>
        </w:rPr>
        <w:t>The</w:t>
      </w:r>
      <w:proofErr w:type="gramEnd"/>
      <w:r>
        <w:rPr>
          <w:rFonts w:ascii="Times New Roman" w:hAnsi="Times New Roman" w:cs="Times New Roman"/>
        </w:rPr>
        <w:t xml:space="preserve"> Authority shall charge fees that it determines for a frequency</w:t>
      </w:r>
      <w:r>
        <w:rPr>
          <w:rFonts w:ascii="Times New Roman" w:hAnsi="Times New Roman" w:cs="Times New Roman"/>
          <w:lang w:val="en-US"/>
        </w:rPr>
        <w:t xml:space="preserve"> </w:t>
      </w:r>
      <w:r>
        <w:rPr>
          <w:rFonts w:ascii="Times New Roman" w:hAnsi="Times New Roman" w:cs="Times New Roman"/>
        </w:rPr>
        <w:t>authorisation</w:t>
      </w:r>
      <w:r>
        <w:rPr>
          <w:rFonts w:ascii="Times New Roman" w:hAnsi="Times New Roman" w:cs="Times New Roman"/>
          <w:lang w:val="en-GB"/>
        </w:rPr>
        <w:t xml:space="preserve"> in accordance with the provisions of the Fees and Charges Act</w:t>
      </w:r>
      <w:r>
        <w:rPr>
          <w:rFonts w:ascii="Times New Roman" w:hAnsi="Times New Roman" w:cs="Times New Roman"/>
          <w:lang w:val="en-US"/>
        </w:rPr>
        <w:t xml:space="preserve"> (Miscellaneous Provisions) Act, 2022 (Act 1080)</w:t>
      </w:r>
    </w:p>
    <w:p w14:paraId="3C9B2205" w14:textId="77777777" w:rsidR="00095C8C" w:rsidRDefault="002E5B50">
      <w:pPr>
        <w:pStyle w:val="ListParagraph"/>
        <w:jc w:val="both"/>
        <w:rPr>
          <w:rFonts w:ascii="Times New Roman" w:hAnsi="Times New Roman" w:cs="Times New Roman"/>
          <w:lang w:val="en-US"/>
        </w:rPr>
      </w:pPr>
      <w:r>
        <w:rPr>
          <w:rFonts w:ascii="Times New Roman" w:hAnsi="Times New Roman" w:cs="Times New Roman"/>
          <w:lang w:val="en-GB"/>
        </w:rPr>
        <w:t>(</w:t>
      </w:r>
      <w:proofErr w:type="gramStart"/>
      <w:r>
        <w:rPr>
          <w:rFonts w:ascii="Times New Roman" w:hAnsi="Times New Roman" w:cs="Times New Roman"/>
          <w:lang w:val="en-GB"/>
        </w:rPr>
        <w:t>4)A</w:t>
      </w:r>
      <w:proofErr w:type="gramEnd"/>
      <w:r>
        <w:rPr>
          <w:rFonts w:ascii="Times New Roman" w:hAnsi="Times New Roman" w:cs="Times New Roman"/>
          <w:lang w:val="en-GB"/>
        </w:rPr>
        <w:t xml:space="preserve"> </w:t>
      </w:r>
      <w:r>
        <w:rPr>
          <w:rFonts w:ascii="Times New Roman" w:hAnsi="Times New Roman" w:cs="Times New Roman"/>
        </w:rPr>
        <w:t>person shall not operate a broadcasting system or provide</w:t>
      </w:r>
      <w:r>
        <w:rPr>
          <w:rFonts w:ascii="Times New Roman" w:hAnsi="Times New Roman" w:cs="Times New Roman"/>
          <w:lang w:val="en-US"/>
        </w:rPr>
        <w:t xml:space="preserve"> </w:t>
      </w:r>
      <w:r>
        <w:rPr>
          <w:rFonts w:ascii="Times New Roman" w:hAnsi="Times New Roman" w:cs="Times New Roman"/>
        </w:rPr>
        <w:t>a broadcasting service without a frequency authorisation by the Authority.</w:t>
      </w:r>
      <w:r>
        <w:rPr>
          <w:rFonts w:ascii="Times New Roman" w:hAnsi="Times New Roman" w:cs="Times New Roman"/>
          <w:lang w:val="en-US"/>
        </w:rPr>
        <w:t xml:space="preserve"> </w:t>
      </w:r>
    </w:p>
    <w:p w14:paraId="3C9B2206" w14:textId="77777777" w:rsidR="00095C8C" w:rsidRDefault="002E5B50">
      <w:pPr>
        <w:pStyle w:val="ListParagraph"/>
        <w:jc w:val="both"/>
        <w:rPr>
          <w:rFonts w:ascii="Times New Roman" w:hAnsi="Times New Roman" w:cs="Times New Roman"/>
          <w:lang w:val="en-US"/>
        </w:rPr>
      </w:pPr>
      <w:r>
        <w:rPr>
          <w:rFonts w:ascii="Times New Roman" w:hAnsi="Times New Roman" w:cs="Times New Roman"/>
          <w:lang w:val="en-GB"/>
        </w:rPr>
        <w:lastRenderedPageBreak/>
        <w:t>(</w:t>
      </w:r>
      <w:proofErr w:type="gramStart"/>
      <w:r>
        <w:rPr>
          <w:rFonts w:ascii="Times New Roman" w:hAnsi="Times New Roman" w:cs="Times New Roman"/>
          <w:lang w:val="en-GB"/>
        </w:rPr>
        <w:t>5)</w:t>
      </w:r>
      <w:r>
        <w:rPr>
          <w:rFonts w:ascii="Times New Roman" w:hAnsi="Times New Roman" w:cs="Times New Roman"/>
        </w:rPr>
        <w:t>In</w:t>
      </w:r>
      <w:proofErr w:type="gramEnd"/>
      <w:r>
        <w:rPr>
          <w:rFonts w:ascii="Times New Roman" w:hAnsi="Times New Roman" w:cs="Times New Roman"/>
        </w:rPr>
        <w:t xml:space="preserve"> furtherance of the management of the radio spectrum</w:t>
      </w:r>
      <w:r>
        <w:rPr>
          <w:rFonts w:ascii="Times New Roman" w:hAnsi="Times New Roman" w:cs="Times New Roman"/>
          <w:lang w:val="en-US"/>
        </w:rPr>
        <w:t xml:space="preserve"> </w:t>
      </w:r>
      <w:r>
        <w:rPr>
          <w:rFonts w:ascii="Times New Roman" w:hAnsi="Times New Roman" w:cs="Times New Roman"/>
        </w:rPr>
        <w:t>allocated to broadcasting, the Authority may adopt policies to cater for</w:t>
      </w:r>
      <w:r>
        <w:rPr>
          <w:rFonts w:ascii="Times New Roman" w:hAnsi="Times New Roman" w:cs="Times New Roman"/>
          <w:lang w:val="en-US"/>
        </w:rPr>
        <w:t xml:space="preserve"> </w:t>
      </w:r>
      <w:r>
        <w:rPr>
          <w:rFonts w:ascii="Times New Roman" w:hAnsi="Times New Roman" w:cs="Times New Roman"/>
        </w:rPr>
        <w:t>rural communities and for this purpose may waive fees wholly or in part</w:t>
      </w:r>
      <w:r>
        <w:rPr>
          <w:rFonts w:ascii="Times New Roman" w:hAnsi="Times New Roman" w:cs="Times New Roman"/>
          <w:lang w:val="en-US"/>
        </w:rPr>
        <w:t xml:space="preserve"> </w:t>
      </w:r>
      <w:r>
        <w:rPr>
          <w:rFonts w:ascii="Times New Roman" w:hAnsi="Times New Roman" w:cs="Times New Roman"/>
        </w:rPr>
        <w:t>for the grant of a frequency authorisation.</w:t>
      </w:r>
      <w:r>
        <w:rPr>
          <w:rFonts w:ascii="Times New Roman" w:hAnsi="Times New Roman" w:cs="Times New Roman"/>
          <w:lang w:val="en-US"/>
        </w:rPr>
        <w:t xml:space="preserve"> </w:t>
      </w:r>
    </w:p>
    <w:p w14:paraId="3C9B2207" w14:textId="77777777" w:rsidR="00095C8C" w:rsidRDefault="002E5B50">
      <w:pPr>
        <w:ind w:firstLine="720"/>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6</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The Authority shall conduct or cause to be conducted research</w:t>
      </w:r>
      <w:r>
        <w:rPr>
          <w:rFonts w:ascii="Times New Roman" w:hAnsi="Times New Roman" w:cs="Times New Roman"/>
          <w:lang w:val="en-US"/>
        </w:rPr>
        <w:t xml:space="preserve"> </w:t>
      </w:r>
      <w:r>
        <w:rPr>
          <w:rFonts w:ascii="Times New Roman" w:hAnsi="Times New Roman" w:cs="Times New Roman"/>
        </w:rPr>
        <w:t xml:space="preserve">into the social, </w:t>
      </w:r>
      <w:r>
        <w:rPr>
          <w:rFonts w:ascii="Times New Roman" w:hAnsi="Times New Roman" w:cs="Times New Roman"/>
          <w:lang w:val="en-US"/>
        </w:rPr>
        <w:tab/>
      </w:r>
      <w:r>
        <w:rPr>
          <w:rFonts w:ascii="Times New Roman" w:hAnsi="Times New Roman" w:cs="Times New Roman"/>
        </w:rPr>
        <w:t>economic, cultural and technical issues relating to</w:t>
      </w:r>
      <w:r>
        <w:rPr>
          <w:rFonts w:ascii="Times New Roman" w:hAnsi="Times New Roman" w:cs="Times New Roman"/>
          <w:lang w:val="en-US"/>
        </w:rPr>
        <w:t xml:space="preserve"> </w:t>
      </w:r>
      <w:r>
        <w:rPr>
          <w:rFonts w:ascii="Times New Roman" w:hAnsi="Times New Roman" w:cs="Times New Roman"/>
        </w:rPr>
        <w:t xml:space="preserve">broadcasting to guide the </w:t>
      </w:r>
      <w:r>
        <w:rPr>
          <w:rFonts w:ascii="Times New Roman" w:hAnsi="Times New Roman" w:cs="Times New Roman"/>
          <w:lang w:val="en-US"/>
        </w:rPr>
        <w:tab/>
      </w:r>
      <w:r>
        <w:rPr>
          <w:rFonts w:ascii="Times New Roman" w:hAnsi="Times New Roman" w:cs="Times New Roman"/>
        </w:rPr>
        <w:t>Authority to carry out its mandate.</w:t>
      </w:r>
      <w:r>
        <w:rPr>
          <w:rFonts w:ascii="Times New Roman" w:hAnsi="Times New Roman" w:cs="Times New Roman"/>
          <w:lang w:val="en-US"/>
        </w:rPr>
        <w:t xml:space="preserve"> </w:t>
      </w:r>
    </w:p>
    <w:p w14:paraId="3C9B2208" w14:textId="77777777" w:rsidR="00095C8C" w:rsidRDefault="002E5B50">
      <w:pPr>
        <w:ind w:firstLine="720"/>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7</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In pursuit of its mandate, the Authority shall pay particular</w:t>
      </w:r>
      <w:r>
        <w:rPr>
          <w:rFonts w:ascii="Times New Roman" w:hAnsi="Times New Roman" w:cs="Times New Roman"/>
          <w:lang w:val="en-US"/>
        </w:rPr>
        <w:t xml:space="preserve"> </w:t>
      </w:r>
      <w:r>
        <w:rPr>
          <w:rFonts w:ascii="Times New Roman" w:hAnsi="Times New Roman" w:cs="Times New Roman"/>
        </w:rPr>
        <w:t xml:space="preserve">attention to the </w:t>
      </w:r>
      <w:r>
        <w:rPr>
          <w:rFonts w:ascii="Times New Roman" w:hAnsi="Times New Roman" w:cs="Times New Roman"/>
          <w:lang w:val="en-US"/>
        </w:rPr>
        <w:tab/>
      </w:r>
      <w:r>
        <w:rPr>
          <w:rFonts w:ascii="Times New Roman" w:hAnsi="Times New Roman" w:cs="Times New Roman"/>
        </w:rPr>
        <w:t>provisions of Chapter 12 of the Constitution.</w:t>
      </w:r>
      <w:r>
        <w:rPr>
          <w:rFonts w:ascii="Times New Roman" w:hAnsi="Times New Roman" w:cs="Times New Roman"/>
          <w:lang w:val="en-US"/>
        </w:rPr>
        <w:t xml:space="preserve"> </w:t>
      </w:r>
    </w:p>
    <w:p w14:paraId="3C9B2209" w14:textId="77777777" w:rsidR="00095C8C" w:rsidRDefault="00095C8C">
      <w:pPr>
        <w:jc w:val="both"/>
        <w:rPr>
          <w:rFonts w:ascii="Times New Roman" w:hAnsi="Times New Roman" w:cs="Times New Roman"/>
        </w:rPr>
      </w:pPr>
    </w:p>
    <w:p w14:paraId="3C9B220A" w14:textId="77777777" w:rsidR="00095C8C" w:rsidRDefault="002E5B50">
      <w:pPr>
        <w:jc w:val="both"/>
        <w:rPr>
          <w:rFonts w:ascii="Times New Roman" w:hAnsi="Times New Roman" w:cs="Times New Roman"/>
          <w:i/>
          <w:iCs/>
          <w:lang w:val="en-GB"/>
        </w:rPr>
      </w:pPr>
      <w:r>
        <w:rPr>
          <w:rFonts w:ascii="Times New Roman" w:hAnsi="Times New Roman" w:cs="Times New Roman"/>
          <w:i/>
          <w:iCs/>
        </w:rPr>
        <w:t xml:space="preserve">Licence and frequency authorisation </w:t>
      </w:r>
      <w:r>
        <w:rPr>
          <w:rFonts w:ascii="Times New Roman" w:hAnsi="Times New Roman" w:cs="Times New Roman"/>
          <w:i/>
          <w:iCs/>
          <w:lang w:val="en-GB"/>
        </w:rPr>
        <w:t>.</w:t>
      </w:r>
    </w:p>
    <w:p w14:paraId="3C9B220B"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20C" w14:textId="77777777" w:rsidR="00095C8C" w:rsidRDefault="002E5B50">
      <w:pPr>
        <w:jc w:val="both"/>
        <w:rPr>
          <w:rFonts w:ascii="Times New Roman" w:hAnsi="Times New Roman" w:cs="Times New Roman"/>
          <w:b/>
          <w:bCs/>
          <w:lang w:val="en-US"/>
        </w:rPr>
      </w:pPr>
      <w:r>
        <w:rPr>
          <w:rFonts w:ascii="Times New Roman" w:hAnsi="Times New Roman"/>
          <w:b/>
          <w:bCs/>
          <w:lang w:val="en-US"/>
        </w:rPr>
        <w:t xml:space="preserve">Requirement for a licence for communications and broadcasting services </w:t>
      </w:r>
    </w:p>
    <w:p w14:paraId="3C9B220D" w14:textId="77777777" w:rsidR="00095C8C" w:rsidRDefault="002E5B50">
      <w:pPr>
        <w:jc w:val="both"/>
        <w:rPr>
          <w:rFonts w:ascii="Times New Roman" w:hAnsi="Times New Roman" w:cs="Times New Roman"/>
          <w:lang w:val="en-US"/>
        </w:rPr>
      </w:pPr>
      <w:r>
        <w:rPr>
          <w:rFonts w:ascii="Times New Roman" w:hAnsi="Times New Roman" w:cs="Times New Roman"/>
        </w:rPr>
        <w:t>3. (1) Except as otherwise provided under this Act</w:t>
      </w:r>
      <w:r>
        <w:rPr>
          <w:rFonts w:ascii="Times New Roman" w:hAnsi="Times New Roman" w:cs="Times New Roman"/>
          <w:lang w:val="en-GB"/>
        </w:rPr>
        <w:t>,</w:t>
      </w:r>
      <w:r>
        <w:rPr>
          <w:rFonts w:ascii="Times New Roman" w:hAnsi="Times New Roman" w:cs="Times New Roman"/>
        </w:rPr>
        <w:t xml:space="preserve"> a person shall not</w:t>
      </w:r>
      <w:r>
        <w:rPr>
          <w:rFonts w:ascii="Times New Roman" w:hAnsi="Times New Roman" w:cs="Times New Roman"/>
          <w:lang w:val="en-US"/>
        </w:rPr>
        <w:t xml:space="preserve"> </w:t>
      </w:r>
      <w:r>
        <w:rPr>
          <w:rFonts w:ascii="Times New Roman" w:hAnsi="Times New Roman" w:cs="Times New Roman"/>
        </w:rPr>
        <w:t xml:space="preserve">operate </w:t>
      </w:r>
      <w:r>
        <w:rPr>
          <w:rFonts w:ascii="Times New Roman" w:hAnsi="Times New Roman" w:cs="Times New Roman"/>
          <w:lang w:val="en-US"/>
        </w:rPr>
        <w:t>an</w:t>
      </w:r>
      <w:r>
        <w:rPr>
          <w:rFonts w:ascii="Times New Roman" w:hAnsi="Times New Roman" w:cs="Times New Roman"/>
        </w:rPr>
        <w:t xml:space="preserve"> electronic communications, broadcasting service or network or provide</w:t>
      </w:r>
      <w:r>
        <w:rPr>
          <w:rFonts w:ascii="Times New Roman" w:hAnsi="Times New Roman" w:cs="Times New Roman"/>
          <w:lang w:val="en-US"/>
        </w:rPr>
        <w:t xml:space="preserve"> </w:t>
      </w:r>
      <w:r>
        <w:rPr>
          <w:rFonts w:ascii="Times New Roman" w:hAnsi="Times New Roman" w:cs="Times New Roman"/>
        </w:rPr>
        <w:t>a voice telephony service</w:t>
      </w:r>
      <w:r>
        <w:rPr>
          <w:rFonts w:ascii="Times New Roman" w:hAnsi="Times New Roman" w:cs="Times New Roman"/>
          <w:lang w:val="en-US"/>
        </w:rPr>
        <w:t xml:space="preserve"> </w:t>
      </w:r>
      <w:r>
        <w:rPr>
          <w:rFonts w:ascii="Times New Roman" w:hAnsi="Times New Roman" w:cs="Times New Roman"/>
        </w:rPr>
        <w:t>or place a communications equipment for sale or distribution without a licence</w:t>
      </w:r>
      <w:r>
        <w:rPr>
          <w:rFonts w:ascii="Times New Roman" w:hAnsi="Times New Roman" w:cs="Times New Roman"/>
          <w:lang w:val="en-US"/>
        </w:rPr>
        <w:t xml:space="preserve"> </w:t>
      </w:r>
      <w:r>
        <w:rPr>
          <w:rFonts w:ascii="Times New Roman" w:hAnsi="Times New Roman" w:cs="Times New Roman"/>
        </w:rPr>
        <w:t>or authorization granted by the Authority.</w:t>
      </w:r>
      <w:r>
        <w:rPr>
          <w:rFonts w:ascii="Times New Roman" w:hAnsi="Times New Roman" w:cs="Times New Roman"/>
          <w:lang w:val="en-US"/>
        </w:rPr>
        <w:t xml:space="preserve"> </w:t>
      </w:r>
    </w:p>
    <w:p w14:paraId="3C9B220E"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person who wishes to operate a network or provide a service</w:t>
      </w:r>
      <w:r>
        <w:rPr>
          <w:rFonts w:ascii="Times New Roman" w:hAnsi="Times New Roman" w:cs="Times New Roman"/>
          <w:lang w:val="en-US"/>
        </w:rPr>
        <w:t xml:space="preserve"> </w:t>
      </w:r>
      <w:r>
        <w:rPr>
          <w:rFonts w:ascii="Times New Roman" w:hAnsi="Times New Roman" w:cs="Times New Roman"/>
        </w:rPr>
        <w:t>described in subsection (1) shall apply to the Authority in the manner</w:t>
      </w:r>
      <w:r>
        <w:rPr>
          <w:rFonts w:ascii="Times New Roman" w:hAnsi="Times New Roman" w:cs="Times New Roman"/>
          <w:lang w:val="en-US"/>
        </w:rPr>
        <w:t xml:space="preserve"> </w:t>
      </w:r>
      <w:r>
        <w:rPr>
          <w:rFonts w:ascii="Times New Roman" w:hAnsi="Times New Roman" w:cs="Times New Roman"/>
        </w:rPr>
        <w:t>specified in Regulations made under this Act.</w:t>
      </w:r>
      <w:r>
        <w:rPr>
          <w:rFonts w:ascii="Times New Roman" w:hAnsi="Times New Roman" w:cs="Times New Roman"/>
          <w:lang w:val="en-US"/>
        </w:rPr>
        <w:t xml:space="preserve"> </w:t>
      </w:r>
    </w:p>
    <w:p w14:paraId="3C9B220F" w14:textId="77777777" w:rsidR="00095C8C" w:rsidRDefault="002E5B5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Authority may grant or refuse an application for a licence</w:t>
      </w:r>
      <w:r>
        <w:rPr>
          <w:rFonts w:ascii="Times New Roman" w:hAnsi="Times New Roman" w:cs="Times New Roman"/>
          <w:lang w:val="en-US"/>
        </w:rPr>
        <w:t xml:space="preserve"> </w:t>
      </w:r>
      <w:r>
        <w:rPr>
          <w:rFonts w:ascii="Times New Roman" w:hAnsi="Times New Roman" w:cs="Times New Roman"/>
        </w:rPr>
        <w:t>based on policies and rules published from time to time.</w:t>
      </w:r>
      <w:r>
        <w:rPr>
          <w:rFonts w:ascii="Times New Roman" w:hAnsi="Times New Roman" w:cs="Times New Roman"/>
          <w:lang w:val="en-US"/>
        </w:rPr>
        <w:t xml:space="preserve"> </w:t>
      </w:r>
    </w:p>
    <w:p w14:paraId="3C9B2210"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4</w:t>
      </w:r>
      <w:r>
        <w:rPr>
          <w:rFonts w:ascii="Times New Roman" w:hAnsi="Times New Roman" w:cs="Times New Roman"/>
        </w:rPr>
        <w:t>)</w:t>
      </w:r>
      <w:r>
        <w:rPr>
          <w:rFonts w:ascii="Times New Roman" w:hAnsi="Times New Roman" w:cs="Times New Roman"/>
        </w:rPr>
        <w:tab/>
        <w:t>Where an application for a licence is refused, the Authority shall</w:t>
      </w:r>
      <w:r>
        <w:rPr>
          <w:rFonts w:ascii="Times New Roman" w:hAnsi="Times New Roman" w:cs="Times New Roman"/>
          <w:lang w:val="en-US"/>
        </w:rPr>
        <w:t xml:space="preserve"> </w:t>
      </w:r>
      <w:r>
        <w:rPr>
          <w:rFonts w:ascii="Times New Roman" w:hAnsi="Times New Roman" w:cs="Times New Roman"/>
        </w:rPr>
        <w:t>notify the applicant in writing of its decision and the reasons for the</w:t>
      </w:r>
      <w:r>
        <w:rPr>
          <w:rFonts w:ascii="Times New Roman" w:hAnsi="Times New Roman" w:cs="Times New Roman"/>
          <w:lang w:val="en-US"/>
        </w:rPr>
        <w:t xml:space="preserve"> </w:t>
      </w:r>
      <w:r>
        <w:rPr>
          <w:rFonts w:ascii="Times New Roman" w:hAnsi="Times New Roman" w:cs="Times New Roman"/>
        </w:rPr>
        <w:t>refusal within seven days of the refusal.</w:t>
      </w:r>
      <w:r>
        <w:rPr>
          <w:rFonts w:ascii="Times New Roman" w:hAnsi="Times New Roman" w:cs="Times New Roman"/>
          <w:lang w:val="en-US"/>
        </w:rPr>
        <w:t xml:space="preserve"> </w:t>
      </w:r>
    </w:p>
    <w:p w14:paraId="3C9B2211"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5</w:t>
      </w:r>
      <w:r>
        <w:rPr>
          <w:rFonts w:ascii="Times New Roman" w:hAnsi="Times New Roman" w:cs="Times New Roman"/>
        </w:rPr>
        <w:t>)</w:t>
      </w:r>
      <w:r>
        <w:rPr>
          <w:rFonts w:ascii="Times New Roman" w:hAnsi="Times New Roman" w:cs="Times New Roman"/>
        </w:rPr>
        <w:tab/>
        <w:t>The terms of a licence shall be made available to the public at</w:t>
      </w:r>
      <w:r>
        <w:rPr>
          <w:rFonts w:ascii="Times New Roman" w:hAnsi="Times New Roman" w:cs="Times New Roman"/>
          <w:lang w:val="en-US"/>
        </w:rPr>
        <w:t xml:space="preserve"> </w:t>
      </w:r>
      <w:r>
        <w:rPr>
          <w:rFonts w:ascii="Times New Roman" w:hAnsi="Times New Roman" w:cs="Times New Roman"/>
        </w:rPr>
        <w:t>the office of the Authority and on the website of the Authority and a</w:t>
      </w:r>
      <w:r>
        <w:rPr>
          <w:rFonts w:ascii="Times New Roman" w:hAnsi="Times New Roman" w:cs="Times New Roman"/>
          <w:lang w:val="en-US"/>
        </w:rPr>
        <w:t xml:space="preserve"> </w:t>
      </w:r>
      <w:r>
        <w:rPr>
          <w:rFonts w:ascii="Times New Roman" w:hAnsi="Times New Roman" w:cs="Times New Roman"/>
        </w:rPr>
        <w:t>member of the public may obtain a copy or an extract of the terms on</w:t>
      </w:r>
      <w:r>
        <w:rPr>
          <w:rFonts w:ascii="Times New Roman" w:hAnsi="Times New Roman" w:cs="Times New Roman"/>
          <w:lang w:val="en-US"/>
        </w:rPr>
        <w:t xml:space="preserve"> </w:t>
      </w:r>
      <w:r>
        <w:rPr>
          <w:rFonts w:ascii="Times New Roman" w:hAnsi="Times New Roman" w:cs="Times New Roman"/>
        </w:rPr>
        <w:t>payment of the prescribed fee.</w:t>
      </w:r>
      <w:r>
        <w:rPr>
          <w:rFonts w:ascii="Times New Roman" w:hAnsi="Times New Roman" w:cs="Times New Roman"/>
          <w:lang w:val="en-US"/>
        </w:rPr>
        <w:t xml:space="preserve"> </w:t>
      </w:r>
    </w:p>
    <w:p w14:paraId="3C9B2212"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GB"/>
        </w:rPr>
        <w:t>6</w:t>
      </w:r>
      <w:r>
        <w:rPr>
          <w:rFonts w:ascii="Times New Roman" w:hAnsi="Times New Roman" w:cs="Times New Roman"/>
        </w:rPr>
        <w:t>)</w:t>
      </w:r>
      <w:r>
        <w:rPr>
          <w:rFonts w:ascii="Times New Roman" w:hAnsi="Times New Roman" w:cs="Times New Roman"/>
        </w:rPr>
        <w:tab/>
        <w:t xml:space="preserve">The Authority shall determine applications for licences in a non-discriminatory and transparent manner. </w:t>
      </w:r>
    </w:p>
    <w:p w14:paraId="3C9B2213"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7</w:t>
      </w:r>
      <w:r>
        <w:rPr>
          <w:rFonts w:ascii="Times New Roman" w:hAnsi="Times New Roman" w:cs="Times New Roman"/>
        </w:rPr>
        <w:t>)</w:t>
      </w:r>
      <w:r>
        <w:rPr>
          <w:rFonts w:ascii="Times New Roman" w:hAnsi="Times New Roman" w:cs="Times New Roman"/>
        </w:rPr>
        <w:tab/>
        <w:t>A person who intends to operate submarine cables within this</w:t>
      </w:r>
      <w:r>
        <w:rPr>
          <w:rFonts w:ascii="Times New Roman" w:hAnsi="Times New Roman" w:cs="Times New Roman"/>
          <w:lang w:val="en-US"/>
        </w:rPr>
        <w:t xml:space="preserve"> </w:t>
      </w:r>
      <w:r>
        <w:rPr>
          <w:rFonts w:ascii="Times New Roman" w:hAnsi="Times New Roman" w:cs="Times New Roman"/>
        </w:rPr>
        <w:t>country to connect to a telecommunications network shall first obtain a</w:t>
      </w:r>
      <w:r>
        <w:rPr>
          <w:rFonts w:ascii="Times New Roman" w:hAnsi="Times New Roman" w:cs="Times New Roman"/>
          <w:lang w:val="en-US"/>
        </w:rPr>
        <w:t xml:space="preserve"> </w:t>
      </w:r>
      <w:r>
        <w:rPr>
          <w:rFonts w:ascii="Times New Roman" w:hAnsi="Times New Roman" w:cs="Times New Roman"/>
        </w:rPr>
        <w:t>licence, in addition to any other licence, approvals, or permits required</w:t>
      </w:r>
      <w:r>
        <w:rPr>
          <w:rFonts w:ascii="Times New Roman" w:hAnsi="Times New Roman" w:cs="Times New Roman"/>
          <w:lang w:val="en-US"/>
        </w:rPr>
        <w:t xml:space="preserve"> </w:t>
      </w:r>
      <w:r>
        <w:rPr>
          <w:rFonts w:ascii="Times New Roman" w:hAnsi="Times New Roman" w:cs="Times New Roman"/>
        </w:rPr>
        <w:t>under any other law.</w:t>
      </w:r>
      <w:r>
        <w:rPr>
          <w:rFonts w:ascii="Times New Roman" w:hAnsi="Times New Roman" w:cs="Times New Roman"/>
          <w:lang w:val="en-US"/>
        </w:rPr>
        <w:t xml:space="preserve"> </w:t>
      </w:r>
    </w:p>
    <w:p w14:paraId="3C9B2214"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8</w:t>
      </w:r>
      <w:r>
        <w:rPr>
          <w:rFonts w:ascii="Times New Roman" w:hAnsi="Times New Roman" w:cs="Times New Roman"/>
        </w:rPr>
        <w:t>)</w:t>
      </w:r>
      <w:r>
        <w:rPr>
          <w:rFonts w:ascii="Times New Roman" w:hAnsi="Times New Roman" w:cs="Times New Roman"/>
        </w:rPr>
        <w:tab/>
        <w:t>A diplomatic mission in Ghana may be granted permission to</w:t>
      </w:r>
      <w:r>
        <w:rPr>
          <w:rFonts w:ascii="Times New Roman" w:hAnsi="Times New Roman" w:cs="Times New Roman"/>
          <w:lang w:val="en-US"/>
        </w:rPr>
        <w:t xml:space="preserve"> </w:t>
      </w:r>
      <w:r>
        <w:rPr>
          <w:rFonts w:ascii="Times New Roman" w:hAnsi="Times New Roman" w:cs="Times New Roman"/>
        </w:rPr>
        <w:t>operate a radio communication system on application to the Authority</w:t>
      </w:r>
      <w:r>
        <w:rPr>
          <w:rFonts w:ascii="Times New Roman" w:hAnsi="Times New Roman" w:cs="Times New Roman"/>
          <w:lang w:val="en-US"/>
        </w:rPr>
        <w:t xml:space="preserve"> </w:t>
      </w:r>
      <w:r>
        <w:rPr>
          <w:rFonts w:ascii="Times New Roman" w:hAnsi="Times New Roman" w:cs="Times New Roman"/>
        </w:rPr>
        <w:t>through the Ministry of Foreign Affairs if</w:t>
      </w:r>
      <w:r>
        <w:rPr>
          <w:rFonts w:ascii="Times New Roman" w:hAnsi="Times New Roman" w:cs="Times New Roman"/>
          <w:lang w:val="en-US"/>
        </w:rPr>
        <w:t xml:space="preserve"> </w:t>
      </w:r>
    </w:p>
    <w:p w14:paraId="3C9B2215"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GB"/>
        </w:rPr>
        <w:t xml:space="preserve">(a) </w:t>
      </w:r>
      <w:r>
        <w:rPr>
          <w:rFonts w:ascii="Times New Roman" w:hAnsi="Times New Roman" w:cs="Times New Roman"/>
        </w:rPr>
        <w:t>the Government of the diplomatic mission concerned</w:t>
      </w:r>
      <w:r>
        <w:rPr>
          <w:rFonts w:ascii="Times New Roman" w:hAnsi="Times New Roman" w:cs="Times New Roman"/>
          <w:lang w:val="en-US"/>
        </w:rPr>
        <w:t xml:space="preserve"> </w:t>
      </w:r>
      <w:r>
        <w:rPr>
          <w:rFonts w:ascii="Times New Roman" w:hAnsi="Times New Roman" w:cs="Times New Roman"/>
        </w:rPr>
        <w:t>provides reciprocal facilities to the Government of Ghana,</w:t>
      </w:r>
      <w:r>
        <w:rPr>
          <w:rFonts w:ascii="Times New Roman" w:hAnsi="Times New Roman" w:cs="Times New Roman"/>
          <w:lang w:val="en-US"/>
        </w:rPr>
        <w:t xml:space="preserve"> </w:t>
      </w:r>
    </w:p>
    <w:p w14:paraId="3C9B2216"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GB" w:eastAsia="zh-CN"/>
        </w:rPr>
        <w:t xml:space="preserve">(b) </w:t>
      </w:r>
      <w:r>
        <w:rPr>
          <w:rFonts w:ascii="Times New Roman" w:hAnsi="Times New Roman" w:cs="Times New Roman"/>
        </w:rPr>
        <w:t>the station is to</w:t>
      </w:r>
      <w:r>
        <w:rPr>
          <w:rFonts w:ascii="Times New Roman" w:hAnsi="Times New Roman" w:cs="Times New Roman"/>
          <w:lang w:val="en-US"/>
        </w:rPr>
        <w:t xml:space="preserve"> </w:t>
      </w:r>
    </w:p>
    <w:p w14:paraId="3C9B2217"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be installed in accordance with this subsection, and</w:t>
      </w:r>
      <w:r>
        <w:rPr>
          <w:rFonts w:ascii="Times New Roman" w:hAnsi="Times New Roman" w:cs="Times New Roman"/>
          <w:lang w:val="en-US"/>
        </w:rPr>
        <w:t xml:space="preserve"> </w:t>
      </w:r>
    </w:p>
    <w:p w14:paraId="3C9B2218"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operate in accordance with the International</w:t>
      </w:r>
      <w:r>
        <w:rPr>
          <w:rFonts w:ascii="Times New Roman" w:hAnsi="Times New Roman" w:cs="Times New Roman"/>
          <w:lang w:val="en-US"/>
        </w:rPr>
        <w:t xml:space="preserve"> </w:t>
      </w:r>
      <w:r>
        <w:rPr>
          <w:rFonts w:ascii="Times New Roman" w:hAnsi="Times New Roman" w:cs="Times New Roman"/>
        </w:rPr>
        <w:t>Telecommunications Convention and the Radio</w:t>
      </w:r>
      <w:r>
        <w:rPr>
          <w:rFonts w:ascii="Times New Roman" w:hAnsi="Times New Roman" w:cs="Times New Roman"/>
          <w:lang w:val="en-US"/>
        </w:rPr>
        <w:t xml:space="preserve"> </w:t>
      </w:r>
      <w:r>
        <w:rPr>
          <w:rFonts w:ascii="Times New Roman" w:hAnsi="Times New Roman" w:cs="Times New Roman"/>
        </w:rPr>
        <w:t>Regulations of the International Telecommunications Union, and</w:t>
      </w:r>
      <w:r>
        <w:rPr>
          <w:rFonts w:ascii="Times New Roman" w:hAnsi="Times New Roman" w:cs="Times New Roman"/>
          <w:lang w:val="en-US"/>
        </w:rPr>
        <w:t xml:space="preserve"> </w:t>
      </w:r>
    </w:p>
    <w:p w14:paraId="3C9B2219"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power output of the transmitter is not higher than</w:t>
      </w:r>
      <w:r>
        <w:rPr>
          <w:rFonts w:ascii="Times New Roman" w:hAnsi="Times New Roman" w:cs="Times New Roman"/>
          <w:lang w:val="en-US"/>
        </w:rPr>
        <w:t xml:space="preserve"> </w:t>
      </w:r>
      <w:r>
        <w:rPr>
          <w:rFonts w:ascii="Times New Roman" w:hAnsi="Times New Roman" w:cs="Times New Roman"/>
        </w:rPr>
        <w:t>necessary for transmitting to the state to which the diplomatic</w:t>
      </w:r>
      <w:r>
        <w:rPr>
          <w:rFonts w:ascii="Times New Roman" w:hAnsi="Times New Roman" w:cs="Times New Roman"/>
          <w:lang w:val="en-US"/>
        </w:rPr>
        <w:t xml:space="preserve"> </w:t>
      </w:r>
      <w:r>
        <w:rPr>
          <w:rFonts w:ascii="Times New Roman" w:hAnsi="Times New Roman" w:cs="Times New Roman"/>
        </w:rPr>
        <w:t>mission belongs and is in any case not more than five</w:t>
      </w:r>
      <w:r>
        <w:rPr>
          <w:rFonts w:ascii="Times New Roman" w:hAnsi="Times New Roman" w:cs="Times New Roman"/>
          <w:lang w:val="en-US"/>
        </w:rPr>
        <w:t xml:space="preserve"> </w:t>
      </w:r>
      <w:r>
        <w:rPr>
          <w:rFonts w:ascii="Times New Roman" w:hAnsi="Times New Roman" w:cs="Times New Roman"/>
        </w:rPr>
        <w:t>kilowatts.</w:t>
      </w:r>
      <w:r>
        <w:rPr>
          <w:rFonts w:ascii="Times New Roman" w:hAnsi="Times New Roman" w:cs="Times New Roman"/>
          <w:lang w:val="en-US"/>
        </w:rPr>
        <w:t xml:space="preserve"> </w:t>
      </w:r>
    </w:p>
    <w:p w14:paraId="3C9B221A"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9</w:t>
      </w:r>
      <w:r>
        <w:rPr>
          <w:rFonts w:ascii="Times New Roman" w:hAnsi="Times New Roman" w:cs="Times New Roman"/>
        </w:rPr>
        <w:t>)</w:t>
      </w:r>
      <w:r>
        <w:rPr>
          <w:rFonts w:ascii="Times New Roman" w:hAnsi="Times New Roman" w:cs="Times New Roman"/>
        </w:rPr>
        <w:tab/>
        <w:t>Despite any other provision of this Act, the Authority may</w:t>
      </w:r>
      <w:r>
        <w:rPr>
          <w:rFonts w:ascii="Times New Roman" w:hAnsi="Times New Roman" w:cs="Times New Roman"/>
          <w:lang w:val="en-US"/>
        </w:rPr>
        <w:t xml:space="preserve"> </w:t>
      </w:r>
      <w:r>
        <w:rPr>
          <w:rFonts w:ascii="Times New Roman" w:hAnsi="Times New Roman" w:cs="Times New Roman"/>
        </w:rPr>
        <w:t>require that a person operating a type of electronic communications</w:t>
      </w:r>
      <w:r>
        <w:rPr>
          <w:rFonts w:ascii="Times New Roman" w:hAnsi="Times New Roman" w:cs="Times New Roman"/>
          <w:lang w:val="en-US"/>
        </w:rPr>
        <w:t xml:space="preserve"> </w:t>
      </w:r>
      <w:r>
        <w:rPr>
          <w:rFonts w:ascii="Times New Roman" w:hAnsi="Times New Roman" w:cs="Times New Roman"/>
        </w:rPr>
        <w:t>network or providing a type of electronic communication service for</w:t>
      </w:r>
      <w:r>
        <w:rPr>
          <w:rFonts w:ascii="Times New Roman" w:hAnsi="Times New Roman" w:cs="Times New Roman"/>
          <w:lang w:val="en-US"/>
        </w:rPr>
        <w:t xml:space="preserve"> </w:t>
      </w:r>
      <w:r>
        <w:rPr>
          <w:rFonts w:ascii="Times New Roman" w:hAnsi="Times New Roman" w:cs="Times New Roman"/>
        </w:rPr>
        <w:t>which a licence is not required under this section must notify the</w:t>
      </w:r>
      <w:r>
        <w:rPr>
          <w:rFonts w:ascii="Times New Roman" w:hAnsi="Times New Roman" w:cs="Times New Roman"/>
          <w:lang w:val="en-US"/>
        </w:rPr>
        <w:t xml:space="preserve"> </w:t>
      </w:r>
      <w:r>
        <w:rPr>
          <w:rFonts w:ascii="Times New Roman" w:hAnsi="Times New Roman" w:cs="Times New Roman"/>
        </w:rPr>
        <w:t>Authority within fourteen days of commencing operations.</w:t>
      </w:r>
      <w:r>
        <w:rPr>
          <w:rFonts w:ascii="Times New Roman" w:hAnsi="Times New Roman" w:cs="Times New Roman"/>
          <w:lang w:val="en-US"/>
        </w:rPr>
        <w:t xml:space="preserve"> </w:t>
      </w:r>
    </w:p>
    <w:p w14:paraId="3C9B221B" w14:textId="77777777" w:rsidR="00095C8C" w:rsidRDefault="00095C8C">
      <w:pPr>
        <w:jc w:val="both"/>
        <w:rPr>
          <w:rFonts w:ascii="Times New Roman" w:hAnsi="Times New Roman" w:cs="Times New Roman"/>
        </w:rPr>
      </w:pPr>
    </w:p>
    <w:p w14:paraId="3C9B221C" w14:textId="77777777" w:rsidR="00095C8C" w:rsidRDefault="002E5B50">
      <w:pPr>
        <w:jc w:val="both"/>
        <w:rPr>
          <w:rFonts w:ascii="Times New Roman" w:hAnsi="Times New Roman" w:cs="Times New Roman"/>
          <w:b/>
          <w:bCs/>
          <w:lang w:val="en-US"/>
        </w:rPr>
      </w:pPr>
      <w:r>
        <w:rPr>
          <w:rFonts w:ascii="Times New Roman" w:hAnsi="Times New Roman" w:cs="Times New Roman"/>
          <w:b/>
          <w:bCs/>
        </w:rPr>
        <w:t>Licence conditions</w:t>
      </w:r>
      <w:r>
        <w:rPr>
          <w:rFonts w:ascii="Times New Roman" w:hAnsi="Times New Roman" w:cs="Times New Roman"/>
          <w:b/>
          <w:bCs/>
          <w:lang w:val="en-US"/>
        </w:rPr>
        <w:t xml:space="preserve"> </w:t>
      </w:r>
    </w:p>
    <w:p w14:paraId="3C9B221D"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(1) A licence issued under this Act may be subject to conditions that the Authority considers necessary in line with the object of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21E" w14:textId="77777777" w:rsidR="00095C8C" w:rsidRDefault="002E5B50">
      <w:pPr>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t xml:space="preserve">Without limiting the power conferred on the Authority under this Act or the National Communications Authority Act, </w:t>
      </w:r>
      <w:r>
        <w:rPr>
          <w:rFonts w:ascii="Times New Roman" w:hAnsi="Times New Roman" w:cs="Times New Roman"/>
          <w:lang w:val="en-US"/>
        </w:rPr>
        <w:t xml:space="preserve">2025 </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each individual licence shall contain conditions that include </w:t>
      </w:r>
    </w:p>
    <w:p w14:paraId="3C9B221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a requirement for the effective and efficient use of scarce</w:t>
      </w:r>
      <w:r>
        <w:rPr>
          <w:rFonts w:ascii="Times New Roman" w:hAnsi="Times New Roman" w:cs="Times New Roman"/>
          <w:lang w:val="en-US"/>
        </w:rPr>
        <w:t xml:space="preserve"> </w:t>
      </w:r>
      <w:r>
        <w:rPr>
          <w:rFonts w:ascii="Times New Roman" w:hAnsi="Times New Roman" w:cs="Times New Roman"/>
        </w:rPr>
        <w:t>resources such as radio frequencies, numbers and rights-of-way;</w:t>
      </w:r>
      <w:r>
        <w:rPr>
          <w:rFonts w:ascii="Times New Roman" w:hAnsi="Times New Roman" w:cs="Times New Roman"/>
          <w:lang w:val="en-US"/>
        </w:rPr>
        <w:t xml:space="preserve"> </w:t>
      </w:r>
    </w:p>
    <w:p w14:paraId="3C9B2220" w14:textId="77777777" w:rsidR="00095C8C" w:rsidRDefault="002E5B50">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networks and services which the licensee is entitled to operate or provide and the networks to which the licen</w:t>
      </w:r>
      <w:r>
        <w:rPr>
          <w:rFonts w:ascii="Times New Roman" w:hAnsi="Times New Roman" w:cs="Times New Roman"/>
          <w:lang w:val="en-US"/>
        </w:rPr>
        <w:t>s</w:t>
      </w:r>
      <w:r>
        <w:rPr>
          <w:rFonts w:ascii="Times New Roman" w:hAnsi="Times New Roman" w:cs="Times New Roman"/>
        </w:rPr>
        <w:t xml:space="preserve">ee's network can or cannot be connected; </w:t>
      </w:r>
    </w:p>
    <w:p w14:paraId="3C9B2221"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duration of the licence;</w:t>
      </w:r>
      <w:r>
        <w:rPr>
          <w:rFonts w:ascii="Times New Roman" w:hAnsi="Times New Roman" w:cs="Times New Roman"/>
          <w:lang w:val="en-US"/>
        </w:rPr>
        <w:t xml:space="preserve"> </w:t>
      </w:r>
    </w:p>
    <w:p w14:paraId="3C9B2222"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the build out of the licensee's network and geographical and subscriber targets for the provision of the licensee's services,</w:t>
      </w:r>
      <w:r>
        <w:rPr>
          <w:rFonts w:ascii="Times New Roman" w:hAnsi="Times New Roman" w:cs="Times New Roman"/>
          <w:lang w:val="en-US"/>
        </w:rPr>
        <w:t xml:space="preserve"> </w:t>
      </w:r>
    </w:p>
    <w:p w14:paraId="3C9B2223"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 xml:space="preserve">provision of </w:t>
      </w:r>
      <w:r>
        <w:rPr>
          <w:rFonts w:ascii="Times New Roman" w:hAnsi="Times New Roman" w:cs="Times New Roman"/>
          <w:lang w:val="en-GB"/>
        </w:rPr>
        <w:t xml:space="preserve">contact details including emails and </w:t>
      </w:r>
      <w:r>
        <w:rPr>
          <w:rFonts w:ascii="Times New Roman" w:hAnsi="Times New Roman" w:cs="Times New Roman"/>
        </w:rPr>
        <w:t>telephone numbers for emergency services;</w:t>
      </w:r>
      <w:r>
        <w:rPr>
          <w:rFonts w:ascii="Times New Roman" w:hAnsi="Times New Roman" w:cs="Times New Roman"/>
          <w:lang w:val="en-US"/>
        </w:rPr>
        <w:t xml:space="preserve"> </w:t>
      </w:r>
    </w:p>
    <w:p w14:paraId="3C9B2224"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obligations to provide certain information to the Authority</w:t>
      </w:r>
      <w:r>
        <w:rPr>
          <w:rFonts w:ascii="Times New Roman" w:hAnsi="Times New Roman" w:cs="Times New Roman"/>
          <w:lang w:val="en-US"/>
        </w:rPr>
        <w:t xml:space="preserve"> </w:t>
      </w:r>
      <w:r>
        <w:rPr>
          <w:rFonts w:ascii="Times New Roman" w:hAnsi="Times New Roman" w:cs="Times New Roman"/>
        </w:rPr>
        <w:t>for regulatory and statistical purposes and to make public non-proprietary information;</w:t>
      </w:r>
      <w:r>
        <w:rPr>
          <w:rFonts w:ascii="Times New Roman" w:hAnsi="Times New Roman" w:cs="Times New Roman"/>
          <w:lang w:val="en-US"/>
        </w:rPr>
        <w:t xml:space="preserve"> </w:t>
      </w:r>
    </w:p>
    <w:p w14:paraId="3C9B2225"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obligations that relate to customer protection;</w:t>
      </w:r>
      <w:r>
        <w:rPr>
          <w:rFonts w:ascii="Times New Roman" w:hAnsi="Times New Roman" w:cs="Times New Roman"/>
          <w:lang w:val="en-US"/>
        </w:rPr>
        <w:t xml:space="preserve"> </w:t>
      </w:r>
    </w:p>
    <w:p w14:paraId="3C9B2226" w14:textId="77777777" w:rsidR="00095C8C" w:rsidRDefault="002E5B50">
      <w:pPr>
        <w:jc w:val="both"/>
        <w:rPr>
          <w:rFonts w:ascii="Times New Roman" w:hAnsi="Times New Roman" w:cs="Times New Roman"/>
          <w:lang w:val="en-US"/>
        </w:rPr>
      </w:pPr>
      <w:r>
        <w:rPr>
          <w:rFonts w:ascii="Times New Roman" w:hAnsi="Times New Roman" w:cs="Times New Roman"/>
        </w:rPr>
        <w:t>(h)</w:t>
      </w:r>
      <w:r>
        <w:rPr>
          <w:rFonts w:ascii="Times New Roman" w:hAnsi="Times New Roman" w:cs="Times New Roman"/>
        </w:rPr>
        <w:tab/>
        <w:t>obligations to provide customer database information for a universal directory;</w:t>
      </w:r>
      <w:r>
        <w:rPr>
          <w:rFonts w:ascii="Times New Roman" w:hAnsi="Times New Roman" w:cs="Times New Roman"/>
          <w:lang w:val="en-US"/>
        </w:rPr>
        <w:t xml:space="preserve"> </w:t>
      </w:r>
    </w:p>
    <w:p w14:paraId="3C9B2227"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the provision of services to rural or sparsely populated areas or other specified areas in which it would otherwise be uneconomical to provide service;</w:t>
      </w:r>
      <w:r>
        <w:rPr>
          <w:rFonts w:ascii="Times New Roman" w:hAnsi="Times New Roman" w:cs="Times New Roman"/>
          <w:lang w:val="en-US"/>
        </w:rPr>
        <w:t xml:space="preserve"> </w:t>
      </w:r>
    </w:p>
    <w:p w14:paraId="3C9B2228" w14:textId="77777777" w:rsidR="00095C8C" w:rsidRDefault="002E5B50">
      <w:pPr>
        <w:jc w:val="both"/>
        <w:rPr>
          <w:rFonts w:ascii="Times New Roman" w:hAnsi="Times New Roman" w:cs="Times New Roman"/>
          <w:lang w:val="en-US"/>
        </w:rPr>
      </w:pPr>
      <w:r>
        <w:rPr>
          <w:rFonts w:ascii="Times New Roman" w:hAnsi="Times New Roman" w:cs="Times New Roman"/>
        </w:rPr>
        <w:t>(j)</w:t>
      </w:r>
      <w:r>
        <w:rPr>
          <w:rFonts w:ascii="Times New Roman" w:hAnsi="Times New Roman" w:cs="Times New Roman"/>
        </w:rPr>
        <w:tab/>
        <w:t>the provision of services to persons with disability and other social responsibility obligations;</w:t>
      </w:r>
      <w:r>
        <w:rPr>
          <w:rFonts w:ascii="Times New Roman" w:hAnsi="Times New Roman" w:cs="Times New Roman"/>
          <w:lang w:val="en-US"/>
        </w:rPr>
        <w:t xml:space="preserve"> </w:t>
      </w:r>
    </w:p>
    <w:p w14:paraId="3C9B2229" w14:textId="77777777" w:rsidR="00095C8C" w:rsidRDefault="002E5B50">
      <w:pPr>
        <w:jc w:val="both"/>
        <w:rPr>
          <w:rFonts w:ascii="Times New Roman" w:hAnsi="Times New Roman" w:cs="Times New Roman"/>
          <w:lang w:val="en-US"/>
        </w:rPr>
      </w:pPr>
      <w:r>
        <w:rPr>
          <w:rFonts w:ascii="Times New Roman" w:hAnsi="Times New Roman" w:cs="Times New Roman"/>
        </w:rPr>
        <w:t>(k)</w:t>
      </w:r>
      <w:r>
        <w:rPr>
          <w:rFonts w:ascii="Times New Roman" w:hAnsi="Times New Roman" w:cs="Times New Roman"/>
        </w:rPr>
        <w:tab/>
        <w:t>contribution towards the provision of universal service and access;</w:t>
      </w:r>
      <w:r>
        <w:rPr>
          <w:rFonts w:ascii="Times New Roman" w:hAnsi="Times New Roman" w:cs="Times New Roman"/>
          <w:lang w:val="en-US"/>
        </w:rPr>
        <w:t xml:space="preserve"> </w:t>
      </w:r>
    </w:p>
    <w:p w14:paraId="3C9B222A" w14:textId="77777777" w:rsidR="00095C8C" w:rsidRDefault="002E5B50">
      <w:pPr>
        <w:jc w:val="both"/>
        <w:rPr>
          <w:rFonts w:ascii="Times New Roman" w:hAnsi="Times New Roman" w:cs="Times New Roman"/>
          <w:lang w:val="en-US"/>
        </w:rPr>
      </w:pPr>
      <w:r>
        <w:rPr>
          <w:rFonts w:ascii="Times New Roman" w:hAnsi="Times New Roman" w:cs="Times New Roman"/>
        </w:rPr>
        <w:t>(l)</w:t>
      </w:r>
      <w:r>
        <w:rPr>
          <w:rFonts w:ascii="Times New Roman" w:hAnsi="Times New Roman" w:cs="Times New Roman"/>
        </w:rPr>
        <w:tab/>
        <w:t>the payment of licence fees;</w:t>
      </w:r>
      <w:r>
        <w:rPr>
          <w:rFonts w:ascii="Times New Roman" w:hAnsi="Times New Roman" w:cs="Times New Roman"/>
          <w:lang w:val="en-US"/>
        </w:rPr>
        <w:t xml:space="preserve"> </w:t>
      </w:r>
    </w:p>
    <w:p w14:paraId="3C9B222B" w14:textId="77777777" w:rsidR="00095C8C" w:rsidRDefault="002E5B50">
      <w:pPr>
        <w:jc w:val="both"/>
        <w:rPr>
          <w:rFonts w:ascii="Times New Roman" w:hAnsi="Times New Roman" w:cs="Times New Roman"/>
          <w:lang w:val="en-US"/>
        </w:rPr>
      </w:pPr>
      <w:r>
        <w:rPr>
          <w:rFonts w:ascii="Times New Roman" w:hAnsi="Times New Roman" w:cs="Times New Roman"/>
        </w:rPr>
        <w:t>(m)</w:t>
      </w:r>
      <w:r>
        <w:rPr>
          <w:rFonts w:ascii="Times New Roman" w:hAnsi="Times New Roman" w:cs="Times New Roman"/>
          <w:lang w:val="en-GB"/>
        </w:rPr>
        <w:t xml:space="preserve"> </w:t>
      </w:r>
      <w:r>
        <w:rPr>
          <w:rFonts w:ascii="Times New Roman" w:hAnsi="Times New Roman" w:cs="Times New Roman"/>
        </w:rPr>
        <w:t>obligations that relate to interconnection of networks and interoperability of services, data protection and the avoidance of harmful interference;</w:t>
      </w:r>
      <w:r>
        <w:rPr>
          <w:rFonts w:ascii="Times New Roman" w:hAnsi="Times New Roman" w:cs="Times New Roman"/>
          <w:lang w:val="en-US"/>
        </w:rPr>
        <w:t xml:space="preserve"> </w:t>
      </w:r>
    </w:p>
    <w:p w14:paraId="3C9B222C" w14:textId="77777777" w:rsidR="00095C8C" w:rsidRDefault="002E5B50">
      <w:pPr>
        <w:jc w:val="both"/>
        <w:rPr>
          <w:rFonts w:ascii="Times New Roman" w:hAnsi="Times New Roman" w:cs="Times New Roman"/>
          <w:lang w:val="en-US"/>
        </w:rPr>
      </w:pPr>
      <w:r>
        <w:rPr>
          <w:rFonts w:ascii="Times New Roman" w:hAnsi="Times New Roman" w:cs="Times New Roman"/>
        </w:rPr>
        <w:t>(n)</w:t>
      </w:r>
      <w:r>
        <w:rPr>
          <w:rFonts w:ascii="Times New Roman" w:hAnsi="Times New Roman" w:cs="Times New Roman"/>
        </w:rPr>
        <w:tab/>
        <w:t>infrastructure sharing obligations;</w:t>
      </w:r>
      <w:r>
        <w:rPr>
          <w:rFonts w:ascii="Times New Roman" w:hAnsi="Times New Roman" w:cs="Times New Roman"/>
          <w:lang w:val="en-US"/>
        </w:rPr>
        <w:t xml:space="preserve"> </w:t>
      </w:r>
    </w:p>
    <w:p w14:paraId="3C9B222D" w14:textId="77777777" w:rsidR="00095C8C" w:rsidRDefault="002E5B50">
      <w:pPr>
        <w:jc w:val="both"/>
        <w:rPr>
          <w:rFonts w:ascii="Times New Roman" w:hAnsi="Times New Roman" w:cs="Times New Roman"/>
          <w:lang w:val="en-US"/>
        </w:rPr>
      </w:pPr>
      <w:r>
        <w:rPr>
          <w:rFonts w:ascii="Times New Roman" w:hAnsi="Times New Roman" w:cs="Times New Roman"/>
        </w:rPr>
        <w:t>(o)</w:t>
      </w:r>
      <w:r>
        <w:rPr>
          <w:rFonts w:ascii="Times New Roman" w:hAnsi="Times New Roman" w:cs="Times New Roman"/>
        </w:rPr>
        <w:tab/>
        <w:t>the control of anti-competitive conduct on the part of the</w:t>
      </w:r>
      <w:r>
        <w:rPr>
          <w:rFonts w:ascii="Times New Roman" w:hAnsi="Times New Roman" w:cs="Times New Roman"/>
          <w:lang w:val="en-US"/>
        </w:rPr>
        <w:t xml:space="preserve"> </w:t>
      </w:r>
      <w:r>
        <w:rPr>
          <w:rFonts w:ascii="Times New Roman" w:hAnsi="Times New Roman" w:cs="Times New Roman"/>
        </w:rPr>
        <w:t>licensee;</w:t>
      </w:r>
      <w:r>
        <w:rPr>
          <w:rFonts w:ascii="Times New Roman" w:hAnsi="Times New Roman" w:cs="Times New Roman"/>
          <w:lang w:val="en-US"/>
        </w:rPr>
        <w:t xml:space="preserve"> </w:t>
      </w:r>
    </w:p>
    <w:p w14:paraId="3C9B222E" w14:textId="77777777" w:rsidR="00095C8C" w:rsidRDefault="002E5B50">
      <w:pPr>
        <w:jc w:val="both"/>
        <w:rPr>
          <w:rFonts w:ascii="Times New Roman" w:hAnsi="Times New Roman" w:cs="Times New Roman"/>
          <w:lang w:val="en-US"/>
        </w:rPr>
      </w:pPr>
      <w:r>
        <w:rPr>
          <w:rFonts w:ascii="Times New Roman" w:hAnsi="Times New Roman" w:cs="Times New Roman"/>
        </w:rPr>
        <w:t>(p)</w:t>
      </w:r>
      <w:r>
        <w:rPr>
          <w:rFonts w:ascii="Times New Roman" w:hAnsi="Times New Roman" w:cs="Times New Roman"/>
        </w:rPr>
        <w:tab/>
        <w:t>the provision to the Authority of documents and information</w:t>
      </w:r>
      <w:r>
        <w:rPr>
          <w:rFonts w:ascii="Times New Roman" w:hAnsi="Times New Roman" w:cs="Times New Roman"/>
          <w:lang w:val="en-US"/>
        </w:rPr>
        <w:t xml:space="preserve"> </w:t>
      </w:r>
      <w:r>
        <w:rPr>
          <w:rFonts w:ascii="Times New Roman" w:hAnsi="Times New Roman" w:cs="Times New Roman"/>
        </w:rPr>
        <w:t>required by the Authority for the performance of its</w:t>
      </w:r>
      <w:r>
        <w:rPr>
          <w:rFonts w:ascii="Times New Roman" w:hAnsi="Times New Roman" w:cs="Times New Roman"/>
          <w:lang w:val="en-US"/>
        </w:rPr>
        <w:t xml:space="preserve"> </w:t>
      </w:r>
      <w:r>
        <w:rPr>
          <w:rFonts w:ascii="Times New Roman" w:hAnsi="Times New Roman" w:cs="Times New Roman"/>
        </w:rPr>
        <w:t>functions;</w:t>
      </w:r>
      <w:r>
        <w:rPr>
          <w:rFonts w:ascii="Times New Roman" w:hAnsi="Times New Roman" w:cs="Times New Roman"/>
          <w:lang w:val="en-US"/>
        </w:rPr>
        <w:t xml:space="preserve"> </w:t>
      </w:r>
    </w:p>
    <w:p w14:paraId="3C9B222F" w14:textId="77777777" w:rsidR="00095C8C" w:rsidRDefault="002E5B50">
      <w:pPr>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t>the publication by the licensee of its charges and other terms</w:t>
      </w:r>
      <w:r>
        <w:rPr>
          <w:rFonts w:ascii="Times New Roman" w:hAnsi="Times New Roman" w:cs="Times New Roman"/>
          <w:lang w:val="en-US"/>
        </w:rPr>
        <w:t xml:space="preserve"> </w:t>
      </w:r>
      <w:r>
        <w:rPr>
          <w:rFonts w:ascii="Times New Roman" w:hAnsi="Times New Roman" w:cs="Times New Roman"/>
        </w:rPr>
        <w:t>and conditions of doing</w:t>
      </w:r>
      <w:r>
        <w:rPr>
          <w:rFonts w:ascii="Times New Roman" w:hAnsi="Times New Roman" w:cs="Times New Roman"/>
          <w:lang w:val="en-GB"/>
        </w:rPr>
        <w:t xml:space="preserve"> </w:t>
      </w:r>
      <w:r>
        <w:rPr>
          <w:rFonts w:ascii="Times New Roman" w:hAnsi="Times New Roman" w:cs="Times New Roman"/>
        </w:rPr>
        <w:t>business;</w:t>
      </w:r>
      <w:r>
        <w:rPr>
          <w:rFonts w:ascii="Times New Roman" w:hAnsi="Times New Roman" w:cs="Times New Roman"/>
          <w:lang w:val="en-US"/>
        </w:rPr>
        <w:t xml:space="preserve"> </w:t>
      </w:r>
    </w:p>
    <w:p w14:paraId="3C9B2230"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r</w:t>
      </w:r>
      <w:r>
        <w:rPr>
          <w:rFonts w:ascii="Times New Roman" w:hAnsi="Times New Roman" w:cs="Times New Roman"/>
        </w:rPr>
        <w:t>)</w:t>
      </w:r>
      <w:r>
        <w:rPr>
          <w:rFonts w:ascii="Times New Roman" w:hAnsi="Times New Roman" w:cs="Times New Roman"/>
        </w:rPr>
        <w:tab/>
        <w:t>the regulation of prices and the quality of the services</w:t>
      </w:r>
      <w:r>
        <w:rPr>
          <w:rFonts w:ascii="Times New Roman" w:hAnsi="Times New Roman" w:cs="Times New Roman"/>
          <w:lang w:val="en-US"/>
        </w:rPr>
        <w:t xml:space="preserve"> </w:t>
      </w:r>
      <w:r>
        <w:rPr>
          <w:rFonts w:ascii="Times New Roman" w:hAnsi="Times New Roman" w:cs="Times New Roman"/>
        </w:rPr>
        <w:t>provided by the licensee;</w:t>
      </w:r>
      <w:r>
        <w:rPr>
          <w:rFonts w:ascii="Times New Roman" w:hAnsi="Times New Roman" w:cs="Times New Roman"/>
          <w:lang w:val="en-US"/>
        </w:rPr>
        <w:t xml:space="preserve"> </w:t>
      </w:r>
    </w:p>
    <w:p w14:paraId="3C9B2231"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s</w:t>
      </w:r>
      <w:r>
        <w:rPr>
          <w:rFonts w:ascii="Times New Roman" w:hAnsi="Times New Roman" w:cs="Times New Roman"/>
        </w:rPr>
        <w:t>)</w:t>
      </w:r>
      <w:r>
        <w:rPr>
          <w:rFonts w:ascii="Times New Roman" w:hAnsi="Times New Roman" w:cs="Times New Roman"/>
        </w:rPr>
        <w:tab/>
        <w:t>the technical standards to be met by the licensee's</w:t>
      </w:r>
      <w:r>
        <w:rPr>
          <w:rFonts w:ascii="Times New Roman" w:hAnsi="Times New Roman" w:cs="Times New Roman"/>
          <w:lang w:val="en-US"/>
        </w:rPr>
        <w:t xml:space="preserve"> </w:t>
      </w:r>
      <w:r>
        <w:rPr>
          <w:rFonts w:ascii="Times New Roman" w:hAnsi="Times New Roman" w:cs="Times New Roman"/>
        </w:rPr>
        <w:t>telecommunications network or service;</w:t>
      </w:r>
      <w:r>
        <w:rPr>
          <w:rFonts w:ascii="Times New Roman" w:hAnsi="Times New Roman" w:cs="Times New Roman"/>
          <w:lang w:val="en-US"/>
        </w:rPr>
        <w:t xml:space="preserve"> </w:t>
      </w:r>
    </w:p>
    <w:p w14:paraId="3C9B2232"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t</w:t>
      </w:r>
      <w:r>
        <w:rPr>
          <w:rFonts w:ascii="Times New Roman" w:hAnsi="Times New Roman" w:cs="Times New Roman"/>
        </w:rPr>
        <w:t>)</w:t>
      </w:r>
      <w:r>
        <w:rPr>
          <w:rFonts w:ascii="Times New Roman" w:hAnsi="Times New Roman" w:cs="Times New Roman"/>
        </w:rPr>
        <w:tab/>
        <w:t>the allocation to and use by the licensee of numbers;</w:t>
      </w:r>
      <w:r>
        <w:rPr>
          <w:rFonts w:ascii="Times New Roman" w:hAnsi="Times New Roman" w:cs="Times New Roman"/>
          <w:lang w:val="en-US"/>
        </w:rPr>
        <w:t xml:space="preserve"> </w:t>
      </w:r>
    </w:p>
    <w:p w14:paraId="3C9B2233"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u</w:t>
      </w:r>
      <w:r>
        <w:rPr>
          <w:rFonts w:ascii="Times New Roman" w:hAnsi="Times New Roman" w:cs="Times New Roman"/>
        </w:rPr>
        <w:t>)</w:t>
      </w:r>
      <w:r>
        <w:rPr>
          <w:rFonts w:ascii="Times New Roman" w:hAnsi="Times New Roman" w:cs="Times New Roman"/>
        </w:rPr>
        <w:tab/>
        <w:t>the transfer and the renewal of the licence and change of</w:t>
      </w:r>
      <w:r>
        <w:rPr>
          <w:rFonts w:ascii="Times New Roman" w:hAnsi="Times New Roman" w:cs="Times New Roman"/>
          <w:lang w:val="en-US"/>
        </w:rPr>
        <w:t xml:space="preserve"> </w:t>
      </w:r>
      <w:r>
        <w:rPr>
          <w:rFonts w:ascii="Times New Roman" w:hAnsi="Times New Roman" w:cs="Times New Roman"/>
        </w:rPr>
        <w:t>ownership in the shareholding of the licensee;</w:t>
      </w:r>
      <w:r>
        <w:rPr>
          <w:rFonts w:ascii="Times New Roman" w:hAnsi="Times New Roman" w:cs="Times New Roman"/>
          <w:lang w:val="en-US"/>
        </w:rPr>
        <w:t xml:space="preserve"> </w:t>
      </w:r>
    </w:p>
    <w:p w14:paraId="3C9B2234"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v</w:t>
      </w:r>
      <w:r>
        <w:rPr>
          <w:rFonts w:ascii="Times New Roman" w:hAnsi="Times New Roman" w:cs="Times New Roman"/>
        </w:rPr>
        <w:t>)</w:t>
      </w:r>
      <w:r>
        <w:rPr>
          <w:rFonts w:ascii="Times New Roman" w:hAnsi="Times New Roman" w:cs="Times New Roman"/>
        </w:rPr>
        <w:tab/>
        <w:t>prescriptions regarding national defence and public security;</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235" w14:textId="77777777" w:rsidR="00095C8C" w:rsidRDefault="002E5B50">
      <w:pPr>
        <w:jc w:val="both"/>
        <w:rPr>
          <w:rFonts w:ascii="Times New Roman" w:hAnsi="Times New Roman" w:cs="Times New Roman"/>
          <w:lang w:val="en-GB"/>
        </w:rPr>
      </w:pPr>
      <w:r>
        <w:rPr>
          <w:rFonts w:ascii="Times New Roman" w:hAnsi="Times New Roman" w:cs="Times New Roman"/>
        </w:rPr>
        <w:t>(</w:t>
      </w:r>
      <w:r>
        <w:rPr>
          <w:rFonts w:ascii="Times New Roman" w:hAnsi="Times New Roman" w:cs="Times New Roman"/>
          <w:lang w:val="en-GB"/>
        </w:rPr>
        <w:t>w</w:t>
      </w:r>
      <w:r>
        <w:rPr>
          <w:rFonts w:ascii="Times New Roman" w:hAnsi="Times New Roman" w:cs="Times New Roman"/>
        </w:rPr>
        <w:t>)</w:t>
      </w:r>
      <w:r>
        <w:rPr>
          <w:rFonts w:ascii="Times New Roman" w:hAnsi="Times New Roman" w:cs="Times New Roman"/>
        </w:rPr>
        <w:tab/>
        <w:t>restriction</w:t>
      </w:r>
      <w:r>
        <w:rPr>
          <w:rFonts w:ascii="Times New Roman" w:hAnsi="Times New Roman" w:cs="Times New Roman"/>
          <w:lang w:val="en-GB"/>
        </w:rPr>
        <w:t>s</w:t>
      </w:r>
      <w:r>
        <w:rPr>
          <w:rFonts w:ascii="Times New Roman" w:hAnsi="Times New Roman" w:cs="Times New Roman"/>
          <w:color w:val="000000"/>
        </w:rPr>
        <w:t xml:space="preserve"> on some or all of the conditions of the licence, and the modification of </w:t>
      </w:r>
      <w:r>
        <w:rPr>
          <w:rFonts w:ascii="Times New Roman" w:hAnsi="Times New Roman" w:cs="Times New Roman"/>
          <w:color w:val="000000"/>
          <w:lang w:val="en-GB"/>
        </w:rPr>
        <w:t>the</w:t>
      </w:r>
      <w:r>
        <w:rPr>
          <w:rFonts w:ascii="Times New Roman" w:hAnsi="Times New Roman" w:cs="Times New Roman"/>
          <w:color w:val="000000"/>
        </w:rPr>
        <w:t xml:space="preserve"> duration</w:t>
      </w:r>
      <w:r>
        <w:rPr>
          <w:rFonts w:ascii="Times New Roman" w:hAnsi="Times New Roman" w:cs="Times New Roman"/>
          <w:color w:val="000000"/>
          <w:lang w:val="en-GB"/>
        </w:rPr>
        <w:t xml:space="preserve"> of the licence.</w:t>
      </w:r>
    </w:p>
    <w:p w14:paraId="3C9B2236" w14:textId="77777777" w:rsidR="00095C8C" w:rsidRDefault="00095C8C">
      <w:pPr>
        <w:jc w:val="both"/>
        <w:rPr>
          <w:rFonts w:ascii="Times New Roman" w:hAnsi="Times New Roman" w:cs="Times New Roman"/>
        </w:rPr>
      </w:pPr>
    </w:p>
    <w:p w14:paraId="3C9B2237" w14:textId="77777777" w:rsidR="00095C8C" w:rsidRDefault="002E5B50">
      <w:pPr>
        <w:jc w:val="both"/>
        <w:rPr>
          <w:rFonts w:ascii="Times New Roman" w:hAnsi="Times New Roman" w:cs="Times New Roman"/>
          <w:b/>
          <w:bCs/>
          <w:lang w:val="en-US"/>
        </w:rPr>
      </w:pPr>
      <w:r>
        <w:rPr>
          <w:rFonts w:ascii="Times New Roman" w:hAnsi="Times New Roman" w:cs="Times New Roman"/>
          <w:b/>
          <w:bCs/>
        </w:rPr>
        <w:t>Obligations with respect to individual licences</w:t>
      </w:r>
      <w:r>
        <w:rPr>
          <w:rFonts w:ascii="Times New Roman" w:hAnsi="Times New Roman" w:cs="Times New Roman"/>
          <w:b/>
          <w:bCs/>
          <w:lang w:val="en-US"/>
        </w:rPr>
        <w:t xml:space="preserve"> </w:t>
      </w:r>
    </w:p>
    <w:p w14:paraId="3C9B2238"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(1) A network operator or service provider shall </w:t>
      </w:r>
    </w:p>
    <w:p w14:paraId="3C9B2239"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pay the fees specified by the Authority</w:t>
      </w:r>
      <w:r>
        <w:rPr>
          <w:rFonts w:ascii="Times New Roman" w:hAnsi="Times New Roman" w:cs="Times New Roman"/>
          <w:lang w:val="en-GB"/>
        </w:rPr>
        <w:t>;</w:t>
      </w:r>
      <w:r>
        <w:rPr>
          <w:rFonts w:ascii="Times New Roman" w:hAnsi="Times New Roman" w:cs="Times New Roman"/>
          <w:lang w:val="en-US"/>
        </w:rPr>
        <w:t xml:space="preserve"> </w:t>
      </w:r>
    </w:p>
    <w:p w14:paraId="3C9B223A"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not assign the licence without the prior written approval of</w:t>
      </w:r>
      <w:r>
        <w:rPr>
          <w:rFonts w:ascii="Times New Roman" w:hAnsi="Times New Roman" w:cs="Times New Roman"/>
          <w:lang w:val="en-US"/>
        </w:rPr>
        <w:t xml:space="preserve"> </w:t>
      </w:r>
      <w:r>
        <w:rPr>
          <w:rFonts w:ascii="Times New Roman" w:hAnsi="Times New Roman" w:cs="Times New Roman"/>
        </w:rPr>
        <w:t>the Authority</w:t>
      </w:r>
      <w:r>
        <w:rPr>
          <w:rFonts w:ascii="Times New Roman" w:hAnsi="Times New Roman" w:cs="Times New Roman"/>
          <w:lang w:val="en-GB"/>
        </w:rPr>
        <w:t>;</w:t>
      </w:r>
      <w:r>
        <w:rPr>
          <w:rFonts w:ascii="Times New Roman" w:hAnsi="Times New Roman" w:cs="Times New Roman"/>
          <w:lang w:val="en-US"/>
        </w:rPr>
        <w:t xml:space="preserve"> </w:t>
      </w:r>
    </w:p>
    <w:p w14:paraId="3C9B223B"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upon written request made by the President and subject to</w:t>
      </w:r>
      <w:r>
        <w:rPr>
          <w:rFonts w:ascii="Times New Roman" w:hAnsi="Times New Roman" w:cs="Times New Roman"/>
          <w:lang w:val="en-US"/>
        </w:rPr>
        <w:t xml:space="preserve"> </w:t>
      </w:r>
      <w:r>
        <w:rPr>
          <w:rFonts w:ascii="Times New Roman" w:hAnsi="Times New Roman" w:cs="Times New Roman"/>
        </w:rPr>
        <w:t>the Constitution, cooperate or collaborate with the President</w:t>
      </w:r>
      <w:r>
        <w:rPr>
          <w:rFonts w:ascii="Times New Roman" w:hAnsi="Times New Roman" w:cs="Times New Roman"/>
          <w:lang w:val="en-US"/>
        </w:rPr>
        <w:t xml:space="preserve"> </w:t>
      </w:r>
      <w:r>
        <w:rPr>
          <w:rFonts w:ascii="Times New Roman" w:hAnsi="Times New Roman" w:cs="Times New Roman"/>
        </w:rPr>
        <w:t>in matters of national security</w:t>
      </w:r>
      <w:r>
        <w:rPr>
          <w:rFonts w:ascii="Times New Roman" w:hAnsi="Times New Roman" w:cs="Times New Roman"/>
          <w:lang w:val="en-GB"/>
        </w:rPr>
        <w:t>, public interest or public health;</w:t>
      </w:r>
      <w:r>
        <w:rPr>
          <w:rFonts w:ascii="Times New Roman" w:hAnsi="Times New Roman" w:cs="Times New Roman"/>
        </w:rPr>
        <w:t xml:space="preserve"> and </w:t>
      </w:r>
    </w:p>
    <w:p w14:paraId="3C9B223C"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observe the conditions of its licence and regulations that</w:t>
      </w:r>
      <w:r>
        <w:rPr>
          <w:rFonts w:ascii="Times New Roman" w:hAnsi="Times New Roman" w:cs="Times New Roman"/>
          <w:lang w:val="en-US"/>
        </w:rPr>
        <w:t xml:space="preserve"> </w:t>
      </w:r>
      <w:r>
        <w:rPr>
          <w:rFonts w:ascii="Times New Roman" w:hAnsi="Times New Roman" w:cs="Times New Roman"/>
        </w:rPr>
        <w:t>relate to the licence.</w:t>
      </w:r>
      <w:r>
        <w:rPr>
          <w:rFonts w:ascii="Times New Roman" w:hAnsi="Times New Roman" w:cs="Times New Roman"/>
          <w:lang w:val="en-US"/>
        </w:rPr>
        <w:t xml:space="preserve"> </w:t>
      </w:r>
    </w:p>
    <w:p w14:paraId="3C9B223D" w14:textId="77777777" w:rsidR="00095C8C" w:rsidRDefault="002E5B50">
      <w:pPr>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t xml:space="preserve">A person who has </w:t>
      </w:r>
      <w:r>
        <w:rPr>
          <w:rFonts w:ascii="Times New Roman" w:hAnsi="Times New Roman" w:cs="Times New Roman"/>
          <w:lang w:val="en-US"/>
        </w:rPr>
        <w:t xml:space="preserve">an </w:t>
      </w:r>
      <w:r>
        <w:rPr>
          <w:rFonts w:ascii="Times New Roman" w:hAnsi="Times New Roman" w:cs="Times New Roman"/>
        </w:rPr>
        <w:t>interest in a network operator or</w:t>
      </w:r>
      <w:r>
        <w:rPr>
          <w:rFonts w:ascii="Times New Roman" w:hAnsi="Times New Roman" w:cs="Times New Roman"/>
          <w:lang w:val="en-US"/>
        </w:rPr>
        <w:t xml:space="preserve"> </w:t>
      </w:r>
      <w:r>
        <w:rPr>
          <w:rFonts w:ascii="Times New Roman" w:hAnsi="Times New Roman" w:cs="Times New Roman"/>
        </w:rPr>
        <w:t>service provider shall not sell, transfer, charge or otherwise dispose of</w:t>
      </w:r>
      <w:r>
        <w:rPr>
          <w:rFonts w:ascii="Times New Roman" w:hAnsi="Times New Roman" w:cs="Times New Roman"/>
          <w:lang w:val="en-US"/>
        </w:rPr>
        <w:t xml:space="preserve"> </w:t>
      </w:r>
      <w:r>
        <w:rPr>
          <w:rFonts w:ascii="Times New Roman" w:hAnsi="Times New Roman" w:cs="Times New Roman"/>
        </w:rPr>
        <w:t>that interest or any part of that interest in the network operator or service</w:t>
      </w:r>
      <w:r>
        <w:rPr>
          <w:rFonts w:ascii="Times New Roman" w:hAnsi="Times New Roman" w:cs="Times New Roman"/>
          <w:lang w:val="en-US"/>
        </w:rPr>
        <w:t xml:space="preserve"> </w:t>
      </w:r>
      <w:r>
        <w:rPr>
          <w:rFonts w:ascii="Times New Roman" w:hAnsi="Times New Roman" w:cs="Times New Roman"/>
        </w:rPr>
        <w:t>provider</w:t>
      </w:r>
      <w:r>
        <w:rPr>
          <w:rFonts w:ascii="Times New Roman" w:hAnsi="Times New Roman" w:cs="Times New Roman"/>
          <w:lang w:val="en-GB"/>
        </w:rPr>
        <w:t xml:space="preserve"> without the prior</w:t>
      </w:r>
      <w:r>
        <w:rPr>
          <w:rFonts w:ascii="Times New Roman" w:hAnsi="Times New Roman" w:cs="Times New Roman"/>
          <w:lang w:val="en-US"/>
        </w:rPr>
        <w:t xml:space="preserve"> written approval </w:t>
      </w:r>
      <w:r>
        <w:rPr>
          <w:rFonts w:ascii="Times New Roman" w:hAnsi="Times New Roman" w:cs="Times New Roman"/>
          <w:lang w:val="en-GB"/>
        </w:rPr>
        <w:t xml:space="preserve">of </w:t>
      </w:r>
      <w:r>
        <w:rPr>
          <w:rFonts w:ascii="Times New Roman" w:hAnsi="Times New Roman" w:cs="Times New Roman"/>
        </w:rPr>
        <w:t xml:space="preserve">the Authority. </w:t>
      </w:r>
    </w:p>
    <w:p w14:paraId="3C9B223E"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network operator or service provider shall not without first seeking approval from the Authority</w:t>
      </w:r>
      <w:r>
        <w:rPr>
          <w:rFonts w:ascii="Times New Roman" w:hAnsi="Times New Roman" w:cs="Times New Roman"/>
          <w:lang w:val="en-US"/>
        </w:rPr>
        <w:t xml:space="preserve"> </w:t>
      </w:r>
    </w:p>
    <w:p w14:paraId="3C9B223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cause, permit or acquiesce in a sale, transfer, change or other</w:t>
      </w:r>
      <w:r>
        <w:rPr>
          <w:rFonts w:ascii="Times New Roman" w:hAnsi="Times New Roman" w:cs="Times New Roman"/>
          <w:lang w:val="en-US"/>
        </w:rPr>
        <w:t xml:space="preserve"> </w:t>
      </w:r>
      <w:r>
        <w:rPr>
          <w:rFonts w:ascii="Times New Roman" w:hAnsi="Times New Roman" w:cs="Times New Roman"/>
        </w:rPr>
        <w:t>disposition of a significant interest,</w:t>
      </w:r>
      <w:r>
        <w:rPr>
          <w:rFonts w:ascii="Times New Roman" w:hAnsi="Times New Roman" w:cs="Times New Roman"/>
          <w:lang w:val="en-US"/>
        </w:rPr>
        <w:t xml:space="preserve"> </w:t>
      </w:r>
    </w:p>
    <w:p w14:paraId="3C9B224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issue or allot any shares or cause, permit or acquiesce in any</w:t>
      </w:r>
      <w:r>
        <w:rPr>
          <w:rFonts w:ascii="Times New Roman" w:hAnsi="Times New Roman" w:cs="Times New Roman"/>
          <w:lang w:val="en-US"/>
        </w:rPr>
        <w:t xml:space="preserve"> </w:t>
      </w:r>
      <w:r>
        <w:rPr>
          <w:rFonts w:ascii="Times New Roman" w:hAnsi="Times New Roman" w:cs="Times New Roman"/>
        </w:rPr>
        <w:t>other reorganisation of that network operator's or service</w:t>
      </w:r>
      <w:r>
        <w:rPr>
          <w:rFonts w:ascii="Times New Roman" w:hAnsi="Times New Roman" w:cs="Times New Roman"/>
          <w:lang w:val="en-US"/>
        </w:rPr>
        <w:t xml:space="preserve"> </w:t>
      </w:r>
      <w:r>
        <w:rPr>
          <w:rFonts w:ascii="Times New Roman" w:hAnsi="Times New Roman" w:cs="Times New Roman"/>
        </w:rPr>
        <w:t>provider's share capital that results in</w:t>
      </w:r>
      <w:r>
        <w:rPr>
          <w:rFonts w:ascii="Times New Roman" w:hAnsi="Times New Roman" w:cs="Times New Roman"/>
          <w:lang w:val="en-US"/>
        </w:rPr>
        <w:t xml:space="preserve"> </w:t>
      </w:r>
    </w:p>
    <w:p w14:paraId="3C9B2241"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 xml:space="preserve">a person acquiring </w:t>
      </w:r>
      <w:r>
        <w:rPr>
          <w:rFonts w:ascii="Times New Roman" w:hAnsi="Times New Roman" w:cs="Times New Roman"/>
          <w:lang w:val="en-US"/>
        </w:rPr>
        <w:t xml:space="preserve">an </w:t>
      </w:r>
      <w:r>
        <w:rPr>
          <w:rFonts w:ascii="Times New Roman" w:hAnsi="Times New Roman" w:cs="Times New Roman"/>
        </w:rPr>
        <w:t>interest in that</w:t>
      </w:r>
      <w:r>
        <w:rPr>
          <w:rFonts w:ascii="Times New Roman" w:hAnsi="Times New Roman" w:cs="Times New Roman"/>
          <w:lang w:val="en-US"/>
        </w:rPr>
        <w:t xml:space="preserve"> </w:t>
      </w:r>
      <w:r>
        <w:rPr>
          <w:rFonts w:ascii="Times New Roman" w:hAnsi="Times New Roman" w:cs="Times New Roman"/>
        </w:rPr>
        <w:t>network operator or service provider, or</w:t>
      </w:r>
      <w:r>
        <w:rPr>
          <w:rFonts w:ascii="Times New Roman" w:hAnsi="Times New Roman" w:cs="Times New Roman"/>
          <w:lang w:val="en-US"/>
        </w:rPr>
        <w:t xml:space="preserve"> </w:t>
      </w:r>
    </w:p>
    <w:p w14:paraId="3C9B2242" w14:textId="77777777" w:rsidR="00095C8C" w:rsidRDefault="002E5B50">
      <w:pPr>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 xml:space="preserve">a person who already owns or holds </w:t>
      </w:r>
      <w:r>
        <w:rPr>
          <w:rFonts w:ascii="Times New Roman" w:hAnsi="Times New Roman" w:cs="Times New Roman"/>
          <w:lang w:val="en-US"/>
        </w:rPr>
        <w:t xml:space="preserve">an </w:t>
      </w:r>
      <w:r>
        <w:rPr>
          <w:rFonts w:ascii="Times New Roman" w:hAnsi="Times New Roman" w:cs="Times New Roman"/>
        </w:rPr>
        <w:t>interest in the network operator or service provider,</w:t>
      </w:r>
      <w:r>
        <w:rPr>
          <w:rFonts w:ascii="Times New Roman" w:hAnsi="Times New Roman" w:cs="Times New Roman"/>
          <w:lang w:val="en-US"/>
        </w:rPr>
        <w:t xml:space="preserve"> </w:t>
      </w:r>
      <w:r>
        <w:rPr>
          <w:rFonts w:ascii="Times New Roman" w:hAnsi="Times New Roman" w:cs="Times New Roman"/>
        </w:rPr>
        <w:t xml:space="preserve">increasing </w:t>
      </w:r>
      <w:r>
        <w:rPr>
          <w:rFonts w:ascii="Times New Roman" w:hAnsi="Times New Roman" w:cs="Times New Roman"/>
        </w:rPr>
        <w:tab/>
        <w:t xml:space="preserve">or </w:t>
      </w:r>
      <w:r>
        <w:rPr>
          <w:rFonts w:ascii="Times New Roman" w:hAnsi="Times New Roman" w:cs="Times New Roman"/>
        </w:rPr>
        <w:tab/>
        <w:t xml:space="preserve">decreasing </w:t>
      </w:r>
      <w:r>
        <w:rPr>
          <w:rFonts w:ascii="Times New Roman" w:hAnsi="Times New Roman" w:cs="Times New Roman"/>
        </w:rPr>
        <w:tab/>
        <w:t xml:space="preserve">the </w:t>
      </w:r>
      <w:r>
        <w:rPr>
          <w:rFonts w:ascii="Times New Roman" w:hAnsi="Times New Roman" w:cs="Times New Roman"/>
        </w:rPr>
        <w:tab/>
        <w:t xml:space="preserve">size </w:t>
      </w:r>
      <w:r>
        <w:rPr>
          <w:rFonts w:ascii="Times New Roman" w:hAnsi="Times New Roman" w:cs="Times New Roman"/>
        </w:rPr>
        <w:tab/>
        <w:t xml:space="preserve">of </w:t>
      </w:r>
      <w:r>
        <w:rPr>
          <w:rFonts w:ascii="Times New Roman" w:hAnsi="Times New Roman" w:cs="Times New Roman"/>
        </w:rPr>
        <w:tab/>
        <w:t xml:space="preserve">that </w:t>
      </w:r>
      <w:r>
        <w:rPr>
          <w:rFonts w:ascii="Times New Roman" w:hAnsi="Times New Roman" w:cs="Times New Roman"/>
        </w:rPr>
        <w:tab/>
        <w:t>person's</w:t>
      </w:r>
      <w:r>
        <w:rPr>
          <w:rFonts w:ascii="Times New Roman" w:hAnsi="Times New Roman" w:cs="Times New Roman"/>
          <w:lang w:val="en-US"/>
        </w:rPr>
        <w:t xml:space="preserve"> </w:t>
      </w:r>
      <w:r>
        <w:rPr>
          <w:rFonts w:ascii="Times New Roman" w:hAnsi="Times New Roman" w:cs="Times New Roman"/>
        </w:rPr>
        <w:t xml:space="preserve">interest. </w:t>
      </w:r>
    </w:p>
    <w:p w14:paraId="3C9B2243" w14:textId="77777777" w:rsidR="00095C8C" w:rsidRDefault="002E5B50">
      <w:pPr>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A person who acquires </w:t>
      </w:r>
      <w:r>
        <w:rPr>
          <w:rFonts w:ascii="Times New Roman" w:hAnsi="Times New Roman" w:cs="Times New Roman"/>
          <w:lang w:val="en-US"/>
        </w:rPr>
        <w:t xml:space="preserve">an </w:t>
      </w:r>
      <w:r>
        <w:rPr>
          <w:rFonts w:ascii="Times New Roman" w:hAnsi="Times New Roman" w:cs="Times New Roman"/>
        </w:rPr>
        <w:t>interest in a network</w:t>
      </w:r>
      <w:r>
        <w:rPr>
          <w:rFonts w:ascii="Times New Roman" w:hAnsi="Times New Roman" w:cs="Times New Roman"/>
          <w:lang w:val="en-US"/>
        </w:rPr>
        <w:t xml:space="preserve"> </w:t>
      </w:r>
      <w:r>
        <w:rPr>
          <w:rFonts w:ascii="Times New Roman" w:hAnsi="Times New Roman" w:cs="Times New Roman"/>
        </w:rPr>
        <w:t>operator or service provider shall notify the Authority within fourteen days of the acquisition</w:t>
      </w:r>
      <w:r>
        <w:rPr>
          <w:rFonts w:ascii="Times New Roman" w:hAnsi="Times New Roman" w:cs="Times New Roman"/>
          <w:lang w:val="en-GB"/>
        </w:rPr>
        <w:t xml:space="preserve"> regardless of whether the </w:t>
      </w:r>
      <w:r>
        <w:rPr>
          <w:rFonts w:ascii="Times New Roman" w:hAnsi="Times New Roman" w:cs="Times New Roman"/>
        </w:rPr>
        <w:t>sale, transfer, charge or other</w:t>
      </w:r>
      <w:r>
        <w:rPr>
          <w:rFonts w:ascii="Times New Roman" w:hAnsi="Times New Roman" w:cs="Times New Roman"/>
          <w:lang w:val="en-US"/>
        </w:rPr>
        <w:t xml:space="preserve"> </w:t>
      </w:r>
      <w:r>
        <w:rPr>
          <w:rFonts w:ascii="Times New Roman" w:hAnsi="Times New Roman" w:cs="Times New Roman"/>
        </w:rPr>
        <w:t xml:space="preserve">disposition </w:t>
      </w:r>
      <w:r>
        <w:rPr>
          <w:rFonts w:ascii="Times New Roman" w:hAnsi="Times New Roman" w:cs="Times New Roman"/>
          <w:lang w:val="en-GB"/>
        </w:rPr>
        <w:t xml:space="preserve">is the </w:t>
      </w:r>
      <w:r>
        <w:rPr>
          <w:rFonts w:ascii="Times New Roman" w:hAnsi="Times New Roman" w:cs="Times New Roman"/>
        </w:rPr>
        <w:t>result of an internal</w:t>
      </w:r>
      <w:r>
        <w:rPr>
          <w:rFonts w:ascii="Times New Roman" w:hAnsi="Times New Roman" w:cs="Times New Roman"/>
          <w:lang w:val="en-US"/>
        </w:rPr>
        <w:t xml:space="preserve"> </w:t>
      </w:r>
      <w:r>
        <w:rPr>
          <w:rFonts w:ascii="Times New Roman" w:hAnsi="Times New Roman" w:cs="Times New Roman"/>
        </w:rPr>
        <w:t>reorganisation of a network operator or service provider</w:t>
      </w:r>
      <w:r>
        <w:rPr>
          <w:rFonts w:ascii="Times New Roman" w:hAnsi="Times New Roman" w:cs="Times New Roman"/>
          <w:lang w:val="en-GB"/>
        </w:rPr>
        <w:t>.</w:t>
      </w:r>
      <w:r>
        <w:rPr>
          <w:rFonts w:ascii="Times New Roman" w:hAnsi="Times New Roman" w:cs="Times New Roman"/>
        </w:rPr>
        <w:t xml:space="preserve"> </w:t>
      </w:r>
    </w:p>
    <w:p w14:paraId="3C9B2244" w14:textId="77777777" w:rsidR="00095C8C" w:rsidRDefault="00095C8C">
      <w:pPr>
        <w:jc w:val="both"/>
        <w:rPr>
          <w:rFonts w:ascii="Times New Roman" w:hAnsi="Times New Roman" w:cs="Times New Roman"/>
        </w:rPr>
      </w:pPr>
    </w:p>
    <w:p w14:paraId="3C9B2245" w14:textId="77777777" w:rsidR="00095C8C" w:rsidRDefault="002E5B50">
      <w:pPr>
        <w:jc w:val="both"/>
        <w:rPr>
          <w:rFonts w:ascii="Times New Roman" w:hAnsi="Times New Roman" w:cs="Times New Roman"/>
          <w:b/>
          <w:bCs/>
          <w:lang w:val="en-US"/>
        </w:rPr>
      </w:pPr>
      <w:r>
        <w:rPr>
          <w:rFonts w:ascii="Times New Roman" w:hAnsi="Times New Roman" w:cs="Times New Roman"/>
          <w:b/>
          <w:bCs/>
        </w:rPr>
        <w:t>Obligations of individual licensees</w:t>
      </w:r>
      <w:r>
        <w:rPr>
          <w:rFonts w:ascii="Times New Roman" w:hAnsi="Times New Roman" w:cs="Times New Roman"/>
          <w:b/>
          <w:bCs/>
          <w:lang w:val="en-US"/>
        </w:rPr>
        <w:t xml:space="preserve"> </w:t>
      </w:r>
    </w:p>
    <w:p w14:paraId="3C9B2246"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(1) A network operator or service provider shall</w:t>
      </w:r>
      <w:r>
        <w:rPr>
          <w:rFonts w:ascii="Times New Roman" w:hAnsi="Times New Roman" w:cs="Times New Roman"/>
          <w:lang w:val="en-US"/>
        </w:rPr>
        <w:t xml:space="preserve"> </w:t>
      </w:r>
    </w:p>
    <w:p w14:paraId="3C9B2247"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submit to the Authority any information that relates to the</w:t>
      </w:r>
      <w:r>
        <w:rPr>
          <w:rFonts w:ascii="Times New Roman" w:hAnsi="Times New Roman" w:cs="Times New Roman"/>
          <w:lang w:val="en-US"/>
        </w:rPr>
        <w:t xml:space="preserve"> </w:t>
      </w:r>
      <w:r>
        <w:rPr>
          <w:rFonts w:ascii="Times New Roman" w:hAnsi="Times New Roman" w:cs="Times New Roman"/>
        </w:rPr>
        <w:t>modification of its network or service;</w:t>
      </w:r>
      <w:r>
        <w:rPr>
          <w:rFonts w:ascii="Times New Roman" w:hAnsi="Times New Roman" w:cs="Times New Roman"/>
          <w:lang w:val="en-US"/>
        </w:rPr>
        <w:t xml:space="preserve"> </w:t>
      </w:r>
    </w:p>
    <w:p w14:paraId="3C9B2248"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provide users, under conditions which are published or are</w:t>
      </w:r>
      <w:r>
        <w:rPr>
          <w:rFonts w:ascii="Times New Roman" w:hAnsi="Times New Roman" w:cs="Times New Roman"/>
          <w:lang w:val="en-US"/>
        </w:rPr>
        <w:t xml:space="preserve"> </w:t>
      </w:r>
      <w:r>
        <w:rPr>
          <w:rFonts w:ascii="Times New Roman" w:hAnsi="Times New Roman" w:cs="Times New Roman"/>
        </w:rPr>
        <w:t>otherwise notified to the Authority, access to and the</w:t>
      </w:r>
      <w:r>
        <w:rPr>
          <w:rFonts w:ascii="Times New Roman" w:hAnsi="Times New Roman" w:cs="Times New Roman"/>
          <w:lang w:val="en-US"/>
        </w:rPr>
        <w:t xml:space="preserve"> </w:t>
      </w:r>
      <w:r>
        <w:rPr>
          <w:rFonts w:ascii="Times New Roman" w:hAnsi="Times New Roman" w:cs="Times New Roman"/>
        </w:rPr>
        <w:t>opportunity to use the network or service on a fair and</w:t>
      </w:r>
      <w:r>
        <w:rPr>
          <w:rFonts w:ascii="Times New Roman" w:hAnsi="Times New Roman" w:cs="Times New Roman"/>
          <w:lang w:val="en-US"/>
        </w:rPr>
        <w:t xml:space="preserve"> </w:t>
      </w:r>
      <w:r>
        <w:rPr>
          <w:rFonts w:ascii="Times New Roman" w:hAnsi="Times New Roman" w:cs="Times New Roman"/>
        </w:rPr>
        <w:t>reasonable basis;</w:t>
      </w:r>
      <w:r>
        <w:rPr>
          <w:rFonts w:ascii="Times New Roman" w:hAnsi="Times New Roman" w:cs="Times New Roman"/>
          <w:lang w:val="en-US"/>
        </w:rPr>
        <w:t xml:space="preserve"> </w:t>
      </w:r>
    </w:p>
    <w:p w14:paraId="3C9B2249"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not discriminate among similarly situated users and shall</w:t>
      </w:r>
      <w:r>
        <w:rPr>
          <w:rFonts w:ascii="Times New Roman" w:hAnsi="Times New Roman" w:cs="Times New Roman"/>
          <w:lang w:val="en-US"/>
        </w:rPr>
        <w:t xml:space="preserve"> provide </w:t>
      </w:r>
      <w:r>
        <w:rPr>
          <w:rFonts w:ascii="Times New Roman" w:hAnsi="Times New Roman" w:cs="Times New Roman"/>
        </w:rPr>
        <w:t>communication</w:t>
      </w:r>
      <w:r>
        <w:rPr>
          <w:rFonts w:ascii="Times New Roman" w:hAnsi="Times New Roman" w:cs="Times New Roman"/>
          <w:lang w:val="en-GB"/>
        </w:rPr>
        <w:t xml:space="preserve"> services</w:t>
      </w:r>
      <w:r>
        <w:rPr>
          <w:rFonts w:ascii="Times New Roman" w:hAnsi="Times New Roman" w:cs="Times New Roman"/>
        </w:rPr>
        <w:t xml:space="preserve"> without discrimination, subject</w:t>
      </w:r>
      <w:r>
        <w:rPr>
          <w:rFonts w:ascii="Times New Roman" w:hAnsi="Times New Roman" w:cs="Times New Roman"/>
          <w:lang w:val="en-US"/>
        </w:rPr>
        <w:t xml:space="preserve"> </w:t>
      </w:r>
      <w:r>
        <w:rPr>
          <w:rFonts w:ascii="Times New Roman" w:hAnsi="Times New Roman" w:cs="Times New Roman"/>
        </w:rPr>
        <w:t>to</w:t>
      </w:r>
      <w:r>
        <w:rPr>
          <w:rFonts w:ascii="Times New Roman" w:hAnsi="Times New Roman" w:cs="Times New Roman"/>
          <w:color w:val="C00000"/>
        </w:rPr>
        <w:t xml:space="preserve"> </w:t>
      </w:r>
      <w:r>
        <w:rPr>
          <w:rFonts w:ascii="Times New Roman" w:hAnsi="Times New Roman" w:cs="Times New Roman"/>
        </w:rPr>
        <w:t>section 25;</w:t>
      </w:r>
      <w:r>
        <w:rPr>
          <w:rFonts w:ascii="Times New Roman" w:hAnsi="Times New Roman" w:cs="Times New Roman"/>
          <w:lang w:val="en-US"/>
        </w:rPr>
        <w:t xml:space="preserve"> </w:t>
      </w:r>
    </w:p>
    <w:p w14:paraId="3C9B224A"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not engage in anti-competitive pricing and other related</w:t>
      </w:r>
      <w:r>
        <w:rPr>
          <w:rFonts w:ascii="Times New Roman" w:hAnsi="Times New Roman" w:cs="Times New Roman"/>
          <w:lang w:val="en-US"/>
        </w:rPr>
        <w:t xml:space="preserve"> </w:t>
      </w:r>
      <w:r>
        <w:rPr>
          <w:rFonts w:ascii="Times New Roman" w:hAnsi="Times New Roman" w:cs="Times New Roman"/>
        </w:rPr>
        <w:t>practices in order to lessen competition;</w:t>
      </w:r>
      <w:r>
        <w:rPr>
          <w:rFonts w:ascii="Times New Roman" w:hAnsi="Times New Roman" w:cs="Times New Roman"/>
          <w:lang w:val="en-US"/>
        </w:rPr>
        <w:t xml:space="preserve"> </w:t>
      </w:r>
    </w:p>
    <w:p w14:paraId="3C9B224B"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not use revenues or resources from one part of its business</w:t>
      </w:r>
      <w:r>
        <w:rPr>
          <w:rFonts w:ascii="Times New Roman" w:hAnsi="Times New Roman" w:cs="Times New Roman"/>
          <w:lang w:val="en-US"/>
        </w:rPr>
        <w:t xml:space="preserve"> </w:t>
      </w:r>
      <w:r>
        <w:rPr>
          <w:rFonts w:ascii="Times New Roman" w:hAnsi="Times New Roman" w:cs="Times New Roman"/>
        </w:rPr>
        <w:t>to unfairly cross-subsidise another electronic communications network or service, without the written approval</w:t>
      </w:r>
      <w:r>
        <w:rPr>
          <w:rFonts w:ascii="Times New Roman" w:hAnsi="Times New Roman" w:cs="Times New Roman"/>
          <w:lang w:val="en-US"/>
        </w:rPr>
        <w:t xml:space="preserve"> </w:t>
      </w:r>
      <w:r>
        <w:rPr>
          <w:rFonts w:ascii="Times New Roman" w:hAnsi="Times New Roman" w:cs="Times New Roman"/>
        </w:rPr>
        <w:t>of the Authority;</w:t>
      </w:r>
      <w:r>
        <w:rPr>
          <w:rFonts w:ascii="Times New Roman" w:hAnsi="Times New Roman" w:cs="Times New Roman"/>
          <w:lang w:val="en-US"/>
        </w:rPr>
        <w:t xml:space="preserve"> </w:t>
      </w:r>
    </w:p>
    <w:p w14:paraId="3C9B224C"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satisfy standards of quality in accordance with its licence</w:t>
      </w:r>
      <w:r>
        <w:rPr>
          <w:rFonts w:ascii="Times New Roman" w:hAnsi="Times New Roman" w:cs="Times New Roman"/>
          <w:lang w:val="en-US"/>
        </w:rPr>
        <w:t xml:space="preserve"> </w:t>
      </w:r>
      <w:r>
        <w:rPr>
          <w:rFonts w:ascii="Times New Roman" w:hAnsi="Times New Roman" w:cs="Times New Roman"/>
        </w:rPr>
        <w:t>and the Regulations;</w:t>
      </w:r>
      <w:r>
        <w:rPr>
          <w:rFonts w:ascii="Times New Roman" w:hAnsi="Times New Roman" w:cs="Times New Roman"/>
          <w:lang w:val="en-US"/>
        </w:rPr>
        <w:t xml:space="preserve"> </w:t>
      </w:r>
    </w:p>
    <w:p w14:paraId="3C9B224D"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file a report with the Authority on the quality of its service</w:t>
      </w:r>
      <w:r>
        <w:rPr>
          <w:rFonts w:ascii="Times New Roman" w:hAnsi="Times New Roman" w:cs="Times New Roman"/>
          <w:lang w:val="en-US"/>
        </w:rPr>
        <w:t xml:space="preserve"> </w:t>
      </w:r>
      <w:r>
        <w:rPr>
          <w:rFonts w:ascii="Times New Roman" w:hAnsi="Times New Roman" w:cs="Times New Roman"/>
        </w:rPr>
        <w:t>as measured against the quality of service performance</w:t>
      </w:r>
      <w:r>
        <w:rPr>
          <w:rFonts w:ascii="Times New Roman" w:hAnsi="Times New Roman" w:cs="Times New Roman"/>
          <w:lang w:val="en-US"/>
        </w:rPr>
        <w:t xml:space="preserve"> </w:t>
      </w:r>
      <w:r>
        <w:rPr>
          <w:rFonts w:ascii="Times New Roman" w:hAnsi="Times New Roman" w:cs="Times New Roman"/>
        </w:rPr>
        <w:t>indicators set by the Authority and publish other reports</w:t>
      </w:r>
      <w:r>
        <w:rPr>
          <w:rFonts w:ascii="Times New Roman" w:hAnsi="Times New Roman" w:cs="Times New Roman"/>
          <w:lang w:val="en-US"/>
        </w:rPr>
        <w:t xml:space="preserve"> </w:t>
      </w:r>
      <w:r>
        <w:rPr>
          <w:rFonts w:ascii="Times New Roman" w:hAnsi="Times New Roman" w:cs="Times New Roman"/>
        </w:rPr>
        <w:t>that the Authority may authorise;</w:t>
      </w:r>
      <w:r>
        <w:rPr>
          <w:rFonts w:ascii="Times New Roman" w:hAnsi="Times New Roman" w:cs="Times New Roman"/>
          <w:lang w:val="en-US"/>
        </w:rPr>
        <w:t xml:space="preserve"> </w:t>
      </w:r>
    </w:p>
    <w:p w14:paraId="3C9B224E" w14:textId="77777777" w:rsidR="00095C8C" w:rsidRDefault="002E5B50">
      <w:pPr>
        <w:jc w:val="both"/>
        <w:rPr>
          <w:rFonts w:ascii="Times New Roman" w:hAnsi="Times New Roman" w:cs="Times New Roman"/>
          <w:lang w:val="en-US"/>
        </w:rPr>
      </w:pPr>
      <w:r>
        <w:rPr>
          <w:rFonts w:ascii="Times New Roman" w:hAnsi="Times New Roman" w:cs="Times New Roman"/>
        </w:rPr>
        <w:t>(h)</w:t>
      </w:r>
      <w:r>
        <w:rPr>
          <w:rFonts w:ascii="Times New Roman" w:hAnsi="Times New Roman" w:cs="Times New Roman"/>
        </w:rPr>
        <w:tab/>
        <w:t>develop, publish and implement procedures for responding</w:t>
      </w:r>
      <w:r>
        <w:rPr>
          <w:rFonts w:ascii="Times New Roman" w:hAnsi="Times New Roman" w:cs="Times New Roman"/>
          <w:lang w:val="en-US"/>
        </w:rPr>
        <w:t xml:space="preserve"> </w:t>
      </w:r>
      <w:r>
        <w:rPr>
          <w:rFonts w:ascii="Times New Roman" w:hAnsi="Times New Roman" w:cs="Times New Roman"/>
        </w:rPr>
        <w:t>to user complaints and disputes related to quality of service,</w:t>
      </w:r>
      <w:r>
        <w:rPr>
          <w:rFonts w:ascii="Times New Roman" w:hAnsi="Times New Roman" w:cs="Times New Roman"/>
          <w:lang w:val="en-US"/>
        </w:rPr>
        <w:t xml:space="preserve"> </w:t>
      </w:r>
      <w:r>
        <w:rPr>
          <w:rFonts w:ascii="Times New Roman" w:hAnsi="Times New Roman" w:cs="Times New Roman"/>
        </w:rPr>
        <w:t>statements of charges and prices and respond quickly and</w:t>
      </w:r>
      <w:r>
        <w:rPr>
          <w:rFonts w:ascii="Times New Roman" w:hAnsi="Times New Roman" w:cs="Times New Roman"/>
          <w:lang w:val="en-US"/>
        </w:rPr>
        <w:t xml:space="preserve"> </w:t>
      </w:r>
      <w:r>
        <w:rPr>
          <w:rFonts w:ascii="Times New Roman" w:hAnsi="Times New Roman" w:cs="Times New Roman"/>
        </w:rPr>
        <w:t>adequately to the complaints;</w:t>
      </w:r>
      <w:r>
        <w:rPr>
          <w:rFonts w:ascii="Times New Roman" w:hAnsi="Times New Roman" w:cs="Times New Roman"/>
          <w:lang w:val="en-US"/>
        </w:rPr>
        <w:t xml:space="preserve"> </w:t>
      </w:r>
    </w:p>
    <w:p w14:paraId="3C9B224F" w14:textId="77777777" w:rsidR="00095C8C" w:rsidRDefault="002E5B50">
      <w:pPr>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submit </w:t>
      </w:r>
      <w:r>
        <w:rPr>
          <w:rFonts w:ascii="Times New Roman" w:hAnsi="Times New Roman" w:cs="Times New Roman"/>
        </w:rPr>
        <w:tab/>
        <w:t xml:space="preserve">complaints from and disputes with </w:t>
      </w:r>
    </w:p>
    <w:p w14:paraId="3C9B2250" w14:textId="77777777" w:rsidR="00095C8C" w:rsidRDefault="002E5B50">
      <w:pPr>
        <w:ind w:firstLine="720"/>
        <w:jc w:val="both"/>
        <w:rPr>
          <w:rFonts w:ascii="Times New Roman" w:hAnsi="Times New Roman" w:cs="Times New Roman"/>
          <w:lang w:val="en-US" w:eastAsia="zh-CN"/>
        </w:rPr>
      </w:pPr>
      <w:r>
        <w:rPr>
          <w:rFonts w:ascii="Times New Roman" w:hAnsi="Times New Roman" w:cs="Times New Roman"/>
        </w:rPr>
        <w:t>(i) other licensees,</w:t>
      </w:r>
      <w:r>
        <w:rPr>
          <w:rFonts w:ascii="Times New Roman" w:hAnsi="Times New Roman" w:cs="Times New Roman"/>
          <w:lang w:val="en-US"/>
        </w:rPr>
        <w:t xml:space="preserve"> </w:t>
      </w:r>
    </w:p>
    <w:p w14:paraId="3C9B2251" w14:textId="77777777" w:rsidR="00095C8C" w:rsidRDefault="002E5B50">
      <w:pPr>
        <w:ind w:firstLine="720"/>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ii</w:t>
      </w:r>
      <w:r>
        <w:rPr>
          <w:rFonts w:ascii="Times New Roman" w:hAnsi="Times New Roman" w:cs="Times New Roman"/>
        </w:rPr>
        <w:t xml:space="preserve">) </w:t>
      </w:r>
      <w:r>
        <w:rPr>
          <w:rFonts w:ascii="Times New Roman" w:hAnsi="Times New Roman" w:cs="Times New Roman"/>
          <w:lang w:val="en-US"/>
        </w:rPr>
        <w:t xml:space="preserve">an operator </w:t>
      </w:r>
      <w:r>
        <w:rPr>
          <w:rFonts w:ascii="Times New Roman" w:hAnsi="Times New Roman" w:cs="Times New Roman"/>
        </w:rPr>
        <w:t>of electronic communications networks,</w:t>
      </w:r>
      <w:r>
        <w:rPr>
          <w:rFonts w:ascii="Times New Roman" w:hAnsi="Times New Roman" w:cs="Times New Roman"/>
          <w:lang w:val="en-US"/>
        </w:rPr>
        <w:t xml:space="preserve"> </w:t>
      </w:r>
    </w:p>
    <w:p w14:paraId="3C9B2252" w14:textId="77777777" w:rsidR="00095C8C" w:rsidRDefault="002E5B50">
      <w:pPr>
        <w:ind w:firstLine="720"/>
        <w:jc w:val="both"/>
        <w:rPr>
          <w:rFonts w:ascii="Times New Roman" w:hAnsi="Times New Roman" w:cs="Times New Roman"/>
          <w:lang w:val="en-US"/>
        </w:rPr>
      </w:pPr>
      <w:r>
        <w:rPr>
          <w:rFonts w:ascii="Times New Roman" w:hAnsi="Times New Roman" w:cs="Times New Roman"/>
        </w:rPr>
        <w:t>(iii)</w:t>
      </w:r>
      <w:r>
        <w:rPr>
          <w:rFonts w:ascii="Times New Roman" w:hAnsi="Times New Roman" w:cs="Times New Roman"/>
          <w:lang w:val="en-GB"/>
        </w:rPr>
        <w:t xml:space="preserve"> </w:t>
      </w:r>
      <w:r>
        <w:rPr>
          <w:rFonts w:ascii="Times New Roman" w:hAnsi="Times New Roman" w:cs="Times New Roman"/>
        </w:rPr>
        <w:t>providers of electronic communications services,</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253"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US" w:eastAsia="zh-CN"/>
        </w:rPr>
        <w:t xml:space="preserve"> </w:t>
      </w:r>
      <w:r>
        <w:rPr>
          <w:rFonts w:ascii="Times New Roman" w:hAnsi="Times New Roman" w:cs="Times New Roman"/>
          <w:lang w:val="en-US"/>
        </w:rPr>
        <w:tab/>
      </w:r>
      <w:r>
        <w:rPr>
          <w:rFonts w:ascii="Times New Roman" w:hAnsi="Times New Roman" w:cs="Times New Roman"/>
        </w:rPr>
        <w:t>(iv) other users,</w:t>
      </w:r>
      <w:r>
        <w:rPr>
          <w:rFonts w:ascii="Times New Roman" w:hAnsi="Times New Roman" w:cs="Times New Roman"/>
          <w:lang w:val="en-US"/>
        </w:rPr>
        <w:t xml:space="preserve"> </w:t>
      </w:r>
    </w:p>
    <w:p w14:paraId="3C9B2254" w14:textId="77777777" w:rsidR="00095C8C" w:rsidRDefault="002E5B50">
      <w:pPr>
        <w:jc w:val="both"/>
        <w:rPr>
          <w:rFonts w:ascii="Times New Roman" w:hAnsi="Times New Roman" w:cs="Times New Roman"/>
          <w:lang w:val="en-US"/>
        </w:rPr>
      </w:pPr>
      <w:r>
        <w:rPr>
          <w:rFonts w:ascii="Times New Roman" w:hAnsi="Times New Roman" w:cs="Times New Roman"/>
        </w:rPr>
        <w:t>to the Authority for resolution where the complaints or</w:t>
      </w:r>
      <w:r>
        <w:rPr>
          <w:rFonts w:ascii="Times New Roman" w:hAnsi="Times New Roman" w:cs="Times New Roman"/>
          <w:lang w:val="en-US"/>
        </w:rPr>
        <w:t xml:space="preserve"> </w:t>
      </w:r>
      <w:r>
        <w:rPr>
          <w:rFonts w:ascii="Times New Roman" w:hAnsi="Times New Roman" w:cs="Times New Roman"/>
        </w:rPr>
        <w:t xml:space="preserve">disputes </w:t>
      </w:r>
      <w:r>
        <w:rPr>
          <w:rFonts w:ascii="Times New Roman" w:hAnsi="Times New Roman" w:cs="Times New Roman"/>
          <w:lang w:val="en-US"/>
        </w:rPr>
        <w:tab/>
      </w:r>
      <w:r>
        <w:rPr>
          <w:rFonts w:ascii="Times New Roman" w:hAnsi="Times New Roman" w:cs="Times New Roman"/>
        </w:rPr>
        <w:t>are because of the licensee's exercise of its rights</w:t>
      </w:r>
      <w:r>
        <w:rPr>
          <w:rFonts w:ascii="Times New Roman" w:hAnsi="Times New Roman" w:cs="Times New Roman"/>
          <w:lang w:val="en-US"/>
        </w:rPr>
        <w:t xml:space="preserve"> </w:t>
      </w:r>
      <w:r>
        <w:rPr>
          <w:rFonts w:ascii="Times New Roman" w:hAnsi="Times New Roman" w:cs="Times New Roman"/>
        </w:rPr>
        <w:t>and obligations under the licence;</w:t>
      </w:r>
      <w:r>
        <w:rPr>
          <w:rFonts w:ascii="Times New Roman" w:hAnsi="Times New Roman" w:cs="Times New Roman"/>
          <w:lang w:val="en-US"/>
        </w:rPr>
        <w:t xml:space="preserve"> </w:t>
      </w:r>
    </w:p>
    <w:p w14:paraId="3C9B2255" w14:textId="77777777" w:rsidR="00095C8C" w:rsidRDefault="002E5B50">
      <w:pPr>
        <w:jc w:val="both"/>
        <w:rPr>
          <w:rFonts w:ascii="Times New Roman" w:hAnsi="Times New Roman" w:cs="Times New Roman"/>
          <w:lang w:val="en-US"/>
        </w:rPr>
      </w:pPr>
      <w:r>
        <w:rPr>
          <w:rFonts w:ascii="Times New Roman" w:hAnsi="Times New Roman" w:cs="Times New Roman"/>
        </w:rPr>
        <w:t>(j)</w:t>
      </w:r>
      <w:r>
        <w:rPr>
          <w:rFonts w:ascii="Times New Roman" w:hAnsi="Times New Roman" w:cs="Times New Roman"/>
        </w:rPr>
        <w:tab/>
        <w:t>file with the Authority samples of user agreements with end-users and any amendments of the agreements for the</w:t>
      </w:r>
      <w:r>
        <w:rPr>
          <w:rFonts w:ascii="Times New Roman" w:hAnsi="Times New Roman" w:cs="Times New Roman"/>
          <w:lang w:val="en-US"/>
        </w:rPr>
        <w:t xml:space="preserve"> </w:t>
      </w:r>
      <w:r>
        <w:rPr>
          <w:rFonts w:ascii="Times New Roman" w:hAnsi="Times New Roman" w:cs="Times New Roman"/>
        </w:rPr>
        <w:t>provision of public electronic communications services;</w:t>
      </w:r>
      <w:r>
        <w:rPr>
          <w:rFonts w:ascii="Times New Roman" w:hAnsi="Times New Roman" w:cs="Times New Roman"/>
          <w:lang w:val="en-US"/>
        </w:rPr>
        <w:t xml:space="preserve"> </w:t>
      </w:r>
    </w:p>
    <w:p w14:paraId="3C9B2256" w14:textId="77777777" w:rsidR="00095C8C" w:rsidRDefault="002E5B50">
      <w:pPr>
        <w:jc w:val="both"/>
        <w:rPr>
          <w:rFonts w:ascii="Times New Roman" w:hAnsi="Times New Roman" w:cs="Times New Roman"/>
          <w:lang w:val="en-US"/>
        </w:rPr>
      </w:pPr>
      <w:r>
        <w:rPr>
          <w:rFonts w:ascii="Times New Roman" w:hAnsi="Times New Roman" w:cs="Times New Roman"/>
        </w:rPr>
        <w:t>(k)</w:t>
      </w:r>
      <w:r>
        <w:rPr>
          <w:rFonts w:ascii="Times New Roman" w:hAnsi="Times New Roman" w:cs="Times New Roman"/>
        </w:rPr>
        <w:tab/>
        <w:t>permit the resale of its electronic communications service</w:t>
      </w:r>
      <w:r>
        <w:rPr>
          <w:rFonts w:ascii="Times New Roman" w:hAnsi="Times New Roman" w:cs="Times New Roman"/>
          <w:lang w:val="en-US"/>
        </w:rPr>
        <w:t xml:space="preserve"> </w:t>
      </w:r>
      <w:r>
        <w:rPr>
          <w:rFonts w:ascii="Times New Roman" w:hAnsi="Times New Roman" w:cs="Times New Roman"/>
        </w:rPr>
        <w:t>and not impose unreasonable or discriminatory conditions</w:t>
      </w:r>
      <w:r>
        <w:rPr>
          <w:rFonts w:ascii="Times New Roman" w:hAnsi="Times New Roman" w:cs="Times New Roman"/>
          <w:lang w:val="en-US"/>
        </w:rPr>
        <w:t xml:space="preserve"> </w:t>
      </w:r>
      <w:r>
        <w:rPr>
          <w:rFonts w:ascii="Times New Roman" w:hAnsi="Times New Roman" w:cs="Times New Roman"/>
        </w:rPr>
        <w:t>or limitations on the resale;</w:t>
      </w:r>
      <w:r>
        <w:rPr>
          <w:rFonts w:ascii="Times New Roman" w:hAnsi="Times New Roman" w:cs="Times New Roman"/>
          <w:lang w:val="en-US"/>
        </w:rPr>
        <w:t xml:space="preserve"> </w:t>
      </w:r>
    </w:p>
    <w:p w14:paraId="3C9B2257"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(l)</w:t>
      </w:r>
      <w:r>
        <w:rPr>
          <w:rFonts w:ascii="Times New Roman" w:hAnsi="Times New Roman" w:cs="Times New Roman"/>
        </w:rPr>
        <w:tab/>
        <w:t>provide and contribute to universal service and universal</w:t>
      </w:r>
      <w:r>
        <w:rPr>
          <w:rFonts w:ascii="Times New Roman" w:hAnsi="Times New Roman" w:cs="Times New Roman"/>
          <w:lang w:val="en-US"/>
        </w:rPr>
        <w:t xml:space="preserve"> </w:t>
      </w:r>
      <w:r>
        <w:rPr>
          <w:rFonts w:ascii="Times New Roman" w:hAnsi="Times New Roman" w:cs="Times New Roman"/>
        </w:rPr>
        <w:t>access in accordance with policies established under the</w:t>
      </w:r>
      <w:r>
        <w:rPr>
          <w:rFonts w:ascii="Times New Roman" w:hAnsi="Times New Roman" w:cs="Times New Roman"/>
          <w:lang w:val="en-US"/>
        </w:rPr>
        <w:t xml:space="preserve"> </w:t>
      </w:r>
      <w:r>
        <w:rPr>
          <w:rFonts w:ascii="Times New Roman" w:hAnsi="Times New Roman" w:cs="Times New Roman"/>
        </w:rPr>
        <w:t>National Electronic Communications Policy, amendments</w:t>
      </w:r>
      <w:r>
        <w:rPr>
          <w:rFonts w:ascii="Times New Roman" w:hAnsi="Times New Roman" w:cs="Times New Roman"/>
          <w:lang w:val="en-US"/>
        </w:rPr>
        <w:t xml:space="preserve"> </w:t>
      </w:r>
      <w:r>
        <w:rPr>
          <w:rFonts w:ascii="Times New Roman" w:hAnsi="Times New Roman" w:cs="Times New Roman"/>
        </w:rPr>
        <w:t>to the Policy and any other policies that the Minister may</w:t>
      </w:r>
      <w:r>
        <w:rPr>
          <w:rFonts w:ascii="Times New Roman" w:hAnsi="Times New Roman" w:cs="Times New Roman"/>
          <w:lang w:val="en-US"/>
        </w:rPr>
        <w:t xml:space="preserve"> </w:t>
      </w:r>
      <w:r>
        <w:rPr>
          <w:rFonts w:ascii="Times New Roman" w:hAnsi="Times New Roman" w:cs="Times New Roman"/>
        </w:rPr>
        <w:t>establish;</w:t>
      </w:r>
      <w:r>
        <w:rPr>
          <w:rFonts w:ascii="Times New Roman" w:hAnsi="Times New Roman" w:cs="Times New Roman"/>
          <w:lang w:val="en-US"/>
        </w:rPr>
        <w:t xml:space="preserve"> </w:t>
      </w:r>
    </w:p>
    <w:p w14:paraId="3C9B2258" w14:textId="77777777" w:rsidR="00095C8C" w:rsidRDefault="002E5B50">
      <w:pPr>
        <w:jc w:val="both"/>
        <w:rPr>
          <w:rFonts w:ascii="Times New Roman" w:hAnsi="Times New Roman" w:cs="Times New Roman"/>
          <w:lang w:val="en-US"/>
        </w:rPr>
      </w:pPr>
      <w:r>
        <w:rPr>
          <w:rFonts w:ascii="Times New Roman" w:hAnsi="Times New Roman" w:cs="Times New Roman"/>
        </w:rPr>
        <w:t>(m)</w:t>
      </w:r>
      <w:r>
        <w:rPr>
          <w:rFonts w:ascii="Times New Roman" w:hAnsi="Times New Roman" w:cs="Times New Roman"/>
          <w:lang w:val="en-US"/>
        </w:rPr>
        <w:t xml:space="preserve"> </w:t>
      </w:r>
      <w:r>
        <w:rPr>
          <w:rFonts w:ascii="Times New Roman" w:hAnsi="Times New Roman" w:cs="Times New Roman"/>
        </w:rPr>
        <w:t>not impair or terminate the electronic communications</w:t>
      </w:r>
      <w:r>
        <w:rPr>
          <w:rFonts w:ascii="Times New Roman" w:hAnsi="Times New Roman" w:cs="Times New Roman"/>
          <w:lang w:val="en-US"/>
        </w:rPr>
        <w:t xml:space="preserve"> </w:t>
      </w:r>
      <w:r>
        <w:rPr>
          <w:rFonts w:ascii="Times New Roman" w:hAnsi="Times New Roman" w:cs="Times New Roman"/>
        </w:rPr>
        <w:t>service provided to a user during a dispute, without the</w:t>
      </w:r>
      <w:r>
        <w:rPr>
          <w:rFonts w:ascii="Times New Roman" w:hAnsi="Times New Roman" w:cs="Times New Roman"/>
          <w:lang w:val="en-US"/>
        </w:rPr>
        <w:t xml:space="preserve"> </w:t>
      </w:r>
      <w:r>
        <w:rPr>
          <w:rFonts w:ascii="Times New Roman" w:hAnsi="Times New Roman" w:cs="Times New Roman"/>
        </w:rPr>
        <w:t>written approval of the Authority;</w:t>
      </w:r>
      <w:r>
        <w:rPr>
          <w:rFonts w:ascii="Times New Roman" w:hAnsi="Times New Roman" w:cs="Times New Roman"/>
          <w:lang w:val="en-US"/>
        </w:rPr>
        <w:t xml:space="preserve"> </w:t>
      </w:r>
    </w:p>
    <w:p w14:paraId="3C9B2259" w14:textId="77777777" w:rsidR="00095C8C" w:rsidRDefault="002E5B50">
      <w:pPr>
        <w:jc w:val="both"/>
        <w:rPr>
          <w:rFonts w:ascii="Times New Roman" w:hAnsi="Times New Roman" w:cs="Times New Roman"/>
          <w:lang w:val="en-US"/>
        </w:rPr>
      </w:pPr>
      <w:r>
        <w:rPr>
          <w:rFonts w:ascii="Times New Roman" w:hAnsi="Times New Roman" w:cs="Times New Roman"/>
        </w:rPr>
        <w:t>(n) disconnect terminal equipment which is attached to an</w:t>
      </w:r>
      <w:r>
        <w:rPr>
          <w:rFonts w:ascii="Times New Roman" w:hAnsi="Times New Roman" w:cs="Times New Roman"/>
          <w:lang w:val="en-US"/>
        </w:rPr>
        <w:t xml:space="preserve"> </w:t>
      </w:r>
      <w:r>
        <w:rPr>
          <w:rFonts w:ascii="Times New Roman" w:hAnsi="Times New Roman" w:cs="Times New Roman"/>
        </w:rPr>
        <w:t>operator's network in contravention of this Act and which</w:t>
      </w:r>
      <w:r>
        <w:rPr>
          <w:rFonts w:ascii="Times New Roman" w:hAnsi="Times New Roman" w:cs="Times New Roman"/>
          <w:lang w:val="en-US"/>
        </w:rPr>
        <w:t xml:space="preserve"> </w:t>
      </w:r>
    </w:p>
    <w:p w14:paraId="3C9B225A"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is unsafe to the user,</w:t>
      </w:r>
      <w:r>
        <w:rPr>
          <w:rFonts w:ascii="Times New Roman" w:hAnsi="Times New Roman" w:cs="Times New Roman"/>
          <w:lang w:val="en-US"/>
        </w:rPr>
        <w:t xml:space="preserve"> </w:t>
      </w:r>
    </w:p>
    <w:p w14:paraId="3C9B225B" w14:textId="77777777" w:rsidR="00095C8C" w:rsidRDefault="002E5B50">
      <w:pPr>
        <w:jc w:val="both"/>
        <w:rPr>
          <w:rFonts w:ascii="Times New Roman" w:hAnsi="Times New Roman" w:cs="Times New Roman"/>
          <w:lang w:eastAsia="zh-CN"/>
        </w:rPr>
      </w:pPr>
      <w:r>
        <w:rPr>
          <w:rFonts w:ascii="Times New Roman" w:hAnsi="Times New Roman" w:cs="Times New Roman"/>
        </w:rPr>
        <w:t>(ii)</w:t>
      </w:r>
      <w:r>
        <w:rPr>
          <w:rFonts w:ascii="Times New Roman" w:hAnsi="Times New Roman" w:cs="Times New Roman"/>
        </w:rPr>
        <w:tab/>
        <w:t xml:space="preserve">is not in compliance with international standards, or </w:t>
      </w:r>
    </w:p>
    <w:p w14:paraId="3C9B225C" w14:textId="77777777" w:rsidR="00095C8C" w:rsidRDefault="002E5B50">
      <w:pPr>
        <w:jc w:val="both"/>
        <w:rPr>
          <w:rFonts w:ascii="Times New Roman" w:hAnsi="Times New Roman" w:cs="Times New Roman"/>
          <w:lang w:val="en-US"/>
        </w:rPr>
      </w:pPr>
      <w:r>
        <w:rPr>
          <w:rFonts w:ascii="Times New Roman" w:hAnsi="Times New Roman" w:cs="Times New Roman"/>
        </w:rPr>
        <w:t>(iii) poses a risk of physical harm to the network;</w:t>
      </w:r>
      <w:r>
        <w:rPr>
          <w:rFonts w:ascii="Times New Roman" w:hAnsi="Times New Roman" w:cs="Times New Roman"/>
          <w:lang w:val="en-US"/>
        </w:rPr>
        <w:t xml:space="preserve"> </w:t>
      </w:r>
    </w:p>
    <w:p w14:paraId="3C9B225D" w14:textId="77777777" w:rsidR="00095C8C" w:rsidRDefault="002E5B50">
      <w:pPr>
        <w:jc w:val="both"/>
        <w:rPr>
          <w:rFonts w:ascii="Times New Roman" w:hAnsi="Times New Roman" w:cs="Times New Roman"/>
          <w:lang w:val="en-US"/>
        </w:rPr>
      </w:pPr>
      <w:r>
        <w:rPr>
          <w:rFonts w:ascii="Times New Roman" w:hAnsi="Times New Roman" w:cs="Times New Roman"/>
        </w:rPr>
        <w:t>(o)</w:t>
      </w:r>
      <w:r>
        <w:rPr>
          <w:rFonts w:ascii="Times New Roman" w:hAnsi="Times New Roman" w:cs="Times New Roman"/>
        </w:rPr>
        <w:tab/>
        <w:t>provide number portability and in</w:t>
      </w:r>
      <w:r>
        <w:rPr>
          <w:rFonts w:ascii="Times New Roman" w:hAnsi="Times New Roman" w:cs="Times New Roman"/>
          <w:lang w:val="en-US"/>
        </w:rPr>
        <w:t xml:space="preserve"> </w:t>
      </w:r>
      <w:r>
        <w:rPr>
          <w:rFonts w:ascii="Times New Roman" w:hAnsi="Times New Roman" w:cs="Times New Roman"/>
        </w:rPr>
        <w:t>accordance with the requirements specified by the Authority;</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25E" w14:textId="77777777" w:rsidR="00095C8C" w:rsidRDefault="002E5B50">
      <w:pPr>
        <w:jc w:val="both"/>
        <w:rPr>
          <w:rFonts w:ascii="Times New Roman" w:hAnsi="Times New Roman" w:cs="Times New Roman"/>
          <w:lang w:val="en-US"/>
        </w:rPr>
      </w:pPr>
      <w:r>
        <w:rPr>
          <w:rFonts w:ascii="Times New Roman" w:hAnsi="Times New Roman" w:cs="Times New Roman"/>
        </w:rPr>
        <w:t>(p)</w:t>
      </w:r>
      <w:r>
        <w:rPr>
          <w:rFonts w:ascii="Times New Roman" w:hAnsi="Times New Roman" w:cs="Times New Roman"/>
        </w:rPr>
        <w:tab/>
        <w:t>provide dialing parity to other licensee</w:t>
      </w:r>
      <w:r>
        <w:rPr>
          <w:rFonts w:ascii="Times New Roman" w:hAnsi="Times New Roman" w:cs="Times New Roman"/>
          <w:lang w:val="en-GB"/>
        </w:rPr>
        <w:t>s</w:t>
      </w:r>
      <w:r>
        <w:rPr>
          <w:rFonts w:ascii="Times New Roman" w:hAnsi="Times New Roman" w:cs="Times New Roman"/>
          <w:lang w:val="en-US"/>
        </w:rPr>
        <w:t xml:space="preserve"> </w:t>
      </w:r>
      <w:r>
        <w:rPr>
          <w:rFonts w:ascii="Times New Roman" w:hAnsi="Times New Roman" w:cs="Times New Roman"/>
        </w:rPr>
        <w:t>and service</w:t>
      </w:r>
      <w:r>
        <w:rPr>
          <w:rFonts w:ascii="Times New Roman" w:hAnsi="Times New Roman" w:cs="Times New Roman"/>
          <w:lang w:val="en-US"/>
        </w:rPr>
        <w:t xml:space="preserve"> </w:t>
      </w:r>
      <w:r>
        <w:rPr>
          <w:rFonts w:ascii="Times New Roman" w:hAnsi="Times New Roman" w:cs="Times New Roman"/>
        </w:rPr>
        <w:t>providers in accordance with requirements specified by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25F" w14:textId="77777777" w:rsidR="00095C8C" w:rsidRDefault="002E5B50">
      <w:pPr>
        <w:jc w:val="both"/>
        <w:rPr>
          <w:rFonts w:ascii="Times New Roman" w:hAnsi="Times New Roman" w:cs="Times New Roman"/>
          <w:lang w:eastAsia="zh-CN"/>
        </w:rPr>
      </w:pPr>
      <w:r>
        <w:rPr>
          <w:rFonts w:ascii="Times New Roman" w:hAnsi="Times New Roman" w:cs="Times New Roman"/>
        </w:rPr>
        <w:t>(q)</w:t>
      </w:r>
      <w:r>
        <w:rPr>
          <w:rFonts w:ascii="Times New Roman" w:hAnsi="Times New Roman" w:cs="Times New Roman"/>
        </w:rPr>
        <w:tab/>
      </w:r>
      <w:r>
        <w:rPr>
          <w:rFonts w:ascii="Times New Roman" w:hAnsi="Times New Roman" w:cs="Times New Roman"/>
          <w:lang w:val="en-GB"/>
        </w:rPr>
        <w:t>d</w:t>
      </w:r>
      <w:r>
        <w:rPr>
          <w:rFonts w:ascii="Times New Roman" w:hAnsi="Times New Roman" w:cs="Times New Roman"/>
        </w:rPr>
        <w:t xml:space="preserve">esignate a cybersecurity point of contact to </w:t>
      </w:r>
      <w:r>
        <w:rPr>
          <w:rFonts w:ascii="Times New Roman" w:hAnsi="Times New Roman" w:cs="Times New Roman"/>
          <w:lang w:val="en-US"/>
        </w:rPr>
        <w:t xml:space="preserve">liaise </w:t>
      </w:r>
      <w:r>
        <w:rPr>
          <w:rFonts w:ascii="Times New Roman" w:hAnsi="Times New Roman" w:cs="Times New Roman"/>
        </w:rPr>
        <w:t xml:space="preserve">with the </w:t>
      </w:r>
      <w:r>
        <w:rPr>
          <w:rFonts w:ascii="Times New Roman" w:hAnsi="Times New Roman" w:cs="Times New Roman"/>
          <w:lang w:val="en-US"/>
        </w:rPr>
        <w:t>sectoral CERT</w:t>
      </w:r>
      <w:r>
        <w:rPr>
          <w:rFonts w:ascii="Times New Roman" w:hAnsi="Times New Roman" w:cs="Times New Roman"/>
          <w:lang w:val="en-GB"/>
        </w:rPr>
        <w:t xml:space="preserve"> </w:t>
      </w:r>
      <w:r>
        <w:rPr>
          <w:rFonts w:ascii="Times New Roman" w:hAnsi="Times New Roman" w:cs="Times New Roman"/>
        </w:rPr>
        <w:t xml:space="preserve">; </w:t>
      </w:r>
    </w:p>
    <w:p w14:paraId="3C9B2260" w14:textId="77777777" w:rsidR="00095C8C" w:rsidRDefault="002E5B50">
      <w:pPr>
        <w:jc w:val="both"/>
        <w:rPr>
          <w:rFonts w:ascii="Times New Roman" w:hAnsi="Times New Roman" w:cs="Times New Roman"/>
          <w:lang w:eastAsia="zh-CN"/>
        </w:rPr>
      </w:pPr>
      <w:r>
        <w:rPr>
          <w:rFonts w:ascii="Times New Roman" w:hAnsi="Times New Roman" w:cs="Times New Roman"/>
          <w:lang w:val="en-GB" w:eastAsia="zh-CN"/>
        </w:rPr>
        <w:t xml:space="preserve">(r) </w:t>
      </w:r>
      <w:r>
        <w:rPr>
          <w:rFonts w:ascii="Times New Roman" w:hAnsi="Times New Roman" w:cs="Times New Roman"/>
        </w:rPr>
        <w:t xml:space="preserve">report cybersecurity incidents to the </w:t>
      </w:r>
      <w:r>
        <w:rPr>
          <w:rFonts w:ascii="Times New Roman" w:hAnsi="Times New Roman" w:cs="Times New Roman"/>
          <w:lang w:val="en-GB"/>
        </w:rPr>
        <w:t xml:space="preserve">cybersecurity regulator </w:t>
      </w:r>
      <w:r>
        <w:rPr>
          <w:rFonts w:ascii="Times New Roman" w:hAnsi="Times New Roman" w:cs="Times New Roman"/>
        </w:rPr>
        <w:t xml:space="preserve">within the timeframe specified by the Authority’s Guidelines; </w:t>
      </w:r>
    </w:p>
    <w:p w14:paraId="3C9B2261" w14:textId="77777777" w:rsidR="00095C8C" w:rsidRDefault="002E5B50">
      <w:pPr>
        <w:jc w:val="both"/>
        <w:rPr>
          <w:rFonts w:ascii="Times New Roman" w:hAnsi="Times New Roman" w:cs="Times New Roman"/>
          <w:lang w:eastAsia="zh-CN"/>
        </w:rPr>
      </w:pPr>
      <w:r>
        <w:rPr>
          <w:rFonts w:ascii="Times New Roman" w:hAnsi="Times New Roman" w:cs="Times New Roman"/>
          <w:lang w:val="en-GB" w:eastAsia="zh-CN"/>
        </w:rPr>
        <w:t xml:space="preserve">(s) </w:t>
      </w:r>
      <w:r>
        <w:rPr>
          <w:rFonts w:ascii="Times New Roman" w:hAnsi="Times New Roman" w:cs="Times New Roman"/>
        </w:rPr>
        <w:t xml:space="preserve">comply with security advisories, standards and response protocols issued by the </w:t>
      </w:r>
      <w:r>
        <w:rPr>
          <w:rFonts w:ascii="Times New Roman" w:hAnsi="Times New Roman" w:cs="Times New Roman"/>
          <w:lang w:val="en-GB"/>
        </w:rPr>
        <w:t>cybersecurity regulator</w:t>
      </w:r>
      <w:r>
        <w:rPr>
          <w:rFonts w:ascii="Times New Roman" w:hAnsi="Times New Roman" w:cs="Times New Roman"/>
        </w:rPr>
        <w:t xml:space="preserve">; and </w:t>
      </w:r>
    </w:p>
    <w:p w14:paraId="3C9B2262" w14:textId="77777777" w:rsidR="00095C8C" w:rsidRDefault="002E5B50">
      <w:pPr>
        <w:jc w:val="both"/>
        <w:rPr>
          <w:rFonts w:ascii="Times New Roman" w:hAnsi="Times New Roman" w:cs="Times New Roman"/>
        </w:rPr>
      </w:pPr>
      <w:r>
        <w:rPr>
          <w:rFonts w:ascii="Times New Roman" w:hAnsi="Times New Roman" w:cs="Times New Roman"/>
          <w:lang w:val="en-US"/>
        </w:rPr>
        <w:t>(t)</w:t>
      </w:r>
      <w:r>
        <w:rPr>
          <w:rFonts w:ascii="Times New Roman" w:hAnsi="Times New Roman" w:cs="Times New Roman"/>
        </w:rPr>
        <w:t xml:space="preserve">cooperate with the </w:t>
      </w:r>
      <w:r>
        <w:rPr>
          <w:rFonts w:ascii="Times New Roman" w:hAnsi="Times New Roman" w:cs="Times New Roman"/>
          <w:lang w:val="en-GB"/>
        </w:rPr>
        <w:t xml:space="preserve">cybersecurity regulator </w:t>
      </w:r>
      <w:r>
        <w:rPr>
          <w:rFonts w:ascii="Times New Roman" w:hAnsi="Times New Roman" w:cs="Times New Roman"/>
        </w:rPr>
        <w:t>in incident investigations and post incident reviews.</w:t>
      </w:r>
    </w:p>
    <w:p w14:paraId="3C9B226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shall specify</w:t>
      </w:r>
      <w:r>
        <w:rPr>
          <w:rFonts w:ascii="Times New Roman" w:hAnsi="Times New Roman" w:cs="Times New Roman"/>
          <w:lang w:val="en-US"/>
        </w:rPr>
        <w:t xml:space="preserve"> </w:t>
      </w:r>
    </w:p>
    <w:p w14:paraId="3C9B226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quality of service indicators for telecommunications service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26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means to enforce a licensee's compliance with its stated quality of service standards, including measures by which a</w:t>
      </w:r>
      <w:r>
        <w:rPr>
          <w:rFonts w:ascii="Times New Roman" w:hAnsi="Times New Roman" w:cs="Times New Roman"/>
          <w:lang w:val="en-US"/>
        </w:rPr>
        <w:t xml:space="preserve"> </w:t>
      </w:r>
      <w:r>
        <w:rPr>
          <w:rFonts w:ascii="Times New Roman" w:hAnsi="Times New Roman" w:cs="Times New Roman"/>
        </w:rPr>
        <w:t>licensee shall compensate users adversely affected by a failure to provide electronic communications service in accordance with the standards.</w:t>
      </w:r>
      <w:r>
        <w:rPr>
          <w:rFonts w:ascii="Times New Roman" w:hAnsi="Times New Roman" w:cs="Times New Roman"/>
          <w:lang w:val="en-US"/>
        </w:rPr>
        <w:t xml:space="preserve"> </w:t>
      </w:r>
    </w:p>
    <w:p w14:paraId="3C9B2266"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Where an operator has significant market power, as determined in accordance with the criteria set out in this Act, the operator shall make available to other </w:t>
      </w:r>
      <w:r>
        <w:rPr>
          <w:rFonts w:ascii="Times New Roman" w:hAnsi="Times New Roman" w:cs="Times New Roman"/>
          <w:lang w:val="en-US"/>
        </w:rPr>
        <w:t>an operator</w:t>
      </w:r>
      <w:r>
        <w:rPr>
          <w:rFonts w:ascii="Times New Roman" w:hAnsi="Times New Roman" w:cs="Times New Roman"/>
        </w:rPr>
        <w:t xml:space="preserve"> of electronic communications</w:t>
      </w:r>
      <w:r>
        <w:rPr>
          <w:rFonts w:ascii="Times New Roman" w:hAnsi="Times New Roman" w:cs="Times New Roman"/>
          <w:lang w:val="en-US"/>
        </w:rPr>
        <w:t xml:space="preserve"> </w:t>
      </w:r>
      <w:r>
        <w:rPr>
          <w:rFonts w:ascii="Times New Roman" w:hAnsi="Times New Roman" w:cs="Times New Roman"/>
        </w:rPr>
        <w:t>networks or providers of electronic communications services, technical</w:t>
      </w:r>
      <w:r>
        <w:rPr>
          <w:rFonts w:ascii="Times New Roman" w:hAnsi="Times New Roman" w:cs="Times New Roman"/>
          <w:lang w:val="en-US"/>
        </w:rPr>
        <w:t xml:space="preserve"> </w:t>
      </w:r>
      <w:r>
        <w:rPr>
          <w:rFonts w:ascii="Times New Roman" w:hAnsi="Times New Roman" w:cs="Times New Roman"/>
        </w:rPr>
        <w:t>information regarding the network or service, including planned</w:t>
      </w:r>
      <w:r>
        <w:rPr>
          <w:rFonts w:ascii="Times New Roman" w:hAnsi="Times New Roman" w:cs="Times New Roman"/>
          <w:lang w:val="en-US"/>
        </w:rPr>
        <w:t xml:space="preserve"> </w:t>
      </w:r>
      <w:r>
        <w:rPr>
          <w:rFonts w:ascii="Times New Roman" w:hAnsi="Times New Roman" w:cs="Times New Roman"/>
        </w:rPr>
        <w:t>deployment of equipment and other information relevant to the other</w:t>
      </w:r>
      <w:r>
        <w:rPr>
          <w:rFonts w:ascii="Times New Roman" w:hAnsi="Times New Roman" w:cs="Times New Roman"/>
          <w:lang w:val="en-US"/>
        </w:rPr>
        <w:t xml:space="preserve"> </w:t>
      </w:r>
      <w:r>
        <w:rPr>
          <w:rFonts w:ascii="Times New Roman" w:hAnsi="Times New Roman" w:cs="Times New Roman"/>
        </w:rPr>
        <w:t>network operator or service provider.</w:t>
      </w:r>
      <w:r>
        <w:rPr>
          <w:rFonts w:ascii="Times New Roman" w:hAnsi="Times New Roman" w:cs="Times New Roman"/>
          <w:lang w:val="en-US"/>
        </w:rPr>
        <w:t xml:space="preserve"> </w:t>
      </w:r>
    </w:p>
    <w:p w14:paraId="3C9B2267" w14:textId="77777777" w:rsidR="00095C8C" w:rsidRDefault="00095C8C">
      <w:pPr>
        <w:jc w:val="both"/>
        <w:rPr>
          <w:rFonts w:ascii="Times New Roman" w:hAnsi="Times New Roman" w:cs="Times New Roman"/>
        </w:rPr>
      </w:pPr>
    </w:p>
    <w:p w14:paraId="3C9B2268" w14:textId="77777777" w:rsidR="00095C8C" w:rsidRDefault="002E5B50">
      <w:pPr>
        <w:jc w:val="both"/>
        <w:rPr>
          <w:rFonts w:ascii="Times New Roman" w:hAnsi="Times New Roman" w:cs="Times New Roman"/>
          <w:b/>
          <w:bCs/>
          <w:lang w:val="en-US"/>
        </w:rPr>
      </w:pPr>
      <w:r>
        <w:rPr>
          <w:rFonts w:ascii="Times New Roman" w:hAnsi="Times New Roman" w:cs="Times New Roman"/>
          <w:b/>
          <w:bCs/>
        </w:rPr>
        <w:t xml:space="preserve">Obligations of </w:t>
      </w:r>
      <w:r>
        <w:rPr>
          <w:rFonts w:ascii="Times New Roman" w:hAnsi="Times New Roman" w:cs="Times New Roman"/>
          <w:b/>
          <w:bCs/>
          <w:lang w:val="en-US"/>
        </w:rPr>
        <w:t xml:space="preserve">operators </w:t>
      </w:r>
      <w:r>
        <w:rPr>
          <w:rFonts w:ascii="Times New Roman" w:hAnsi="Times New Roman" w:cs="Times New Roman"/>
          <w:b/>
          <w:bCs/>
        </w:rPr>
        <w:t>of electronic communication networks and communications service</w:t>
      </w:r>
      <w:r>
        <w:rPr>
          <w:rFonts w:ascii="Times New Roman" w:hAnsi="Times New Roman" w:cs="Times New Roman"/>
          <w:b/>
          <w:bCs/>
          <w:lang w:val="en-US"/>
        </w:rPr>
        <w:t xml:space="preserve"> </w:t>
      </w:r>
    </w:p>
    <w:p w14:paraId="3C9B2269" w14:textId="77777777" w:rsidR="00095C8C" w:rsidRDefault="002E5B50">
      <w:pPr>
        <w:jc w:val="both"/>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rPr>
        <w:t>.</w:t>
      </w:r>
      <w:r>
        <w:rPr>
          <w:rFonts w:ascii="Times New Roman" w:hAnsi="Times New Roman" w:cs="Times New Roman"/>
        </w:rPr>
        <w:tab/>
        <w:t xml:space="preserve">(1) A network operator or a service provider who is a holder of a </w:t>
      </w:r>
      <w:r>
        <w:rPr>
          <w:rFonts w:ascii="Times New Roman" w:hAnsi="Times New Roman" w:cs="Times New Roman"/>
          <w:lang w:val="en-GB"/>
        </w:rPr>
        <w:t>l</w:t>
      </w:r>
      <w:r>
        <w:rPr>
          <w:rFonts w:ascii="Times New Roman" w:hAnsi="Times New Roman" w:cs="Times New Roman"/>
        </w:rPr>
        <w:t>icence shall not use or permit another person to use or disclose</w:t>
      </w:r>
      <w:r>
        <w:rPr>
          <w:rFonts w:ascii="Times New Roman" w:hAnsi="Times New Roman" w:cs="Times New Roman"/>
          <w:lang w:val="en-US"/>
        </w:rPr>
        <w:t xml:space="preserve"> </w:t>
      </w:r>
      <w:r>
        <w:rPr>
          <w:rFonts w:ascii="Times New Roman" w:hAnsi="Times New Roman" w:cs="Times New Roman"/>
        </w:rPr>
        <w:t>confidential, personal or proprietary information of a user, another network operator or service provider without lawful authority unless the use</w:t>
      </w:r>
      <w:r>
        <w:rPr>
          <w:rFonts w:ascii="Times New Roman" w:hAnsi="Times New Roman" w:cs="Times New Roman"/>
          <w:lang w:val="en-US"/>
        </w:rPr>
        <w:t xml:space="preserve"> </w:t>
      </w:r>
      <w:r>
        <w:rPr>
          <w:rFonts w:ascii="Times New Roman" w:hAnsi="Times New Roman" w:cs="Times New Roman"/>
        </w:rPr>
        <w:t>or disclosure is necessary for</w:t>
      </w:r>
      <w:r>
        <w:rPr>
          <w:rFonts w:ascii="Times New Roman" w:hAnsi="Times New Roman" w:cs="Times New Roman"/>
          <w:lang w:val="en-US"/>
        </w:rPr>
        <w:t xml:space="preserve"> </w:t>
      </w:r>
    </w:p>
    <w:p w14:paraId="3C9B226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operation of the network or service,</w:t>
      </w:r>
      <w:r>
        <w:rPr>
          <w:rFonts w:ascii="Times New Roman" w:hAnsi="Times New Roman" w:cs="Times New Roman"/>
          <w:lang w:val="en-US"/>
        </w:rPr>
        <w:t xml:space="preserve"> </w:t>
      </w:r>
    </w:p>
    <w:p w14:paraId="3C9B226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billing and collection of charges,</w:t>
      </w:r>
      <w:r>
        <w:rPr>
          <w:rFonts w:ascii="Times New Roman" w:hAnsi="Times New Roman" w:cs="Times New Roman"/>
          <w:lang w:val="en-US"/>
        </w:rPr>
        <w:t xml:space="preserve"> </w:t>
      </w:r>
    </w:p>
    <w:p w14:paraId="3C9B226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protection of the rights or property of the operator or</w:t>
      </w:r>
      <w:r>
        <w:rPr>
          <w:rFonts w:ascii="Times New Roman" w:hAnsi="Times New Roman" w:cs="Times New Roman"/>
          <w:lang w:val="en-US"/>
        </w:rPr>
        <w:t xml:space="preserve"> </w:t>
      </w:r>
      <w:r>
        <w:rPr>
          <w:rFonts w:ascii="Times New Roman" w:hAnsi="Times New Roman" w:cs="Times New Roman"/>
        </w:rPr>
        <w:t>provider, or</w:t>
      </w:r>
      <w:r>
        <w:rPr>
          <w:rFonts w:ascii="Times New Roman" w:hAnsi="Times New Roman" w:cs="Times New Roman"/>
          <w:lang w:val="en-US"/>
        </w:rPr>
        <w:t xml:space="preserve"> </w:t>
      </w:r>
    </w:p>
    <w:p w14:paraId="3C9B226D"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 xml:space="preserve">the protection of the users or other network </w:t>
      </w:r>
      <w:r>
        <w:rPr>
          <w:rFonts w:ascii="Times New Roman" w:hAnsi="Times New Roman" w:cs="Times New Roman"/>
          <w:lang w:val="en-US"/>
        </w:rPr>
        <w:t xml:space="preserve">operator or </w:t>
      </w:r>
      <w:r>
        <w:rPr>
          <w:rFonts w:ascii="Times New Roman" w:hAnsi="Times New Roman" w:cs="Times New Roman"/>
        </w:rPr>
        <w:t>service providers from the fraudulent use of the network or</w:t>
      </w:r>
      <w:r>
        <w:rPr>
          <w:rFonts w:ascii="Times New Roman" w:hAnsi="Times New Roman" w:cs="Times New Roman"/>
          <w:lang w:val="en-US"/>
        </w:rPr>
        <w:t xml:space="preserve"> </w:t>
      </w:r>
      <w:r>
        <w:rPr>
          <w:rFonts w:ascii="Times New Roman" w:hAnsi="Times New Roman" w:cs="Times New Roman"/>
        </w:rPr>
        <w:t>service.</w:t>
      </w:r>
      <w:r>
        <w:rPr>
          <w:rFonts w:ascii="Times New Roman" w:hAnsi="Times New Roman" w:cs="Times New Roman"/>
          <w:lang w:val="en-US"/>
        </w:rPr>
        <w:t xml:space="preserve"> </w:t>
      </w:r>
    </w:p>
    <w:p w14:paraId="3C9B226E"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may authorise a network operator or service</w:t>
      </w:r>
      <w:r>
        <w:rPr>
          <w:rFonts w:ascii="Times New Roman" w:hAnsi="Times New Roman" w:cs="Times New Roman"/>
          <w:lang w:val="en-US"/>
        </w:rPr>
        <w:t xml:space="preserve"> </w:t>
      </w:r>
      <w:r>
        <w:rPr>
          <w:rFonts w:ascii="Times New Roman" w:hAnsi="Times New Roman" w:cs="Times New Roman"/>
        </w:rPr>
        <w:t>provider to disclose lists of its subscribers, including directory access</w:t>
      </w:r>
      <w:r>
        <w:rPr>
          <w:rFonts w:ascii="Times New Roman" w:hAnsi="Times New Roman" w:cs="Times New Roman"/>
          <w:lang w:val="en-US"/>
        </w:rPr>
        <w:t xml:space="preserve"> </w:t>
      </w:r>
      <w:r>
        <w:rPr>
          <w:rFonts w:ascii="Times New Roman" w:hAnsi="Times New Roman" w:cs="Times New Roman"/>
        </w:rPr>
        <w:t>databases, for the publication of directories or for other purposes that</w:t>
      </w:r>
      <w:r>
        <w:rPr>
          <w:rFonts w:ascii="Times New Roman" w:hAnsi="Times New Roman" w:cs="Times New Roman"/>
          <w:lang w:val="en-US"/>
        </w:rPr>
        <w:t xml:space="preserve"> </w:t>
      </w:r>
      <w:r>
        <w:rPr>
          <w:rFonts w:ascii="Times New Roman" w:hAnsi="Times New Roman" w:cs="Times New Roman"/>
        </w:rPr>
        <w:t>the Authority may specify.</w:t>
      </w:r>
      <w:r>
        <w:rPr>
          <w:rFonts w:ascii="Times New Roman" w:hAnsi="Times New Roman" w:cs="Times New Roman"/>
          <w:lang w:val="en-US"/>
        </w:rPr>
        <w:t xml:space="preserve"> </w:t>
      </w:r>
    </w:p>
    <w:p w14:paraId="3C9B226F" w14:textId="77777777" w:rsidR="00095C8C" w:rsidRDefault="00095C8C">
      <w:pPr>
        <w:jc w:val="both"/>
        <w:rPr>
          <w:rFonts w:ascii="Times New Roman" w:hAnsi="Times New Roman" w:cs="Times New Roman"/>
        </w:rPr>
      </w:pPr>
    </w:p>
    <w:p w14:paraId="3C9B2270" w14:textId="77777777" w:rsidR="00095C8C" w:rsidRDefault="002E5B50">
      <w:pPr>
        <w:jc w:val="both"/>
        <w:rPr>
          <w:rFonts w:ascii="Times New Roman" w:hAnsi="Times New Roman" w:cs="Times New Roman"/>
          <w:b/>
          <w:bCs/>
          <w:lang w:val="en-US"/>
        </w:rPr>
      </w:pPr>
      <w:r>
        <w:rPr>
          <w:rFonts w:ascii="Times New Roman" w:hAnsi="Times New Roman" w:cs="Times New Roman"/>
          <w:b/>
          <w:bCs/>
        </w:rPr>
        <w:t>Requirement for a frequency authorisation</w:t>
      </w:r>
      <w:r>
        <w:rPr>
          <w:rFonts w:ascii="Times New Roman" w:hAnsi="Times New Roman" w:cs="Times New Roman"/>
          <w:b/>
          <w:bCs/>
          <w:lang w:val="en-US"/>
        </w:rPr>
        <w:t xml:space="preserve"> </w:t>
      </w:r>
    </w:p>
    <w:p w14:paraId="3C9B2271" w14:textId="77777777" w:rsidR="00095C8C" w:rsidRDefault="002E5B50">
      <w:pPr>
        <w:jc w:val="both"/>
        <w:rPr>
          <w:rFonts w:ascii="Times New Roman" w:hAnsi="Times New Roman" w:cs="Times New Roman"/>
          <w:lang w:val="en-US"/>
        </w:rPr>
      </w:pPr>
      <w:r>
        <w:rPr>
          <w:rFonts w:ascii="Times New Roman" w:hAnsi="Times New Roman" w:cs="Times New Roman"/>
          <w:lang w:val="en-US"/>
        </w:rPr>
        <w:t>8</w:t>
      </w:r>
      <w:r>
        <w:rPr>
          <w:rFonts w:ascii="Times New Roman" w:hAnsi="Times New Roman" w:cs="Times New Roman"/>
        </w:rPr>
        <w:t>.</w:t>
      </w:r>
      <w:r>
        <w:rPr>
          <w:rFonts w:ascii="Times New Roman" w:hAnsi="Times New Roman" w:cs="Times New Roman"/>
        </w:rPr>
        <w:tab/>
        <w:t>(1) A person shall not use a spectrum for designated services without a frequency authorisation granted by the Authority.</w:t>
      </w:r>
      <w:r>
        <w:rPr>
          <w:rFonts w:ascii="Times New Roman" w:hAnsi="Times New Roman" w:cs="Times New Roman"/>
          <w:lang w:val="en-US"/>
        </w:rPr>
        <w:t xml:space="preserve"> </w:t>
      </w:r>
    </w:p>
    <w:p w14:paraId="3C9B2272"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(2)</w:t>
      </w:r>
      <w:r>
        <w:rPr>
          <w:rFonts w:ascii="Times New Roman" w:hAnsi="Times New Roman" w:cs="Times New Roman"/>
        </w:rPr>
        <w:tab/>
        <w:t>A person who wishes to use a spectrum shall apply to the</w:t>
      </w:r>
      <w:r>
        <w:rPr>
          <w:rFonts w:ascii="Times New Roman" w:hAnsi="Times New Roman" w:cs="Times New Roman"/>
          <w:lang w:val="en-US"/>
        </w:rPr>
        <w:t xml:space="preserve"> </w:t>
      </w:r>
    </w:p>
    <w:p w14:paraId="3C9B2273" w14:textId="77777777" w:rsidR="00095C8C" w:rsidRDefault="002E5B50">
      <w:pPr>
        <w:jc w:val="both"/>
        <w:rPr>
          <w:rFonts w:ascii="Times New Roman" w:hAnsi="Times New Roman" w:cs="Times New Roman"/>
          <w:lang w:val="en-US"/>
        </w:rPr>
      </w:pPr>
      <w:r>
        <w:rPr>
          <w:rFonts w:ascii="Times New Roman" w:hAnsi="Times New Roman" w:cs="Times New Roman"/>
        </w:rPr>
        <w:t>Authority in the manner specified in Regulations</w:t>
      </w:r>
      <w:r>
        <w:rPr>
          <w:rFonts w:ascii="Times New Roman" w:hAnsi="Times New Roman" w:cs="Times New Roman"/>
          <w:lang w:val="en-GB"/>
        </w:rPr>
        <w:t xml:space="preserve"> made under this Act or other relevant legislation</w:t>
      </w:r>
      <w:r>
        <w:rPr>
          <w:rFonts w:ascii="Times New Roman" w:hAnsi="Times New Roman" w:cs="Times New Roman"/>
        </w:rPr>
        <w:t>.</w:t>
      </w:r>
      <w:r>
        <w:rPr>
          <w:rFonts w:ascii="Times New Roman" w:hAnsi="Times New Roman" w:cs="Times New Roman"/>
          <w:lang w:val="en-US"/>
        </w:rPr>
        <w:t xml:space="preserve"> </w:t>
      </w:r>
    </w:p>
    <w:p w14:paraId="3C9B2274"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Authority may grant or refuse an application for frequency</w:t>
      </w:r>
      <w:r>
        <w:rPr>
          <w:rFonts w:ascii="Times New Roman" w:hAnsi="Times New Roman" w:cs="Times New Roman"/>
          <w:lang w:val="en-US"/>
        </w:rPr>
        <w:t xml:space="preserve"> </w:t>
      </w:r>
      <w:r>
        <w:rPr>
          <w:rFonts w:ascii="Times New Roman" w:hAnsi="Times New Roman" w:cs="Times New Roman"/>
        </w:rPr>
        <w:t>authorisations in accordance with policies and rules published by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275"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On the receipt, grant or refusal of an application for a frequency</w:t>
      </w:r>
      <w:r>
        <w:rPr>
          <w:rFonts w:ascii="Times New Roman" w:hAnsi="Times New Roman" w:cs="Times New Roman"/>
          <w:lang w:val="en-US"/>
        </w:rPr>
        <w:t xml:space="preserve"> </w:t>
      </w:r>
      <w:r>
        <w:rPr>
          <w:rFonts w:ascii="Times New Roman" w:hAnsi="Times New Roman" w:cs="Times New Roman"/>
        </w:rPr>
        <w:t>authorisation the Authority shall cause a notice to that effect to be</w:t>
      </w:r>
      <w:r>
        <w:rPr>
          <w:rFonts w:ascii="Times New Roman" w:hAnsi="Times New Roman" w:cs="Times New Roman"/>
          <w:lang w:val="en-US"/>
        </w:rPr>
        <w:t xml:space="preserve"> </w:t>
      </w:r>
      <w:r>
        <w:rPr>
          <w:rFonts w:ascii="Times New Roman" w:hAnsi="Times New Roman" w:cs="Times New Roman"/>
        </w:rPr>
        <w:t>published on its website.</w:t>
      </w:r>
      <w:r>
        <w:rPr>
          <w:rFonts w:ascii="Times New Roman" w:hAnsi="Times New Roman" w:cs="Times New Roman"/>
          <w:lang w:val="en-US"/>
        </w:rPr>
        <w:t xml:space="preserve"> </w:t>
      </w:r>
    </w:p>
    <w:p w14:paraId="3C9B2276"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Where an application for frequency authorisation is refused,</w:t>
      </w:r>
      <w:r>
        <w:rPr>
          <w:rFonts w:ascii="Times New Roman" w:hAnsi="Times New Roman" w:cs="Times New Roman"/>
          <w:lang w:val="en-US"/>
        </w:rPr>
        <w:t xml:space="preserve"> </w:t>
      </w:r>
      <w:r>
        <w:rPr>
          <w:rFonts w:ascii="Times New Roman" w:hAnsi="Times New Roman" w:cs="Times New Roman"/>
        </w:rPr>
        <w:t>the Authority shall notify the applicant in writing within seven days after</w:t>
      </w:r>
      <w:r>
        <w:rPr>
          <w:rFonts w:ascii="Times New Roman" w:hAnsi="Times New Roman" w:cs="Times New Roman"/>
          <w:lang w:val="en-US"/>
        </w:rPr>
        <w:t xml:space="preserve"> </w:t>
      </w:r>
      <w:r>
        <w:rPr>
          <w:rFonts w:ascii="Times New Roman" w:hAnsi="Times New Roman" w:cs="Times New Roman"/>
        </w:rPr>
        <w:t xml:space="preserve">the refusal and give reasons for the refusal in the notice. </w:t>
      </w:r>
    </w:p>
    <w:p w14:paraId="3C9B2277" w14:textId="77777777" w:rsidR="00095C8C" w:rsidRDefault="002E5B50">
      <w:pPr>
        <w:jc w:val="both"/>
        <w:rPr>
          <w:rFonts w:ascii="Times New Roman" w:hAnsi="Times New Roman" w:cs="Times New Roman"/>
          <w:lang w:val="en-US"/>
        </w:rPr>
      </w:pPr>
      <w:r>
        <w:rPr>
          <w:rFonts w:ascii="Times New Roman" w:hAnsi="Times New Roman" w:cs="Times New Roman"/>
        </w:rPr>
        <w:t>(6) The terms of a frequency authorisation may be accessed by the</w:t>
      </w:r>
      <w:r>
        <w:rPr>
          <w:rFonts w:ascii="Times New Roman" w:hAnsi="Times New Roman" w:cs="Times New Roman"/>
          <w:lang w:val="en-US"/>
        </w:rPr>
        <w:t xml:space="preserve"> </w:t>
      </w:r>
      <w:r>
        <w:rPr>
          <w:rFonts w:ascii="Times New Roman" w:hAnsi="Times New Roman" w:cs="Times New Roman"/>
        </w:rPr>
        <w:t>public at the office of the Authority and a copy or an extract of the terms may be obtained from the Authority, by a member of the public, on payment</w:t>
      </w:r>
      <w:r>
        <w:rPr>
          <w:rFonts w:ascii="Times New Roman" w:hAnsi="Times New Roman" w:cs="Times New Roman"/>
          <w:lang w:val="en-US"/>
        </w:rPr>
        <w:t xml:space="preserve"> </w:t>
      </w:r>
      <w:r>
        <w:rPr>
          <w:rFonts w:ascii="Times New Roman" w:hAnsi="Times New Roman" w:cs="Times New Roman"/>
        </w:rPr>
        <w:t>of the specified fee.</w:t>
      </w:r>
      <w:r>
        <w:rPr>
          <w:rFonts w:ascii="Times New Roman" w:hAnsi="Times New Roman" w:cs="Times New Roman"/>
          <w:lang w:val="en-US"/>
        </w:rPr>
        <w:t xml:space="preserve"> </w:t>
      </w:r>
    </w:p>
    <w:p w14:paraId="3C9B2278"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Where it appears to the Authority that the frequency</w:t>
      </w:r>
      <w:r>
        <w:rPr>
          <w:rFonts w:ascii="Times New Roman" w:hAnsi="Times New Roman" w:cs="Times New Roman"/>
          <w:lang w:val="en-US"/>
        </w:rPr>
        <w:t xml:space="preserve"> </w:t>
      </w:r>
      <w:r>
        <w:rPr>
          <w:rFonts w:ascii="Times New Roman" w:hAnsi="Times New Roman" w:cs="Times New Roman"/>
        </w:rPr>
        <w:t>authorisation contains information relating to national security or other</w:t>
      </w:r>
      <w:r>
        <w:rPr>
          <w:rFonts w:ascii="Times New Roman" w:hAnsi="Times New Roman" w:cs="Times New Roman"/>
          <w:lang w:val="en-US"/>
        </w:rPr>
        <w:t xml:space="preserve"> </w:t>
      </w:r>
      <w:r>
        <w:rPr>
          <w:rFonts w:ascii="Times New Roman" w:hAnsi="Times New Roman" w:cs="Times New Roman"/>
        </w:rPr>
        <w:t>international obligations, the Authority may withhold that information</w:t>
      </w:r>
      <w:r>
        <w:rPr>
          <w:rFonts w:ascii="Times New Roman" w:hAnsi="Times New Roman" w:cs="Times New Roman"/>
          <w:lang w:val="en-US"/>
        </w:rPr>
        <w:t xml:space="preserve"> </w:t>
      </w:r>
      <w:r>
        <w:rPr>
          <w:rFonts w:ascii="Times New Roman" w:hAnsi="Times New Roman" w:cs="Times New Roman"/>
        </w:rPr>
        <w:t>from the public.</w:t>
      </w:r>
      <w:r>
        <w:rPr>
          <w:rFonts w:ascii="Times New Roman" w:hAnsi="Times New Roman" w:cs="Times New Roman"/>
          <w:lang w:val="en-US"/>
        </w:rPr>
        <w:t xml:space="preserve"> </w:t>
      </w:r>
    </w:p>
    <w:p w14:paraId="3C9B2279"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A frequency authorisation shall be consistent with the spectrum plan established under this Act and Regulations and shall confer on the</w:t>
      </w:r>
      <w:r>
        <w:rPr>
          <w:rFonts w:ascii="Times New Roman" w:hAnsi="Times New Roman" w:cs="Times New Roman"/>
          <w:lang w:val="en-US"/>
        </w:rPr>
        <w:t xml:space="preserve"> </w:t>
      </w:r>
      <w:r>
        <w:rPr>
          <w:rFonts w:ascii="Times New Roman" w:hAnsi="Times New Roman" w:cs="Times New Roman"/>
        </w:rPr>
        <w:t>authorisation holder the right to use a specified frequency band subject to</w:t>
      </w:r>
      <w:r>
        <w:rPr>
          <w:rFonts w:ascii="Times New Roman" w:hAnsi="Times New Roman" w:cs="Times New Roman"/>
          <w:lang w:val="en-US"/>
        </w:rPr>
        <w:t xml:space="preserve"> </w:t>
      </w:r>
      <w:r>
        <w:rPr>
          <w:rFonts w:ascii="Times New Roman" w:hAnsi="Times New Roman" w:cs="Times New Roman"/>
        </w:rPr>
        <w:t>the conditions set out in the frequency authorisation.</w:t>
      </w:r>
      <w:r>
        <w:rPr>
          <w:rFonts w:ascii="Times New Roman" w:hAnsi="Times New Roman" w:cs="Times New Roman"/>
          <w:lang w:val="en-US"/>
        </w:rPr>
        <w:t xml:space="preserve"> </w:t>
      </w:r>
    </w:p>
    <w:p w14:paraId="3C9B227A" w14:textId="77777777" w:rsidR="00095C8C" w:rsidRDefault="002E5B50">
      <w:pPr>
        <w:jc w:val="both"/>
        <w:rPr>
          <w:rFonts w:ascii="Times New Roman" w:hAnsi="Times New Roman" w:cs="Times New Roman"/>
          <w:lang w:val="en-US"/>
        </w:rPr>
      </w:pPr>
      <w:r>
        <w:rPr>
          <w:rFonts w:ascii="Times New Roman" w:hAnsi="Times New Roman" w:cs="Times New Roman"/>
        </w:rPr>
        <w:t>(9)</w:t>
      </w:r>
      <w:r>
        <w:rPr>
          <w:rFonts w:ascii="Times New Roman" w:hAnsi="Times New Roman" w:cs="Times New Roman"/>
        </w:rPr>
        <w:tab/>
        <w:t>The holder of a frequency authorisation shall utilise only the</w:t>
      </w:r>
      <w:r>
        <w:rPr>
          <w:rFonts w:ascii="Times New Roman" w:hAnsi="Times New Roman" w:cs="Times New Roman"/>
          <w:lang w:val="en-US"/>
        </w:rPr>
        <w:t xml:space="preserve"> </w:t>
      </w:r>
      <w:r>
        <w:rPr>
          <w:rFonts w:ascii="Times New Roman" w:hAnsi="Times New Roman" w:cs="Times New Roman"/>
        </w:rPr>
        <w:t>spectrum granted for the service and shall do so in accordance with the</w:t>
      </w:r>
      <w:r>
        <w:rPr>
          <w:rFonts w:ascii="Times New Roman" w:hAnsi="Times New Roman" w:cs="Times New Roman"/>
          <w:lang w:val="en-US"/>
        </w:rPr>
        <w:t xml:space="preserve"> </w:t>
      </w:r>
      <w:r>
        <w:rPr>
          <w:rFonts w:ascii="Times New Roman" w:hAnsi="Times New Roman" w:cs="Times New Roman"/>
        </w:rPr>
        <w:t>terms of its licence.</w:t>
      </w:r>
      <w:r>
        <w:rPr>
          <w:rFonts w:ascii="Times New Roman" w:hAnsi="Times New Roman" w:cs="Times New Roman"/>
          <w:lang w:val="en-US"/>
        </w:rPr>
        <w:t xml:space="preserve"> </w:t>
      </w:r>
    </w:p>
    <w:p w14:paraId="3C9B227B" w14:textId="77777777" w:rsidR="00095C8C" w:rsidRDefault="002E5B50">
      <w:pPr>
        <w:jc w:val="both"/>
        <w:rPr>
          <w:rFonts w:ascii="Times New Roman" w:hAnsi="Times New Roman" w:cs="Times New Roman"/>
          <w:lang w:val="en-US"/>
        </w:rPr>
      </w:pPr>
      <w:r>
        <w:rPr>
          <w:rFonts w:ascii="Times New Roman" w:hAnsi="Times New Roman" w:cs="Times New Roman"/>
        </w:rPr>
        <w:t>(10)</w:t>
      </w:r>
      <w:r>
        <w:rPr>
          <w:rFonts w:ascii="Times New Roman" w:hAnsi="Times New Roman" w:cs="Times New Roman"/>
        </w:rPr>
        <w:tab/>
        <w:t>The Authority shall not discriminate in the determination of</w:t>
      </w:r>
      <w:r>
        <w:rPr>
          <w:rFonts w:ascii="Times New Roman" w:hAnsi="Times New Roman" w:cs="Times New Roman"/>
          <w:lang w:val="en-US"/>
        </w:rPr>
        <w:t xml:space="preserve"> </w:t>
      </w:r>
      <w:r>
        <w:rPr>
          <w:rFonts w:ascii="Times New Roman" w:hAnsi="Times New Roman" w:cs="Times New Roman"/>
        </w:rPr>
        <w:t>frequency authorisation.</w:t>
      </w:r>
      <w:r>
        <w:rPr>
          <w:rFonts w:ascii="Times New Roman" w:hAnsi="Times New Roman" w:cs="Times New Roman"/>
          <w:lang w:val="en-US"/>
        </w:rPr>
        <w:t xml:space="preserve"> </w:t>
      </w:r>
    </w:p>
    <w:p w14:paraId="3C9B227C" w14:textId="77777777" w:rsidR="00095C8C" w:rsidRDefault="00095C8C">
      <w:pPr>
        <w:jc w:val="both"/>
        <w:rPr>
          <w:rFonts w:ascii="Times New Roman" w:hAnsi="Times New Roman" w:cs="Times New Roman"/>
        </w:rPr>
      </w:pPr>
    </w:p>
    <w:p w14:paraId="3C9B227D" w14:textId="77777777" w:rsidR="00095C8C" w:rsidRDefault="002E5B50">
      <w:pPr>
        <w:jc w:val="both"/>
        <w:rPr>
          <w:rFonts w:ascii="Times New Roman" w:hAnsi="Times New Roman" w:cs="Times New Roman"/>
          <w:b/>
          <w:bCs/>
          <w:lang w:val="en-US"/>
        </w:rPr>
      </w:pPr>
      <w:r>
        <w:rPr>
          <w:rFonts w:ascii="Times New Roman" w:hAnsi="Times New Roman" w:cs="Times New Roman"/>
          <w:b/>
          <w:bCs/>
        </w:rPr>
        <w:t>Obligations regarding frequency authorisation</w:t>
      </w:r>
      <w:r>
        <w:rPr>
          <w:rFonts w:ascii="Times New Roman" w:hAnsi="Times New Roman" w:cs="Times New Roman"/>
          <w:b/>
          <w:bCs/>
          <w:lang w:val="en-US"/>
        </w:rPr>
        <w:t xml:space="preserve"> </w:t>
      </w:r>
    </w:p>
    <w:p w14:paraId="3C9B227E" w14:textId="77777777" w:rsidR="00095C8C" w:rsidRDefault="002E5B50">
      <w:pPr>
        <w:jc w:val="both"/>
        <w:rPr>
          <w:rFonts w:ascii="Times New Roman" w:hAnsi="Times New Roman" w:cs="Times New Roman"/>
          <w:lang w:val="en-US"/>
        </w:rPr>
      </w:pPr>
      <w:r>
        <w:rPr>
          <w:rFonts w:ascii="Times New Roman" w:hAnsi="Times New Roman" w:cs="Times New Roman"/>
          <w:lang w:val="en-US"/>
        </w:rPr>
        <w:t>9</w:t>
      </w:r>
      <w:r>
        <w:rPr>
          <w:rFonts w:ascii="Times New Roman" w:hAnsi="Times New Roman" w:cs="Times New Roman"/>
        </w:rPr>
        <w:t>.</w:t>
      </w:r>
      <w:r>
        <w:rPr>
          <w:rFonts w:ascii="Times New Roman" w:hAnsi="Times New Roman" w:cs="Times New Roman"/>
        </w:rPr>
        <w:tab/>
        <w:t>(1) A holder of a frequency authorisation shall</w:t>
      </w:r>
      <w:r>
        <w:rPr>
          <w:rFonts w:ascii="Times New Roman" w:hAnsi="Times New Roman" w:cs="Times New Roman"/>
          <w:lang w:val="en-US"/>
        </w:rPr>
        <w:t xml:space="preserve"> </w:t>
      </w:r>
    </w:p>
    <w:p w14:paraId="3C9B227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pay the fees specified by the Authority</w:t>
      </w:r>
      <w:r>
        <w:rPr>
          <w:rFonts w:ascii="Times New Roman" w:hAnsi="Times New Roman" w:cs="Times New Roman"/>
          <w:lang w:val="en-GB"/>
        </w:rPr>
        <w:t>;</w:t>
      </w:r>
      <w:r>
        <w:rPr>
          <w:rFonts w:ascii="Times New Roman" w:hAnsi="Times New Roman" w:cs="Times New Roman"/>
          <w:lang w:val="en-US"/>
        </w:rPr>
        <w:t xml:space="preserve"> </w:t>
      </w:r>
    </w:p>
    <w:p w14:paraId="3C9B228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strictly adhere to the authorised frequency band</w:t>
      </w:r>
      <w:r>
        <w:rPr>
          <w:rFonts w:ascii="Times New Roman" w:hAnsi="Times New Roman" w:cs="Times New Roman"/>
          <w:lang w:val="en-GB"/>
        </w:rPr>
        <w:t>;</w:t>
      </w:r>
      <w:r>
        <w:rPr>
          <w:rFonts w:ascii="Times New Roman" w:hAnsi="Times New Roman" w:cs="Times New Roman"/>
          <w:lang w:val="en-US"/>
        </w:rPr>
        <w:t xml:space="preserve"> </w:t>
      </w:r>
    </w:p>
    <w:p w14:paraId="3C9B2281"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not assign the frequency authorisation without the written</w:t>
      </w:r>
      <w:r>
        <w:rPr>
          <w:rFonts w:ascii="Times New Roman" w:hAnsi="Times New Roman" w:cs="Times New Roman"/>
          <w:lang w:val="en-US"/>
        </w:rPr>
        <w:t xml:space="preserve"> </w:t>
      </w:r>
      <w:r>
        <w:rPr>
          <w:rFonts w:ascii="Times New Roman" w:hAnsi="Times New Roman" w:cs="Times New Roman"/>
        </w:rPr>
        <w:t>approval of the Authority</w:t>
      </w:r>
      <w:r>
        <w:rPr>
          <w:rFonts w:ascii="Times New Roman" w:hAnsi="Times New Roman" w:cs="Times New Roman"/>
          <w:lang w:val="en-GB"/>
        </w:rPr>
        <w:t>;</w:t>
      </w:r>
      <w:r>
        <w:rPr>
          <w:rFonts w:ascii="Times New Roman" w:hAnsi="Times New Roman" w:cs="Times New Roman"/>
          <w:lang w:val="en-US"/>
        </w:rPr>
        <w:t xml:space="preserve"> </w:t>
      </w:r>
    </w:p>
    <w:p w14:paraId="3C9B2282"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on a request made by the President and subject to the</w:t>
      </w:r>
      <w:r>
        <w:rPr>
          <w:rFonts w:ascii="Times New Roman" w:hAnsi="Times New Roman" w:cs="Times New Roman"/>
          <w:lang w:val="en-US"/>
        </w:rPr>
        <w:t xml:space="preserve"> </w:t>
      </w:r>
      <w:r>
        <w:rPr>
          <w:rFonts w:ascii="Times New Roman" w:hAnsi="Times New Roman" w:cs="Times New Roman"/>
        </w:rPr>
        <w:t>Constitution co-operate with the Government in matters</w:t>
      </w:r>
      <w:r>
        <w:rPr>
          <w:rFonts w:ascii="Times New Roman" w:hAnsi="Times New Roman" w:cs="Times New Roman"/>
          <w:lang w:val="en-US"/>
        </w:rPr>
        <w:t xml:space="preserve"> </w:t>
      </w:r>
      <w:r>
        <w:rPr>
          <w:rFonts w:ascii="Times New Roman" w:hAnsi="Times New Roman" w:cs="Times New Roman"/>
        </w:rPr>
        <w:t>of national security</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283"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r>
      <w:r>
        <w:rPr>
          <w:rFonts w:ascii="Times New Roman" w:hAnsi="Times New Roman" w:cs="Times New Roman"/>
          <w:lang w:val="en-GB"/>
        </w:rPr>
        <w:t>comply with</w:t>
      </w:r>
      <w:r>
        <w:rPr>
          <w:rFonts w:ascii="Times New Roman" w:hAnsi="Times New Roman" w:cs="Times New Roman"/>
        </w:rPr>
        <w:t xml:space="preserve"> the Regulations made under this Act and the</w:t>
      </w:r>
      <w:r>
        <w:rPr>
          <w:rFonts w:ascii="Times New Roman" w:hAnsi="Times New Roman" w:cs="Times New Roman"/>
          <w:lang w:val="en-US"/>
        </w:rPr>
        <w:t xml:space="preserve"> </w:t>
      </w:r>
      <w:r>
        <w:rPr>
          <w:rFonts w:ascii="Times New Roman" w:hAnsi="Times New Roman" w:cs="Times New Roman"/>
        </w:rPr>
        <w:t>conditions of the authorisation.</w:t>
      </w:r>
      <w:r>
        <w:rPr>
          <w:rFonts w:ascii="Times New Roman" w:hAnsi="Times New Roman" w:cs="Times New Roman"/>
          <w:lang w:val="en-US"/>
        </w:rPr>
        <w:t xml:space="preserve"> </w:t>
      </w:r>
    </w:p>
    <w:p w14:paraId="3C9B2284"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person who has a significant interest in the holder of a frequency</w:t>
      </w:r>
      <w:r>
        <w:rPr>
          <w:rFonts w:ascii="Times New Roman" w:hAnsi="Times New Roman" w:cs="Times New Roman"/>
          <w:lang w:val="en-US"/>
        </w:rPr>
        <w:t xml:space="preserve"> </w:t>
      </w:r>
      <w:r>
        <w:rPr>
          <w:rFonts w:ascii="Times New Roman" w:hAnsi="Times New Roman" w:cs="Times New Roman"/>
        </w:rPr>
        <w:t>authorisation shall not sell, transfer, charge or otherwise dispose of that</w:t>
      </w:r>
      <w:r>
        <w:rPr>
          <w:rFonts w:ascii="Times New Roman" w:hAnsi="Times New Roman" w:cs="Times New Roman"/>
          <w:lang w:val="en-US"/>
        </w:rPr>
        <w:t xml:space="preserve"> </w:t>
      </w:r>
      <w:r>
        <w:rPr>
          <w:rFonts w:ascii="Times New Roman" w:hAnsi="Times New Roman" w:cs="Times New Roman"/>
        </w:rPr>
        <w:t>interest, or any part of that interest, unless that person gives the Authority</w:t>
      </w:r>
      <w:r>
        <w:rPr>
          <w:rFonts w:ascii="Times New Roman" w:hAnsi="Times New Roman" w:cs="Times New Roman"/>
          <w:lang w:val="en-US"/>
        </w:rPr>
        <w:t xml:space="preserve"> </w:t>
      </w:r>
      <w:r>
        <w:rPr>
          <w:rFonts w:ascii="Times New Roman" w:hAnsi="Times New Roman" w:cs="Times New Roman"/>
        </w:rPr>
        <w:t>at least thirty days notice in writing before the proposed transaction.</w:t>
      </w:r>
      <w:r>
        <w:rPr>
          <w:rFonts w:ascii="Times New Roman" w:hAnsi="Times New Roman" w:cs="Times New Roman"/>
          <w:lang w:val="en-US"/>
        </w:rPr>
        <w:t xml:space="preserve"> </w:t>
      </w:r>
    </w:p>
    <w:p w14:paraId="3C9B2285" w14:textId="77777777" w:rsidR="00095C8C" w:rsidRDefault="002E5B5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 holder of a frequency authorisation shall not without </w:t>
      </w:r>
      <w:r>
        <w:rPr>
          <w:rFonts w:ascii="Times New Roman" w:hAnsi="Times New Roman" w:cs="Times New Roman"/>
          <w:lang w:val="en-GB"/>
        </w:rPr>
        <w:t>the prior written approval of the Authority</w:t>
      </w:r>
    </w:p>
    <w:p w14:paraId="3C9B228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cause, permit or acquiesce in a sale, transfer, charge or other</w:t>
      </w:r>
      <w:r>
        <w:rPr>
          <w:rFonts w:ascii="Times New Roman" w:hAnsi="Times New Roman" w:cs="Times New Roman"/>
          <w:lang w:val="en-US"/>
        </w:rPr>
        <w:t xml:space="preserve"> </w:t>
      </w:r>
      <w:r>
        <w:rPr>
          <w:rFonts w:ascii="Times New Roman" w:hAnsi="Times New Roman" w:cs="Times New Roman"/>
        </w:rPr>
        <w:t>disposition of a significant interest in the holder, or</w:t>
      </w:r>
      <w:r>
        <w:rPr>
          <w:rFonts w:ascii="Times New Roman" w:hAnsi="Times New Roman" w:cs="Times New Roman"/>
          <w:lang w:val="en-US"/>
        </w:rPr>
        <w:t xml:space="preserve"> </w:t>
      </w:r>
    </w:p>
    <w:p w14:paraId="3C9B228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issue or allot any shares or cause, permit or acquiesce in any</w:t>
      </w:r>
      <w:r>
        <w:rPr>
          <w:rFonts w:ascii="Times New Roman" w:hAnsi="Times New Roman" w:cs="Times New Roman"/>
          <w:lang w:val="en-US"/>
        </w:rPr>
        <w:t xml:space="preserve"> </w:t>
      </w:r>
      <w:r>
        <w:rPr>
          <w:rFonts w:ascii="Times New Roman" w:hAnsi="Times New Roman" w:cs="Times New Roman"/>
        </w:rPr>
        <w:t>other re-organisation of its share capital that results in</w:t>
      </w:r>
      <w:r>
        <w:rPr>
          <w:rFonts w:ascii="Times New Roman" w:hAnsi="Times New Roman" w:cs="Times New Roman"/>
          <w:lang w:val="en-US"/>
        </w:rPr>
        <w:t xml:space="preserve"> </w:t>
      </w:r>
    </w:p>
    <w:p w14:paraId="3C9B2288"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a person acquiring a significant interest in the holder, or</w:t>
      </w:r>
      <w:r>
        <w:rPr>
          <w:rFonts w:ascii="Times New Roman" w:hAnsi="Times New Roman" w:cs="Times New Roman"/>
          <w:lang w:val="en-US"/>
        </w:rPr>
        <w:t xml:space="preserve"> </w:t>
      </w:r>
    </w:p>
    <w:p w14:paraId="3C9B2289" w14:textId="77777777" w:rsidR="00095C8C" w:rsidRDefault="002E5B50">
      <w:pPr>
        <w:jc w:val="both"/>
        <w:rPr>
          <w:rFonts w:ascii="Times New Roman" w:hAnsi="Times New Roman" w:cs="Times New Roman"/>
          <w:lang w:val="en-US" w:eastAsia="zh-CN"/>
        </w:rPr>
      </w:pPr>
      <w:r>
        <w:rPr>
          <w:rFonts w:ascii="Times New Roman" w:hAnsi="Times New Roman" w:cs="Times New Roman"/>
        </w:rPr>
        <w:t>(ii)</w:t>
      </w:r>
      <w:r>
        <w:rPr>
          <w:rFonts w:ascii="Times New Roman" w:hAnsi="Times New Roman" w:cs="Times New Roman"/>
        </w:rPr>
        <w:tab/>
        <w:t>a person who already has a significant interest in the holder, increasing or decreasing the size of that</w:t>
      </w:r>
      <w:r>
        <w:rPr>
          <w:rFonts w:ascii="Times New Roman" w:hAnsi="Times New Roman" w:cs="Times New Roman"/>
          <w:lang w:val="en-US"/>
        </w:rPr>
        <w:t xml:space="preserve"> </w:t>
      </w:r>
      <w:r>
        <w:rPr>
          <w:rFonts w:ascii="Times New Roman" w:hAnsi="Times New Roman" w:cs="Times New Roman"/>
        </w:rPr>
        <w:t>interest.</w:t>
      </w:r>
      <w:r>
        <w:rPr>
          <w:rFonts w:ascii="Times New Roman" w:hAnsi="Times New Roman" w:cs="Times New Roman"/>
          <w:lang w:val="en-US"/>
        </w:rPr>
        <w:t xml:space="preserve"> </w:t>
      </w:r>
    </w:p>
    <w:p w14:paraId="3C9B228A" w14:textId="77777777" w:rsidR="00095C8C" w:rsidRDefault="00095C8C">
      <w:pPr>
        <w:jc w:val="both"/>
        <w:rPr>
          <w:rFonts w:ascii="Times New Roman" w:hAnsi="Times New Roman" w:cs="Times New Roman"/>
        </w:rPr>
      </w:pPr>
    </w:p>
    <w:p w14:paraId="3C9B228B" w14:textId="77777777" w:rsidR="00095C8C" w:rsidRDefault="002E5B50">
      <w:pPr>
        <w:jc w:val="both"/>
        <w:rPr>
          <w:rFonts w:ascii="Times New Roman" w:hAnsi="Times New Roman" w:cs="Times New Roman"/>
          <w:b/>
          <w:bCs/>
          <w:lang w:val="en-US"/>
        </w:rPr>
      </w:pPr>
      <w:r>
        <w:rPr>
          <w:rFonts w:ascii="Times New Roman" w:hAnsi="Times New Roman" w:cs="Times New Roman"/>
          <w:b/>
          <w:bCs/>
        </w:rPr>
        <w:t>Conditions of frequency authorisations</w:t>
      </w:r>
      <w:r>
        <w:rPr>
          <w:rFonts w:ascii="Times New Roman" w:hAnsi="Times New Roman" w:cs="Times New Roman"/>
          <w:b/>
          <w:bCs/>
          <w:lang w:val="en-US"/>
        </w:rPr>
        <w:t xml:space="preserve"> </w:t>
      </w:r>
    </w:p>
    <w:p w14:paraId="3C9B228C" w14:textId="77777777" w:rsidR="00095C8C" w:rsidRDefault="002E5B50">
      <w:pPr>
        <w:jc w:val="both"/>
        <w:rPr>
          <w:rFonts w:ascii="Times New Roman" w:hAnsi="Times New Roman" w:cs="Times New Roman"/>
          <w:lang w:eastAsia="zh-CN"/>
        </w:rPr>
      </w:pPr>
      <w:r>
        <w:rPr>
          <w:rFonts w:ascii="Times New Roman" w:hAnsi="Times New Roman" w:cs="Times New Roman"/>
          <w:lang w:val="en-US"/>
        </w:rPr>
        <w:t>10</w:t>
      </w:r>
      <w:r>
        <w:rPr>
          <w:rFonts w:ascii="Times New Roman" w:hAnsi="Times New Roman" w:cs="Times New Roman"/>
        </w:rPr>
        <w:t>.</w:t>
      </w:r>
      <w:r>
        <w:rPr>
          <w:rFonts w:ascii="Times New Roman" w:hAnsi="Times New Roman" w:cs="Times New Roman"/>
        </w:rPr>
        <w:tab/>
        <w:t xml:space="preserve">A frequency authorisation shall contain conditions that relate to </w:t>
      </w:r>
    </w:p>
    <w:p w14:paraId="3C9B228D" w14:textId="77777777" w:rsidR="00095C8C" w:rsidRDefault="002E5B5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expiration of the frequency authorisation and the time</w:t>
      </w:r>
      <w:r>
        <w:rPr>
          <w:rFonts w:ascii="Times New Roman" w:hAnsi="Times New Roman" w:cs="Times New Roman"/>
          <w:lang w:val="en-US"/>
        </w:rPr>
        <w:t xml:space="preserve"> </w:t>
      </w:r>
      <w:r>
        <w:rPr>
          <w:rFonts w:ascii="Times New Roman" w:hAnsi="Times New Roman" w:cs="Times New Roman"/>
        </w:rPr>
        <w:t>required for an application for renewal</w:t>
      </w:r>
      <w:r>
        <w:rPr>
          <w:rFonts w:ascii="Times New Roman" w:hAnsi="Times New Roman" w:cs="Times New Roman"/>
          <w:lang w:val="en-GB"/>
        </w:rPr>
        <w:t>;</w:t>
      </w:r>
      <w:r>
        <w:rPr>
          <w:rFonts w:ascii="Times New Roman" w:hAnsi="Times New Roman" w:cs="Times New Roman"/>
        </w:rPr>
        <w:t xml:space="preserve"> </w:t>
      </w:r>
    </w:p>
    <w:p w14:paraId="3C9B228E"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(b)</w:t>
      </w:r>
      <w:r>
        <w:rPr>
          <w:rFonts w:ascii="Times New Roman" w:hAnsi="Times New Roman" w:cs="Times New Roman"/>
        </w:rPr>
        <w:tab/>
        <w:t>the duration of the authorisation</w:t>
      </w:r>
      <w:r>
        <w:rPr>
          <w:rFonts w:ascii="Times New Roman" w:hAnsi="Times New Roman" w:cs="Times New Roman"/>
          <w:lang w:val="en-GB"/>
        </w:rPr>
        <w:t>;</w:t>
      </w:r>
      <w:r>
        <w:rPr>
          <w:rFonts w:ascii="Times New Roman" w:hAnsi="Times New Roman" w:cs="Times New Roman"/>
          <w:lang w:val="en-US"/>
        </w:rPr>
        <w:t xml:space="preserve"> </w:t>
      </w:r>
    </w:p>
    <w:p w14:paraId="3C9B228F"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the circumstances under which the frequency authorisation</w:t>
      </w:r>
      <w:r>
        <w:rPr>
          <w:rFonts w:ascii="Times New Roman" w:hAnsi="Times New Roman" w:cs="Times New Roman"/>
          <w:lang w:val="en-US"/>
        </w:rPr>
        <w:t xml:space="preserve"> </w:t>
      </w:r>
      <w:r>
        <w:rPr>
          <w:rFonts w:ascii="Times New Roman" w:hAnsi="Times New Roman" w:cs="Times New Roman"/>
        </w:rPr>
        <w:t>may be amended for force majeure, national security, changes</w:t>
      </w:r>
      <w:r>
        <w:rPr>
          <w:rFonts w:ascii="Times New Roman" w:hAnsi="Times New Roman" w:cs="Times New Roman"/>
          <w:lang w:val="en-US"/>
        </w:rPr>
        <w:t xml:space="preserve"> </w:t>
      </w:r>
      <w:r>
        <w:rPr>
          <w:rFonts w:ascii="Times New Roman" w:hAnsi="Times New Roman" w:cs="Times New Roman"/>
        </w:rPr>
        <w:t>in national legislation and implementation of international</w:t>
      </w:r>
      <w:r>
        <w:rPr>
          <w:rFonts w:ascii="Times New Roman" w:hAnsi="Times New Roman" w:cs="Times New Roman"/>
          <w:lang w:val="en-US"/>
        </w:rPr>
        <w:t xml:space="preserve"> </w:t>
      </w:r>
      <w:r>
        <w:rPr>
          <w:rFonts w:ascii="Times New Roman" w:hAnsi="Times New Roman" w:cs="Times New Roman"/>
        </w:rPr>
        <w:t>obligations and the public interest</w:t>
      </w:r>
      <w:r>
        <w:rPr>
          <w:rFonts w:ascii="Times New Roman" w:hAnsi="Times New Roman" w:cs="Times New Roman"/>
          <w:lang w:val="en-GB"/>
        </w:rPr>
        <w:t>;</w:t>
      </w:r>
      <w:r>
        <w:rPr>
          <w:rFonts w:ascii="Times New Roman" w:hAnsi="Times New Roman" w:cs="Times New Roman"/>
        </w:rPr>
        <w:t xml:space="preserve"> </w:t>
      </w:r>
    </w:p>
    <w:p w14:paraId="3C9B2290" w14:textId="77777777" w:rsidR="00095C8C" w:rsidRDefault="002E5B50">
      <w:pPr>
        <w:jc w:val="both"/>
        <w:rPr>
          <w:rFonts w:ascii="Times New Roman" w:hAnsi="Times New Roman" w:cs="Times New Roman"/>
          <w:lang w:val="en-GB" w:eastAsia="zh-CN"/>
        </w:rPr>
      </w:pPr>
      <w:r>
        <w:rPr>
          <w:rFonts w:ascii="Times New Roman" w:hAnsi="Times New Roman" w:cs="Times New Roman"/>
        </w:rPr>
        <w:t>(d)</w:t>
      </w:r>
      <w:r>
        <w:rPr>
          <w:rFonts w:ascii="Times New Roman" w:hAnsi="Times New Roman" w:cs="Times New Roman"/>
        </w:rPr>
        <w:tab/>
        <w:t>the use of the authorised frequency band</w:t>
      </w:r>
      <w:r>
        <w:rPr>
          <w:rFonts w:ascii="Times New Roman" w:hAnsi="Times New Roman" w:cs="Times New Roman"/>
          <w:lang w:val="en-GB"/>
        </w:rPr>
        <w:t>;</w:t>
      </w:r>
    </w:p>
    <w:p w14:paraId="3C9B2291"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the type of emission, power and other technical requirements</w:t>
      </w:r>
      <w:r>
        <w:rPr>
          <w:rFonts w:ascii="Times New Roman" w:hAnsi="Times New Roman" w:cs="Times New Roman"/>
          <w:lang w:val="en-US"/>
        </w:rPr>
        <w:t xml:space="preserve"> </w:t>
      </w:r>
      <w:r>
        <w:rPr>
          <w:rFonts w:ascii="Times New Roman" w:hAnsi="Times New Roman" w:cs="Times New Roman"/>
        </w:rPr>
        <w:t>for the radio-communication service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292"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other matters that the Authority may specify for frequency</w:t>
      </w:r>
      <w:r>
        <w:rPr>
          <w:rFonts w:ascii="Times New Roman" w:hAnsi="Times New Roman" w:cs="Times New Roman"/>
          <w:lang w:val="en-US"/>
        </w:rPr>
        <w:t xml:space="preserve"> </w:t>
      </w:r>
    </w:p>
    <w:p w14:paraId="3C9B2293" w14:textId="77777777" w:rsidR="00095C8C" w:rsidRDefault="002E5B50">
      <w:pPr>
        <w:jc w:val="both"/>
        <w:rPr>
          <w:rFonts w:ascii="Times New Roman" w:hAnsi="Times New Roman" w:cs="Times New Roman"/>
          <w:lang w:val="en-US"/>
        </w:rPr>
      </w:pPr>
      <w:r>
        <w:rPr>
          <w:rFonts w:ascii="Times New Roman" w:hAnsi="Times New Roman" w:cs="Times New Roman"/>
        </w:rPr>
        <w:tab/>
        <w:t>authorisation.</w:t>
      </w:r>
      <w:r>
        <w:rPr>
          <w:rFonts w:ascii="Times New Roman" w:hAnsi="Times New Roman" w:cs="Times New Roman"/>
          <w:lang w:val="en-US"/>
        </w:rPr>
        <w:t xml:space="preserve"> </w:t>
      </w:r>
    </w:p>
    <w:p w14:paraId="3C9B2294" w14:textId="77777777" w:rsidR="00095C8C" w:rsidRDefault="002E5B50">
      <w:pPr>
        <w:jc w:val="both"/>
        <w:rPr>
          <w:rFonts w:ascii="Times New Roman" w:hAnsi="Times New Roman" w:cs="Times New Roman"/>
        </w:rPr>
      </w:pPr>
      <w:r>
        <w:rPr>
          <w:rFonts w:ascii="Times New Roman" w:hAnsi="Times New Roman" w:cs="Times New Roman"/>
        </w:rPr>
        <w:tab/>
      </w:r>
    </w:p>
    <w:p w14:paraId="3C9B2295" w14:textId="77777777" w:rsidR="00095C8C" w:rsidRDefault="002E5B50">
      <w:pPr>
        <w:jc w:val="both"/>
        <w:rPr>
          <w:rFonts w:ascii="Times New Roman" w:hAnsi="Times New Roman" w:cs="Times New Roman"/>
          <w:b/>
          <w:bCs/>
          <w:lang w:val="en-US"/>
        </w:rPr>
      </w:pPr>
      <w:r>
        <w:rPr>
          <w:rFonts w:ascii="Times New Roman" w:hAnsi="Times New Roman" w:cs="Times New Roman"/>
          <w:b/>
          <w:bCs/>
        </w:rPr>
        <w:t>Authorisation to operate in territorial waters or airspace</w:t>
      </w:r>
      <w:r>
        <w:rPr>
          <w:rFonts w:ascii="Times New Roman" w:hAnsi="Times New Roman" w:cs="Times New Roman"/>
          <w:b/>
          <w:bCs/>
          <w:lang w:val="en-US"/>
        </w:rPr>
        <w:t xml:space="preserve"> </w:t>
      </w:r>
    </w:p>
    <w:p w14:paraId="3C9B2296" w14:textId="77777777" w:rsidR="00095C8C" w:rsidRDefault="002E5B50">
      <w:pPr>
        <w:jc w:val="both"/>
        <w:rPr>
          <w:rFonts w:ascii="Times New Roman" w:hAnsi="Times New Roman" w:cs="Times New Roman"/>
        </w:rPr>
      </w:pPr>
      <w:r>
        <w:rPr>
          <w:rFonts w:ascii="Times New Roman" w:hAnsi="Times New Roman" w:cs="Times New Roman"/>
          <w:lang w:val="en-US"/>
        </w:rPr>
        <w:t>11</w:t>
      </w:r>
      <w:r>
        <w:rPr>
          <w:rFonts w:ascii="Times New Roman" w:hAnsi="Times New Roman" w:cs="Times New Roman"/>
        </w:rPr>
        <w:t>.</w:t>
      </w:r>
      <w:r>
        <w:rPr>
          <w:rFonts w:ascii="Times New Roman" w:hAnsi="Times New Roman" w:cs="Times New Roman"/>
        </w:rPr>
        <w:tab/>
        <w:t xml:space="preserve">Despite section </w:t>
      </w:r>
      <w:r>
        <w:rPr>
          <w:rFonts w:ascii="Times New Roman" w:hAnsi="Times New Roman" w:cs="Times New Roman"/>
          <w:lang w:val="en-US"/>
        </w:rPr>
        <w:t xml:space="preserve">9 </w:t>
      </w:r>
      <w:r>
        <w:rPr>
          <w:rFonts w:ascii="Times New Roman" w:hAnsi="Times New Roman" w:cs="Times New Roman"/>
        </w:rPr>
        <w:t>(1), a ship or aircraft operating in the territorial</w:t>
      </w:r>
      <w:r>
        <w:rPr>
          <w:rFonts w:ascii="Times New Roman" w:hAnsi="Times New Roman" w:cs="Times New Roman"/>
          <w:lang w:val="en-US"/>
        </w:rPr>
        <w:t xml:space="preserve"> </w:t>
      </w:r>
      <w:r>
        <w:rPr>
          <w:rFonts w:ascii="Times New Roman" w:hAnsi="Times New Roman" w:cs="Times New Roman"/>
        </w:rPr>
        <w:t xml:space="preserve">waters or airspace of </w:t>
      </w:r>
      <w:r>
        <w:rPr>
          <w:rFonts w:ascii="Times New Roman" w:hAnsi="Times New Roman" w:cs="Times New Roman"/>
          <w:lang w:val="en-GB"/>
        </w:rPr>
        <w:t>Ghana</w:t>
      </w:r>
      <w:r>
        <w:rPr>
          <w:rFonts w:ascii="Times New Roman" w:hAnsi="Times New Roman" w:cs="Times New Roman"/>
        </w:rPr>
        <w:t>, which is not registered in the country is not</w:t>
      </w:r>
      <w:r>
        <w:rPr>
          <w:rFonts w:ascii="Times New Roman" w:hAnsi="Times New Roman" w:cs="Times New Roman"/>
          <w:lang w:val="en-US"/>
        </w:rPr>
        <w:t xml:space="preserve"> </w:t>
      </w:r>
      <w:r>
        <w:rPr>
          <w:rFonts w:ascii="Times New Roman" w:hAnsi="Times New Roman" w:cs="Times New Roman"/>
        </w:rPr>
        <w:t>required to have authorisation from the Authority for a radio-communication service if the service is operated under a valid authority or</w:t>
      </w:r>
      <w:r>
        <w:rPr>
          <w:rFonts w:ascii="Times New Roman" w:hAnsi="Times New Roman" w:cs="Times New Roman"/>
          <w:lang w:val="en-US"/>
        </w:rPr>
        <w:t xml:space="preserve"> </w:t>
      </w:r>
      <w:r>
        <w:rPr>
          <w:rFonts w:ascii="Times New Roman" w:hAnsi="Times New Roman" w:cs="Times New Roman"/>
        </w:rPr>
        <w:t>frequency authorisation issued in another country in accordance with</w:t>
      </w:r>
      <w:r>
        <w:rPr>
          <w:rFonts w:ascii="Times New Roman" w:hAnsi="Times New Roman" w:cs="Times New Roman"/>
          <w:lang w:val="en-US"/>
        </w:rPr>
        <w:t xml:space="preserve"> </w:t>
      </w:r>
      <w:r>
        <w:rPr>
          <w:rFonts w:ascii="Times New Roman" w:hAnsi="Times New Roman" w:cs="Times New Roman"/>
        </w:rPr>
        <w:t>international agreements relating to radio-communication as regards ships</w:t>
      </w:r>
      <w:r>
        <w:rPr>
          <w:rFonts w:ascii="Times New Roman" w:hAnsi="Times New Roman" w:cs="Times New Roman"/>
          <w:lang w:val="en-US"/>
        </w:rPr>
        <w:t xml:space="preserve"> </w:t>
      </w:r>
      <w:r>
        <w:rPr>
          <w:rFonts w:ascii="Times New Roman" w:hAnsi="Times New Roman" w:cs="Times New Roman"/>
        </w:rPr>
        <w:t xml:space="preserve">or aircrafts. </w:t>
      </w:r>
    </w:p>
    <w:p w14:paraId="3C9B2297"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298" w14:textId="77777777" w:rsidR="00095C8C" w:rsidRDefault="002E5B50">
      <w:pPr>
        <w:jc w:val="both"/>
        <w:rPr>
          <w:rFonts w:ascii="Times New Roman" w:hAnsi="Times New Roman" w:cs="Times New Roman"/>
          <w:b/>
          <w:bCs/>
        </w:rPr>
      </w:pPr>
      <w:r>
        <w:rPr>
          <w:rFonts w:ascii="Times New Roman" w:hAnsi="Times New Roman" w:cs="Times New Roman"/>
          <w:b/>
          <w:bCs/>
        </w:rPr>
        <w:t xml:space="preserve">Suspension and revocation of licences and frequency authorisations </w:t>
      </w:r>
    </w:p>
    <w:p w14:paraId="3C9B2299" w14:textId="77777777" w:rsidR="00095C8C" w:rsidRDefault="002E5B50">
      <w:pPr>
        <w:numPr>
          <w:ilvl w:val="0"/>
          <w:numId w:val="6"/>
        </w:numPr>
        <w:jc w:val="both"/>
        <w:rPr>
          <w:rFonts w:ascii="Times New Roman" w:hAnsi="Times New Roman" w:cs="Times New Roman"/>
          <w:lang w:val="en-GB"/>
        </w:rPr>
      </w:pPr>
      <w:r>
        <w:rPr>
          <w:rStyle w:val="Strong"/>
          <w:rFonts w:ascii="Times New Roman" w:hAnsi="Times New Roman" w:cs="Times New Roman"/>
          <w:b w:val="0"/>
          <w:bCs w:val="0"/>
          <w:color w:val="000000"/>
        </w:rPr>
        <w:t>(1)</w:t>
      </w:r>
      <w:r>
        <w:rPr>
          <w:rStyle w:val="apple-converted-space"/>
          <w:rFonts w:ascii="Times New Roman" w:hAnsi="Times New Roman" w:cs="Times New Roman"/>
          <w:color w:val="000000"/>
        </w:rPr>
        <w:t> </w:t>
      </w:r>
      <w:r>
        <w:rPr>
          <w:rFonts w:ascii="Times New Roman" w:hAnsi="Times New Roman" w:cs="Times New Roman"/>
          <w:color w:val="000000"/>
        </w:rPr>
        <w:t>The Authority may suspend or revoke a licence or a frequency authorisation where</w:t>
      </w:r>
      <w:r>
        <w:rPr>
          <w:rFonts w:ascii="Times New Roman" w:hAnsi="Times New Roman" w:cs="Times New Roman"/>
          <w:color w:val="000000"/>
        </w:rPr>
        <w:br/>
        <w:t>(a) the licence or the authorisation holder has failed to comply with any of the provisions of this Act, Regulations or the terms and conditions of its licence or frequency authorisation</w:t>
      </w:r>
      <w:r>
        <w:rPr>
          <w:rFonts w:ascii="Times New Roman" w:hAnsi="Times New Roman" w:cs="Times New Roman"/>
          <w:color w:val="000000"/>
          <w:lang w:val="en-GB"/>
        </w:rPr>
        <w:t>;</w:t>
      </w:r>
      <w:r>
        <w:rPr>
          <w:rFonts w:ascii="Times New Roman" w:hAnsi="Times New Roman" w:cs="Times New Roman"/>
          <w:color w:val="000000"/>
        </w:rPr>
        <w:br/>
        <w:t>(b) the licensee or the authorisation holder has failed to comply with a lawful direction of the Authority</w:t>
      </w:r>
      <w:r>
        <w:rPr>
          <w:rFonts w:ascii="Times New Roman" w:hAnsi="Times New Roman" w:cs="Times New Roman"/>
          <w:color w:val="000000"/>
          <w:lang w:val="en-GB"/>
        </w:rPr>
        <w:t>;</w:t>
      </w:r>
      <w:r>
        <w:rPr>
          <w:rFonts w:ascii="Times New Roman" w:hAnsi="Times New Roman" w:cs="Times New Roman"/>
          <w:color w:val="000000"/>
        </w:rPr>
        <w:br/>
        <w:t xml:space="preserve">(c) the licensee or the authorisation holder is in default of payment of a fee or other money charged or imposed in furtherance of this Act, the National Communications Authority Act, </w:t>
      </w:r>
      <w:r>
        <w:rPr>
          <w:rFonts w:ascii="Times New Roman" w:hAnsi="Times New Roman" w:cs="Times New Roman"/>
          <w:color w:val="000000"/>
          <w:lang w:val="en-US"/>
        </w:rPr>
        <w:t xml:space="preserve">2025 </w:t>
      </w:r>
      <w:r>
        <w:rPr>
          <w:rFonts w:ascii="Times New Roman" w:hAnsi="Times New Roman" w:cs="Times New Roman"/>
          <w:color w:val="000000"/>
        </w:rPr>
        <w:t xml:space="preserve">(Act </w:t>
      </w:r>
      <w:r>
        <w:rPr>
          <w:rFonts w:ascii="Times New Roman" w:hAnsi="Times New Roman" w:cs="Times New Roman"/>
          <w:color w:val="000000"/>
          <w:lang w:val="en-US"/>
        </w:rPr>
        <w:t>…</w:t>
      </w:r>
      <w:r>
        <w:rPr>
          <w:rFonts w:ascii="Times New Roman" w:hAnsi="Times New Roman" w:cs="Times New Roman"/>
          <w:color w:val="000000"/>
        </w:rPr>
        <w:t>) or Regulations</w:t>
      </w:r>
      <w:r>
        <w:rPr>
          <w:rFonts w:ascii="Times New Roman" w:hAnsi="Times New Roman" w:cs="Times New Roman"/>
          <w:color w:val="000000"/>
          <w:lang w:val="en-GB"/>
        </w:rPr>
        <w:t>;</w:t>
      </w:r>
      <w:r>
        <w:rPr>
          <w:rFonts w:ascii="Times New Roman" w:hAnsi="Times New Roman" w:cs="Times New Roman"/>
          <w:color w:val="000000"/>
        </w:rPr>
        <w:br/>
        <w:t>(d) the licensee ceases to</w:t>
      </w:r>
      <w:r>
        <w:rPr>
          <w:rFonts w:ascii="Times New Roman" w:hAnsi="Times New Roman" w:cs="Times New Roman"/>
          <w:color w:val="000000"/>
        </w:rPr>
        <w:br/>
        <w:t>    (i) operate the communications network</w:t>
      </w:r>
      <w:r>
        <w:rPr>
          <w:rFonts w:ascii="Times New Roman" w:hAnsi="Times New Roman" w:cs="Times New Roman"/>
          <w:color w:val="000000"/>
          <w:lang w:val="en-GB"/>
        </w:rPr>
        <w:t>;</w:t>
      </w:r>
      <w:r>
        <w:rPr>
          <w:rFonts w:ascii="Times New Roman" w:hAnsi="Times New Roman" w:cs="Times New Roman"/>
          <w:color w:val="000000"/>
        </w:rPr>
        <w:br/>
        <w:t>    (ii) provide the electronic communications service</w:t>
      </w:r>
      <w:r>
        <w:rPr>
          <w:rFonts w:ascii="Times New Roman" w:hAnsi="Times New Roman" w:cs="Times New Roman"/>
          <w:color w:val="000000"/>
          <w:lang w:val="en-GB"/>
        </w:rPr>
        <w:t>;</w:t>
      </w:r>
      <w:r>
        <w:rPr>
          <w:rFonts w:ascii="Times New Roman" w:hAnsi="Times New Roman" w:cs="Times New Roman"/>
          <w:color w:val="000000"/>
        </w:rPr>
        <w:t xml:space="preserve"> or</w:t>
      </w:r>
      <w:r>
        <w:rPr>
          <w:rFonts w:ascii="Times New Roman" w:hAnsi="Times New Roman" w:cs="Times New Roman"/>
          <w:color w:val="000000"/>
        </w:rPr>
        <w:br/>
        <w:t>    (iii) use the frequency band</w:t>
      </w:r>
      <w:r>
        <w:rPr>
          <w:rFonts w:ascii="Times New Roman" w:hAnsi="Times New Roman" w:cs="Times New Roman"/>
          <w:color w:val="000000"/>
          <w:lang w:val="en-GB"/>
        </w:rPr>
        <w:t>.</w:t>
      </w:r>
      <w:r>
        <w:rPr>
          <w:rFonts w:ascii="Times New Roman" w:hAnsi="Times New Roman" w:cs="Times New Roman"/>
          <w:color w:val="000000"/>
        </w:rPr>
        <w:br/>
        <w:t>(e) the suspension or revocation is necessary on the written advice of the National Security Council because of national security or is in the public interest,</w:t>
      </w:r>
      <w:r>
        <w:rPr>
          <w:rFonts w:ascii="Times New Roman" w:hAnsi="Times New Roman" w:cs="Times New Roman"/>
          <w:color w:val="000000"/>
        </w:rPr>
        <w:br/>
        <w:t xml:space="preserve">(f) </w:t>
      </w:r>
      <w:r>
        <w:rPr>
          <w:rFonts w:ascii="Times New Roman" w:hAnsi="Times New Roman" w:cs="Times New Roman"/>
          <w:color w:val="000000"/>
          <w:lang w:val="en-GB"/>
        </w:rPr>
        <w:t xml:space="preserve">the </w:t>
      </w:r>
      <w:r>
        <w:rPr>
          <w:rFonts w:ascii="Times New Roman" w:hAnsi="Times New Roman" w:cs="Times New Roman"/>
          <w:color w:val="000000"/>
        </w:rPr>
        <w:t>imposition of a fine under the Act will not be sufficient under the circumstances, or</w:t>
      </w:r>
      <w:r>
        <w:rPr>
          <w:rFonts w:ascii="Times New Roman" w:hAnsi="Times New Roman" w:cs="Times New Roman"/>
          <w:color w:val="000000"/>
        </w:rPr>
        <w:br/>
      </w:r>
      <w:r>
        <w:rPr>
          <w:rStyle w:val="Strong"/>
          <w:rFonts w:ascii="Times New Roman" w:hAnsi="Times New Roman" w:cs="Times New Roman"/>
          <w:b w:val="0"/>
          <w:bCs w:val="0"/>
          <w:color w:val="000000"/>
        </w:rPr>
        <w:t>(g)</w:t>
      </w:r>
      <w:r>
        <w:rPr>
          <w:rStyle w:val="apple-converted-space"/>
          <w:rFonts w:ascii="Times New Roman" w:hAnsi="Times New Roman" w:cs="Times New Roman"/>
          <w:color w:val="000000"/>
        </w:rPr>
        <w:t> </w:t>
      </w:r>
      <w:r>
        <w:rPr>
          <w:rFonts w:ascii="Times New Roman" w:hAnsi="Times New Roman" w:cs="Times New Roman"/>
          <w:color w:val="000000"/>
        </w:rPr>
        <w:t>the suspension or revocation is considered necessary in the public interest upon the recommendation of the National Media Commission,</w:t>
      </w:r>
      <w:r>
        <w:rPr>
          <w:rStyle w:val="apple-converted-space"/>
          <w:rFonts w:ascii="Times New Roman" w:hAnsi="Times New Roman" w:cs="Times New Roman"/>
          <w:color w:val="000000"/>
        </w:rPr>
        <w:t> </w:t>
      </w:r>
      <w:r>
        <w:rPr>
          <w:rStyle w:val="Strong"/>
          <w:rFonts w:ascii="Times New Roman" w:hAnsi="Times New Roman" w:cs="Times New Roman"/>
          <w:b w:val="0"/>
          <w:bCs w:val="0"/>
          <w:color w:val="000000"/>
        </w:rPr>
        <w:t>subject to the following safeguards</w:t>
      </w:r>
      <w:r>
        <w:rPr>
          <w:rFonts w:ascii="Times New Roman" w:hAnsi="Times New Roman" w:cs="Times New Roman"/>
          <w:b/>
          <w:bCs/>
          <w:color w:val="000000"/>
          <w:lang w:val="en-GB"/>
        </w:rPr>
        <w:t>,</w:t>
      </w:r>
      <w:r>
        <w:rPr>
          <w:rFonts w:ascii="Times New Roman" w:hAnsi="Times New Roman" w:cs="Times New Roman"/>
          <w:color w:val="000000"/>
        </w:rPr>
        <w:br/>
        <w:t xml:space="preserve">    (i) the recommendation </w:t>
      </w:r>
      <w:r>
        <w:rPr>
          <w:rFonts w:ascii="Times New Roman" w:hAnsi="Times New Roman" w:cs="Times New Roman"/>
          <w:color w:val="000000"/>
          <w:lang w:val="en-GB"/>
        </w:rPr>
        <w:t xml:space="preserve">of the </w:t>
      </w:r>
      <w:r>
        <w:rPr>
          <w:rFonts w:ascii="Times New Roman" w:hAnsi="Times New Roman" w:cs="Times New Roman"/>
          <w:color w:val="000000"/>
        </w:rPr>
        <w:t>National Media Commission shall be made in writing and supported by reasons grounded in law, evidence, or material fact;</w:t>
      </w:r>
      <w:r>
        <w:rPr>
          <w:rFonts w:ascii="Times New Roman" w:hAnsi="Times New Roman" w:cs="Times New Roman"/>
          <w:color w:val="000000"/>
        </w:rPr>
        <w:br/>
        <w:t xml:space="preserve">    (ii) the National Media Commission </w:t>
      </w:r>
      <w:r>
        <w:rPr>
          <w:rFonts w:ascii="Times New Roman" w:hAnsi="Times New Roman" w:cs="Times New Roman"/>
          <w:color w:val="000000"/>
          <w:lang w:val="en-GB"/>
        </w:rPr>
        <w:t xml:space="preserve">shall give the </w:t>
      </w:r>
      <w:r>
        <w:rPr>
          <w:rFonts w:ascii="Times New Roman" w:hAnsi="Times New Roman" w:cs="Times New Roman"/>
          <w:color w:val="000000"/>
        </w:rPr>
        <w:t>licensee or authorisation holder written notice of the proposed action and the basis for the recommendation;</w:t>
      </w:r>
      <w:r>
        <w:rPr>
          <w:rFonts w:ascii="Times New Roman" w:hAnsi="Times New Roman" w:cs="Times New Roman"/>
          <w:color w:val="000000"/>
        </w:rPr>
        <w:br/>
        <w:t xml:space="preserve">    (iii) the National Media Commission </w:t>
      </w:r>
      <w:r>
        <w:rPr>
          <w:rFonts w:ascii="Times New Roman" w:hAnsi="Times New Roman" w:cs="Times New Roman"/>
          <w:color w:val="000000"/>
          <w:lang w:val="en-GB"/>
        </w:rPr>
        <w:t xml:space="preserve">shall afford the </w:t>
      </w:r>
      <w:r>
        <w:rPr>
          <w:rFonts w:ascii="Times New Roman" w:hAnsi="Times New Roman" w:cs="Times New Roman"/>
          <w:color w:val="000000"/>
        </w:rPr>
        <w:t xml:space="preserve">licensee an opportunity to respond in writing within a reasonable period, not less than </w:t>
      </w:r>
      <w:r>
        <w:rPr>
          <w:rFonts w:ascii="Times New Roman" w:hAnsi="Times New Roman" w:cs="Times New Roman"/>
          <w:color w:val="000000"/>
          <w:lang w:val="en-GB"/>
        </w:rPr>
        <w:t>fourteen</w:t>
      </w:r>
      <w:r>
        <w:rPr>
          <w:rFonts w:ascii="Times New Roman" w:hAnsi="Times New Roman" w:cs="Times New Roman"/>
          <w:color w:val="000000"/>
        </w:rPr>
        <w:t xml:space="preserve"> days, from receipt of the notice;</w:t>
      </w:r>
      <w:r>
        <w:rPr>
          <w:rFonts w:ascii="Times New Roman" w:hAnsi="Times New Roman" w:cs="Times New Roman"/>
          <w:color w:val="000000"/>
        </w:rPr>
        <w:br/>
        <w:t>    (iv) the National Media Commission shall consider any representations made by the licensee before taking a final decision;</w:t>
      </w:r>
      <w:r>
        <w:rPr>
          <w:rFonts w:ascii="Times New Roman" w:hAnsi="Times New Roman" w:cs="Times New Roman"/>
          <w:color w:val="000000"/>
        </w:rPr>
        <w:br/>
        <w:t xml:space="preserve">    (v) </w:t>
      </w:r>
      <w:r>
        <w:rPr>
          <w:rFonts w:ascii="Times New Roman" w:hAnsi="Times New Roman" w:cs="Times New Roman"/>
          <w:color w:val="000000"/>
          <w:lang w:val="en-GB"/>
        </w:rPr>
        <w:t xml:space="preserve">A </w:t>
      </w:r>
      <w:r>
        <w:rPr>
          <w:rFonts w:ascii="Times New Roman" w:hAnsi="Times New Roman" w:cs="Times New Roman"/>
          <w:color w:val="000000"/>
        </w:rPr>
        <w:t>party dissatisfied with the final decision of the Authority may appeal the decision before the Electronic Communications Tribunal established under this Act</w:t>
      </w:r>
      <w:r>
        <w:rPr>
          <w:rFonts w:ascii="Times New Roman" w:hAnsi="Times New Roman" w:cs="Times New Roman"/>
          <w:color w:val="000000"/>
          <w:lang w:val="en-GB"/>
        </w:rPr>
        <w:t>.</w:t>
      </w:r>
    </w:p>
    <w:p w14:paraId="3C9B229A"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Except in the case of suspension or revocation on the written advice of the National Media Commission, the Authority shall, before exercising the power of suspension or revocation under this section, give the licensee or the authorisation</w:t>
      </w:r>
      <w:r>
        <w:rPr>
          <w:rFonts w:ascii="Times New Roman" w:hAnsi="Times New Roman" w:cs="Times New Roman"/>
          <w:lang w:val="en-US"/>
        </w:rPr>
        <w:t xml:space="preserve"> </w:t>
      </w:r>
      <w:r>
        <w:rPr>
          <w:rFonts w:ascii="Times New Roman" w:hAnsi="Times New Roman" w:cs="Times New Roman"/>
        </w:rPr>
        <w:t>holder thirty days</w:t>
      </w:r>
      <w:r>
        <w:rPr>
          <w:rFonts w:ascii="Times New Roman" w:hAnsi="Times New Roman" w:cs="Times New Roman"/>
          <w:lang w:val="en-GB"/>
        </w:rPr>
        <w:t>’</w:t>
      </w:r>
      <w:r>
        <w:rPr>
          <w:rFonts w:ascii="Times New Roman" w:hAnsi="Times New Roman" w:cs="Times New Roman"/>
        </w:rPr>
        <w:t xml:space="preserve"> notice in writing of its intention to do so, specify</w:t>
      </w:r>
      <w:r>
        <w:rPr>
          <w:rFonts w:ascii="Times New Roman" w:hAnsi="Times New Roman" w:cs="Times New Roman"/>
          <w:lang w:val="en-US"/>
        </w:rPr>
        <w:t xml:space="preserve"> </w:t>
      </w:r>
      <w:r>
        <w:rPr>
          <w:rFonts w:ascii="Times New Roman" w:hAnsi="Times New Roman" w:cs="Times New Roman"/>
        </w:rPr>
        <w:t xml:space="preserve">in the notice the grounds on which it proposes to </w:t>
      </w:r>
      <w:r>
        <w:rPr>
          <w:rFonts w:ascii="Times New Roman" w:hAnsi="Times New Roman" w:cs="Times New Roman"/>
        </w:rPr>
        <w:lastRenderedPageBreak/>
        <w:t>suspend or revoke the</w:t>
      </w:r>
      <w:r>
        <w:rPr>
          <w:rFonts w:ascii="Times New Roman" w:hAnsi="Times New Roman" w:cs="Times New Roman"/>
          <w:lang w:val="en-US"/>
        </w:rPr>
        <w:t xml:space="preserve"> </w:t>
      </w:r>
      <w:r>
        <w:rPr>
          <w:rFonts w:ascii="Times New Roman" w:hAnsi="Times New Roman" w:cs="Times New Roman"/>
        </w:rPr>
        <w:t>licence or the frequency authorisation, and provide the</w:t>
      </w:r>
      <w:r>
        <w:rPr>
          <w:rFonts w:ascii="Times New Roman" w:hAnsi="Times New Roman" w:cs="Times New Roman"/>
          <w:lang w:val="en-US"/>
        </w:rPr>
        <w:t xml:space="preserve"> </w:t>
      </w:r>
      <w:r>
        <w:rPr>
          <w:rFonts w:ascii="Times New Roman" w:hAnsi="Times New Roman" w:cs="Times New Roman"/>
        </w:rPr>
        <w:t>the licensee or authorisation holder</w:t>
      </w:r>
      <w:r>
        <w:rPr>
          <w:rFonts w:ascii="Times New Roman" w:hAnsi="Times New Roman" w:cs="Times New Roman"/>
          <w:lang w:val="en-US"/>
        </w:rPr>
        <w:t xml:space="preserve"> </w:t>
      </w:r>
      <w:r>
        <w:rPr>
          <w:rFonts w:ascii="Times New Roman" w:hAnsi="Times New Roman" w:cs="Times New Roman"/>
        </w:rPr>
        <w:t>the opportunity</w:t>
      </w:r>
      <w:r>
        <w:rPr>
          <w:rFonts w:ascii="Times New Roman" w:hAnsi="Times New Roman" w:cs="Times New Roman"/>
          <w:lang w:val="en-GB"/>
        </w:rPr>
        <w:t xml:space="preserve"> to respond to the notice</w:t>
      </w:r>
      <w:r>
        <w:rPr>
          <w:rFonts w:ascii="Times New Roman" w:hAnsi="Times New Roman" w:cs="Times New Roman"/>
        </w:rPr>
        <w:t xml:space="preserve"> .</w:t>
      </w:r>
      <w:r>
        <w:rPr>
          <w:rFonts w:ascii="Times New Roman" w:hAnsi="Times New Roman" w:cs="Times New Roman"/>
          <w:lang w:val="en-US"/>
        </w:rPr>
        <w:t xml:space="preserve"> </w:t>
      </w:r>
    </w:p>
    <w:p w14:paraId="3C9B229B"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Where the Authority decides to suspend or revoke a licence or</w:t>
      </w:r>
      <w:r>
        <w:rPr>
          <w:rFonts w:ascii="Times New Roman" w:hAnsi="Times New Roman" w:cs="Times New Roman"/>
          <w:lang w:val="en-US"/>
        </w:rPr>
        <w:t xml:space="preserve"> </w:t>
      </w:r>
      <w:r>
        <w:rPr>
          <w:rFonts w:ascii="Times New Roman" w:hAnsi="Times New Roman" w:cs="Times New Roman"/>
        </w:rPr>
        <w:t>authorisation, the Authority shall give the licensee or authorisation holder</w:t>
      </w:r>
      <w:r>
        <w:rPr>
          <w:rFonts w:ascii="Times New Roman" w:hAnsi="Times New Roman" w:cs="Times New Roman"/>
          <w:lang w:val="en-US"/>
        </w:rPr>
        <w:t xml:space="preserve"> </w:t>
      </w:r>
      <w:r>
        <w:rPr>
          <w:rFonts w:ascii="Times New Roman" w:hAnsi="Times New Roman" w:cs="Times New Roman"/>
        </w:rPr>
        <w:t>the opportunity</w:t>
      </w:r>
      <w:r>
        <w:rPr>
          <w:rFonts w:ascii="Times New Roman" w:hAnsi="Times New Roman" w:cs="Times New Roman"/>
          <w:lang w:val="en-US"/>
        </w:rPr>
        <w:t xml:space="preserve"> </w:t>
      </w:r>
    </w:p>
    <w:p w14:paraId="3C9B229C" w14:textId="77777777" w:rsidR="00095C8C" w:rsidRDefault="002E5B5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to present its views</w:t>
      </w:r>
    </w:p>
    <w:p w14:paraId="3C9B229D"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to remedy the breach which has occasioned the decision to</w:t>
      </w:r>
      <w:r>
        <w:rPr>
          <w:rFonts w:ascii="Times New Roman" w:hAnsi="Times New Roman" w:cs="Times New Roman"/>
          <w:lang w:val="en-US"/>
        </w:rPr>
        <w:t xml:space="preserve"> </w:t>
      </w:r>
      <w:r>
        <w:rPr>
          <w:rFonts w:ascii="Times New Roman" w:hAnsi="Times New Roman" w:cs="Times New Roman"/>
        </w:rPr>
        <w:t>suspend or revoke the licence, and</w:t>
      </w:r>
      <w:r>
        <w:rPr>
          <w:rFonts w:ascii="Times New Roman" w:hAnsi="Times New Roman" w:cs="Times New Roman"/>
          <w:lang w:val="en-US"/>
        </w:rPr>
        <w:t xml:space="preserve"> </w:t>
      </w:r>
    </w:p>
    <w:p w14:paraId="3C9B229E"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to submit to the Authority within the time specified by the</w:t>
      </w:r>
      <w:r>
        <w:rPr>
          <w:rFonts w:ascii="Times New Roman" w:hAnsi="Times New Roman" w:cs="Times New Roman"/>
          <w:lang w:val="en-US"/>
        </w:rPr>
        <w:t xml:space="preserve"> </w:t>
      </w:r>
      <w:r>
        <w:rPr>
          <w:rFonts w:ascii="Times New Roman" w:hAnsi="Times New Roman" w:cs="Times New Roman"/>
        </w:rPr>
        <w:t>Authority a written statement of objections to the suspension</w:t>
      </w:r>
      <w:r>
        <w:rPr>
          <w:rFonts w:ascii="Times New Roman" w:hAnsi="Times New Roman" w:cs="Times New Roman"/>
          <w:lang w:val="en-US"/>
        </w:rPr>
        <w:t xml:space="preserve"> </w:t>
      </w:r>
      <w:r>
        <w:rPr>
          <w:rFonts w:ascii="Times New Roman" w:hAnsi="Times New Roman" w:cs="Times New Roman"/>
        </w:rPr>
        <w:t>or revocation of the licence or the frequency authorisation.</w:t>
      </w:r>
      <w:r>
        <w:rPr>
          <w:rFonts w:ascii="Times New Roman" w:hAnsi="Times New Roman" w:cs="Times New Roman"/>
          <w:lang w:val="en-US"/>
        </w:rPr>
        <w:t xml:space="preserve"> </w:t>
      </w:r>
    </w:p>
    <w:p w14:paraId="3C9B229F"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suspension or revocation of a licence or a frequency</w:t>
      </w:r>
      <w:r>
        <w:rPr>
          <w:rFonts w:ascii="Times New Roman" w:hAnsi="Times New Roman" w:cs="Times New Roman"/>
          <w:lang w:val="en-US"/>
        </w:rPr>
        <w:t xml:space="preserve"> </w:t>
      </w:r>
      <w:r>
        <w:rPr>
          <w:rFonts w:ascii="Times New Roman" w:hAnsi="Times New Roman" w:cs="Times New Roman"/>
        </w:rPr>
        <w:t>authorisation shall take effect on the date specified by the Authority in</w:t>
      </w:r>
      <w:r>
        <w:rPr>
          <w:rFonts w:ascii="Times New Roman" w:hAnsi="Times New Roman" w:cs="Times New Roman"/>
          <w:lang w:val="en-US"/>
        </w:rPr>
        <w:t xml:space="preserve"> </w:t>
      </w:r>
      <w:r>
        <w:rPr>
          <w:rFonts w:ascii="Times New Roman" w:hAnsi="Times New Roman" w:cs="Times New Roman"/>
        </w:rPr>
        <w:t>the notice under subsection (2).</w:t>
      </w:r>
      <w:r>
        <w:rPr>
          <w:rFonts w:ascii="Times New Roman" w:hAnsi="Times New Roman" w:cs="Times New Roman"/>
          <w:lang w:val="en-US"/>
        </w:rPr>
        <w:t xml:space="preserve"> </w:t>
      </w:r>
    </w:p>
    <w:p w14:paraId="3C9B22A0"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Until the Authority suspends or revokes a licence or</w:t>
      </w:r>
      <w:r>
        <w:rPr>
          <w:rFonts w:ascii="Times New Roman" w:hAnsi="Times New Roman" w:cs="Times New Roman"/>
          <w:lang w:val="en-US"/>
        </w:rPr>
        <w:t xml:space="preserve"> </w:t>
      </w:r>
      <w:r>
        <w:rPr>
          <w:rFonts w:ascii="Times New Roman" w:hAnsi="Times New Roman" w:cs="Times New Roman"/>
        </w:rPr>
        <w:t>authorisation, the licensee or the authorisation holder shall continue to</w:t>
      </w:r>
      <w:r>
        <w:rPr>
          <w:rFonts w:ascii="Times New Roman" w:hAnsi="Times New Roman" w:cs="Times New Roman"/>
          <w:lang w:val="en-US"/>
        </w:rPr>
        <w:t xml:space="preserve"> </w:t>
      </w:r>
      <w:r>
        <w:rPr>
          <w:rFonts w:ascii="Times New Roman" w:hAnsi="Times New Roman" w:cs="Times New Roman"/>
        </w:rPr>
        <w:t>operate and if the period of the licence or the frequency authorisation</w:t>
      </w:r>
      <w:r>
        <w:rPr>
          <w:rFonts w:ascii="Times New Roman" w:hAnsi="Times New Roman" w:cs="Times New Roman"/>
          <w:lang w:val="en-US"/>
        </w:rPr>
        <w:t xml:space="preserve"> </w:t>
      </w:r>
      <w:r>
        <w:rPr>
          <w:rFonts w:ascii="Times New Roman" w:hAnsi="Times New Roman" w:cs="Times New Roman"/>
        </w:rPr>
        <w:t>comes to an end before the decision by the Authority, an interim renewal</w:t>
      </w:r>
      <w:r>
        <w:rPr>
          <w:rFonts w:ascii="Times New Roman" w:hAnsi="Times New Roman" w:cs="Times New Roman"/>
          <w:lang w:val="en-US"/>
        </w:rPr>
        <w:t xml:space="preserve"> </w:t>
      </w:r>
      <w:r>
        <w:rPr>
          <w:rFonts w:ascii="Times New Roman" w:hAnsi="Times New Roman" w:cs="Times New Roman"/>
        </w:rPr>
        <w:t>of the licence or the frequency authorisation shall be granted on the same</w:t>
      </w:r>
      <w:r>
        <w:rPr>
          <w:rFonts w:ascii="Times New Roman" w:hAnsi="Times New Roman" w:cs="Times New Roman"/>
          <w:lang w:val="en-US"/>
        </w:rPr>
        <w:t xml:space="preserve"> </w:t>
      </w:r>
      <w:r>
        <w:rPr>
          <w:rFonts w:ascii="Times New Roman" w:hAnsi="Times New Roman" w:cs="Times New Roman"/>
        </w:rPr>
        <w:t>terms.</w:t>
      </w:r>
      <w:r>
        <w:rPr>
          <w:rFonts w:ascii="Times New Roman" w:hAnsi="Times New Roman" w:cs="Times New Roman"/>
          <w:lang w:val="en-US"/>
        </w:rPr>
        <w:t xml:space="preserve"> </w:t>
      </w:r>
      <w:r>
        <w:rPr>
          <w:rFonts w:ascii="Times New Roman" w:hAnsi="Times New Roman" w:cs="Times New Roman"/>
        </w:rPr>
        <w:t> </w:t>
      </w:r>
    </w:p>
    <w:p w14:paraId="3C9B22A1"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A licence shall be revoked on the making of a winding up order by the Court or the Registrar</w:t>
      </w:r>
      <w:r>
        <w:rPr>
          <w:rFonts w:ascii="Times New Roman" w:hAnsi="Times New Roman" w:cs="Times New Roman"/>
          <w:lang w:val="en-US"/>
        </w:rPr>
        <w:t xml:space="preserve"> of Companies</w:t>
      </w:r>
      <w:r>
        <w:rPr>
          <w:rFonts w:ascii="Times New Roman" w:hAnsi="Times New Roman" w:cs="Times New Roman"/>
        </w:rPr>
        <w:t>.</w:t>
      </w:r>
      <w:r>
        <w:rPr>
          <w:rFonts w:ascii="Times New Roman" w:hAnsi="Times New Roman" w:cs="Times New Roman"/>
          <w:lang w:val="en-US"/>
        </w:rPr>
        <w:t xml:space="preserve"> </w:t>
      </w:r>
    </w:p>
    <w:p w14:paraId="3C9B22A2" w14:textId="77777777" w:rsidR="00095C8C" w:rsidRDefault="00095C8C">
      <w:pPr>
        <w:jc w:val="both"/>
        <w:rPr>
          <w:rFonts w:ascii="Times New Roman" w:hAnsi="Times New Roman" w:cs="Times New Roman"/>
        </w:rPr>
      </w:pPr>
    </w:p>
    <w:p w14:paraId="3C9B22A3" w14:textId="77777777" w:rsidR="00095C8C" w:rsidRDefault="002E5B50">
      <w:pPr>
        <w:jc w:val="both"/>
        <w:rPr>
          <w:rFonts w:ascii="Times New Roman" w:hAnsi="Times New Roman" w:cs="Times New Roman"/>
          <w:b/>
          <w:bCs/>
          <w:lang w:val="en-US"/>
        </w:rPr>
      </w:pPr>
      <w:r>
        <w:rPr>
          <w:rFonts w:ascii="Times New Roman" w:hAnsi="Times New Roman" w:cs="Times New Roman"/>
          <w:b/>
          <w:bCs/>
        </w:rPr>
        <w:t>Amendment of licences and frequency authorisations</w:t>
      </w:r>
      <w:r>
        <w:rPr>
          <w:rFonts w:ascii="Times New Roman" w:hAnsi="Times New Roman" w:cs="Times New Roman"/>
          <w:b/>
          <w:bCs/>
          <w:lang w:val="en-US"/>
        </w:rPr>
        <w:t xml:space="preserve"> </w:t>
      </w:r>
    </w:p>
    <w:p w14:paraId="3C9B22A4" w14:textId="77777777" w:rsidR="00095C8C" w:rsidRDefault="002E5B50">
      <w:pPr>
        <w:jc w:val="both"/>
        <w:rPr>
          <w:rFonts w:ascii="Times New Roman" w:hAnsi="Times New Roman" w:cs="Times New Roman"/>
          <w:lang w:val="en-US"/>
        </w:rPr>
      </w:pPr>
      <w:r>
        <w:rPr>
          <w:rFonts w:ascii="Times New Roman" w:hAnsi="Times New Roman" w:cs="Times New Roman"/>
          <w:lang w:val="en-US"/>
        </w:rPr>
        <w:t>13</w:t>
      </w:r>
      <w:r>
        <w:rPr>
          <w:rFonts w:ascii="Times New Roman" w:hAnsi="Times New Roman" w:cs="Times New Roman"/>
        </w:rPr>
        <w:t>.</w:t>
      </w:r>
      <w:r>
        <w:rPr>
          <w:rFonts w:ascii="Times New Roman" w:hAnsi="Times New Roman" w:cs="Times New Roman"/>
        </w:rPr>
        <w:tab/>
        <w:t>(1) A licence or a frequency authorisation may be amended by a</w:t>
      </w:r>
      <w:r>
        <w:rPr>
          <w:rFonts w:ascii="Times New Roman" w:hAnsi="Times New Roman" w:cs="Times New Roman"/>
          <w:lang w:val="en-US"/>
        </w:rPr>
        <w:t xml:space="preserve"> </w:t>
      </w:r>
      <w:r>
        <w:rPr>
          <w:rFonts w:ascii="Times New Roman" w:hAnsi="Times New Roman" w:cs="Times New Roman"/>
        </w:rPr>
        <w:t>written agreement between the licensee or the holder of the frequency</w:t>
      </w:r>
      <w:r>
        <w:rPr>
          <w:rFonts w:ascii="Times New Roman" w:hAnsi="Times New Roman" w:cs="Times New Roman"/>
          <w:lang w:val="en-US"/>
        </w:rPr>
        <w:t xml:space="preserve"> </w:t>
      </w:r>
      <w:r>
        <w:rPr>
          <w:rFonts w:ascii="Times New Roman" w:hAnsi="Times New Roman" w:cs="Times New Roman"/>
        </w:rPr>
        <w:t>authorisation and the Authority, where</w:t>
      </w:r>
      <w:r>
        <w:rPr>
          <w:rFonts w:ascii="Times New Roman" w:hAnsi="Times New Roman" w:cs="Times New Roman"/>
          <w:lang w:val="en-US"/>
        </w:rPr>
        <w:t xml:space="preserve"> </w:t>
      </w:r>
    </w:p>
    <w:p w14:paraId="3C9B22A5"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 xml:space="preserve">force majeure, national security considerations, </w:t>
      </w:r>
      <w:r>
        <w:rPr>
          <w:rFonts w:ascii="Times New Roman" w:hAnsi="Times New Roman" w:cs="Times New Roman"/>
          <w:lang w:val="en-GB"/>
        </w:rPr>
        <w:t xml:space="preserve">public health emergencies, </w:t>
      </w:r>
      <w:r>
        <w:rPr>
          <w:rFonts w:ascii="Times New Roman" w:hAnsi="Times New Roman" w:cs="Times New Roman"/>
        </w:rPr>
        <w:t>change in</w:t>
      </w:r>
      <w:r>
        <w:rPr>
          <w:rFonts w:ascii="Times New Roman" w:hAnsi="Times New Roman" w:cs="Times New Roman"/>
          <w:lang w:val="en-US"/>
        </w:rPr>
        <w:t xml:space="preserve"> </w:t>
      </w:r>
      <w:r>
        <w:rPr>
          <w:rFonts w:ascii="Times New Roman" w:hAnsi="Times New Roman" w:cs="Times New Roman"/>
        </w:rPr>
        <w:t>national legislation or the implementation of an</w:t>
      </w:r>
      <w:r>
        <w:rPr>
          <w:rFonts w:ascii="Times New Roman" w:hAnsi="Times New Roman" w:cs="Times New Roman"/>
          <w:lang w:val="en-US"/>
        </w:rPr>
        <w:t xml:space="preserve"> </w:t>
      </w:r>
      <w:r>
        <w:rPr>
          <w:rFonts w:ascii="Times New Roman" w:hAnsi="Times New Roman" w:cs="Times New Roman"/>
        </w:rPr>
        <w:t>international obligation require the amendment, or</w:t>
      </w:r>
      <w:r>
        <w:rPr>
          <w:rFonts w:ascii="Times New Roman" w:hAnsi="Times New Roman" w:cs="Times New Roman"/>
          <w:lang w:val="en-US"/>
        </w:rPr>
        <w:t xml:space="preserve"> </w:t>
      </w:r>
    </w:p>
    <w:p w14:paraId="3C9B22A6"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Authority, on account of the public interest, decides that</w:t>
      </w:r>
      <w:r>
        <w:rPr>
          <w:rFonts w:ascii="Times New Roman" w:hAnsi="Times New Roman" w:cs="Times New Roman"/>
          <w:lang w:val="en-US"/>
        </w:rPr>
        <w:t xml:space="preserve"> </w:t>
      </w:r>
      <w:r>
        <w:rPr>
          <w:rFonts w:ascii="Times New Roman" w:hAnsi="Times New Roman" w:cs="Times New Roman"/>
        </w:rPr>
        <w:t>the amendment is necessary to achieve the objects of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2A7"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rPr>
        <w:tab/>
        <w:t>The Authority shall not amend a licence or frequency</w:t>
      </w:r>
      <w:r>
        <w:rPr>
          <w:rFonts w:ascii="Times New Roman" w:hAnsi="Times New Roman" w:cs="Times New Roman"/>
          <w:lang w:val="en-US"/>
        </w:rPr>
        <w:t xml:space="preserve"> </w:t>
      </w:r>
      <w:r>
        <w:rPr>
          <w:rFonts w:ascii="Times New Roman" w:hAnsi="Times New Roman" w:cs="Times New Roman"/>
        </w:rPr>
        <w:t>authorisation if it has not given the licensee or authorisation holder adequate</w:t>
      </w:r>
      <w:r>
        <w:rPr>
          <w:rFonts w:ascii="Times New Roman" w:hAnsi="Times New Roman" w:cs="Times New Roman"/>
          <w:lang w:val="en-US"/>
        </w:rPr>
        <w:t xml:space="preserve"> </w:t>
      </w:r>
      <w:r>
        <w:rPr>
          <w:rFonts w:ascii="Times New Roman" w:hAnsi="Times New Roman" w:cs="Times New Roman"/>
        </w:rPr>
        <w:t>advance notice in writing and in any case the notice shall not be given</w:t>
      </w:r>
      <w:r>
        <w:rPr>
          <w:rFonts w:ascii="Times New Roman" w:hAnsi="Times New Roman" w:cs="Times New Roman"/>
          <w:lang w:val="en-US"/>
        </w:rPr>
        <w:t xml:space="preserve"> </w:t>
      </w:r>
      <w:r>
        <w:rPr>
          <w:rFonts w:ascii="Times New Roman" w:hAnsi="Times New Roman" w:cs="Times New Roman"/>
        </w:rPr>
        <w:t>less than ninety days before the proposed amendment.</w:t>
      </w:r>
      <w:r>
        <w:rPr>
          <w:rFonts w:ascii="Times New Roman" w:hAnsi="Times New Roman" w:cs="Times New Roman"/>
          <w:lang w:val="en-US"/>
        </w:rPr>
        <w:t xml:space="preserve"> </w:t>
      </w:r>
    </w:p>
    <w:p w14:paraId="3C9B22A8"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3</w:t>
      </w:r>
      <w:r>
        <w:rPr>
          <w:rFonts w:ascii="Times New Roman" w:hAnsi="Times New Roman" w:cs="Times New Roman"/>
        </w:rPr>
        <w:t>)</w:t>
      </w:r>
      <w:r>
        <w:rPr>
          <w:rFonts w:ascii="Times New Roman" w:hAnsi="Times New Roman" w:cs="Times New Roman"/>
        </w:rPr>
        <w:tab/>
        <w:t>The Authority shall state in the notice the reasons for the</w:t>
      </w:r>
      <w:r>
        <w:rPr>
          <w:rFonts w:ascii="Times New Roman" w:hAnsi="Times New Roman" w:cs="Times New Roman"/>
          <w:lang w:val="en-US"/>
        </w:rPr>
        <w:t xml:space="preserve"> </w:t>
      </w:r>
      <w:r>
        <w:rPr>
          <w:rFonts w:ascii="Times New Roman" w:hAnsi="Times New Roman" w:cs="Times New Roman"/>
        </w:rPr>
        <w:t>amendment and the date on which the amendment takes effect, and shall</w:t>
      </w:r>
      <w:r>
        <w:rPr>
          <w:rFonts w:ascii="Times New Roman" w:hAnsi="Times New Roman" w:cs="Times New Roman"/>
          <w:lang w:val="en-US"/>
        </w:rPr>
        <w:t xml:space="preserve"> </w:t>
      </w:r>
    </w:p>
    <w:p w14:paraId="3C9B22A9" w14:textId="77777777" w:rsidR="00095C8C" w:rsidRDefault="002E5B50">
      <w:pPr>
        <w:jc w:val="both"/>
        <w:rPr>
          <w:rFonts w:ascii="Times New Roman" w:hAnsi="Times New Roman" w:cs="Times New Roman"/>
          <w:lang w:val="en-US"/>
        </w:rPr>
      </w:pPr>
      <w:r>
        <w:rPr>
          <w:rFonts w:ascii="Times New Roman" w:hAnsi="Times New Roman" w:cs="Times New Roman"/>
        </w:rPr>
        <w:t>give the licensee or the authorisation holder the opportunity to</w:t>
      </w:r>
      <w:r>
        <w:rPr>
          <w:rFonts w:ascii="Times New Roman" w:hAnsi="Times New Roman" w:cs="Times New Roman"/>
          <w:lang w:val="en-US"/>
        </w:rPr>
        <w:t xml:space="preserve"> </w:t>
      </w:r>
    </w:p>
    <w:p w14:paraId="3C9B22A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present its views, and</w:t>
      </w:r>
      <w:r>
        <w:rPr>
          <w:rFonts w:ascii="Times New Roman" w:hAnsi="Times New Roman" w:cs="Times New Roman"/>
          <w:lang w:val="en-US"/>
        </w:rPr>
        <w:t xml:space="preserve"> </w:t>
      </w:r>
    </w:p>
    <w:p w14:paraId="3C9B22A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submit to the Authority a written statement of objections to</w:t>
      </w:r>
      <w:r>
        <w:rPr>
          <w:rFonts w:ascii="Times New Roman" w:hAnsi="Times New Roman" w:cs="Times New Roman"/>
          <w:lang w:val="en-US"/>
        </w:rPr>
        <w:t xml:space="preserve"> </w:t>
      </w:r>
      <w:r>
        <w:rPr>
          <w:rFonts w:ascii="Times New Roman" w:hAnsi="Times New Roman" w:cs="Times New Roman"/>
        </w:rPr>
        <w:t>the amendment which may include proposed alternatives</w:t>
      </w:r>
      <w:r>
        <w:rPr>
          <w:rFonts w:ascii="Times New Roman" w:hAnsi="Times New Roman" w:cs="Times New Roman"/>
          <w:lang w:val="en-US"/>
        </w:rPr>
        <w:t xml:space="preserve"> </w:t>
      </w:r>
      <w:r>
        <w:rPr>
          <w:rFonts w:ascii="Times New Roman" w:hAnsi="Times New Roman" w:cs="Times New Roman"/>
        </w:rPr>
        <w:t>to the amendment within the time specified by the Authority.</w:t>
      </w:r>
      <w:r>
        <w:rPr>
          <w:rFonts w:ascii="Times New Roman" w:hAnsi="Times New Roman" w:cs="Times New Roman"/>
          <w:lang w:val="en-US"/>
        </w:rPr>
        <w:t xml:space="preserve"> </w:t>
      </w:r>
    </w:p>
    <w:p w14:paraId="3C9B22AC"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4</w:t>
      </w:r>
      <w:r>
        <w:rPr>
          <w:rFonts w:ascii="Times New Roman" w:hAnsi="Times New Roman" w:cs="Times New Roman"/>
        </w:rPr>
        <w:t>)</w:t>
      </w:r>
      <w:r>
        <w:rPr>
          <w:rFonts w:ascii="Times New Roman" w:hAnsi="Times New Roman" w:cs="Times New Roman"/>
        </w:rPr>
        <w:tab/>
        <w:t>The Authority shall take into account the views and the written</w:t>
      </w:r>
      <w:r>
        <w:rPr>
          <w:rFonts w:ascii="Times New Roman" w:hAnsi="Times New Roman" w:cs="Times New Roman"/>
          <w:lang w:val="en-US"/>
        </w:rPr>
        <w:t xml:space="preserve"> </w:t>
      </w:r>
      <w:r>
        <w:rPr>
          <w:rFonts w:ascii="Times New Roman" w:hAnsi="Times New Roman" w:cs="Times New Roman"/>
        </w:rPr>
        <w:t>statement of the licensee before reaching a decision on the amendment.</w:t>
      </w:r>
      <w:r>
        <w:rPr>
          <w:rFonts w:ascii="Times New Roman" w:hAnsi="Times New Roman" w:cs="Times New Roman"/>
          <w:lang w:val="en-US"/>
        </w:rPr>
        <w:t xml:space="preserve"> </w:t>
      </w:r>
    </w:p>
    <w:p w14:paraId="3C9B22AD" w14:textId="77777777" w:rsidR="00095C8C" w:rsidRDefault="002E5B50">
      <w:pPr>
        <w:jc w:val="both"/>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val="en-US"/>
        </w:rPr>
        <w:t>5</w:t>
      </w:r>
      <w:r>
        <w:rPr>
          <w:rFonts w:ascii="Times New Roman" w:hAnsi="Times New Roman" w:cs="Times New Roman"/>
        </w:rPr>
        <w:t>)</w:t>
      </w:r>
      <w:r>
        <w:rPr>
          <w:rFonts w:ascii="Times New Roman" w:hAnsi="Times New Roman" w:cs="Times New Roman"/>
        </w:rPr>
        <w:tab/>
        <w:t xml:space="preserve">A licensee or an authorisation holder may request the Authority to amend its licence or frequency authorisation. </w:t>
      </w:r>
    </w:p>
    <w:p w14:paraId="3C9B22AE" w14:textId="77777777" w:rsidR="00095C8C" w:rsidRDefault="00095C8C">
      <w:pPr>
        <w:jc w:val="both"/>
        <w:rPr>
          <w:rFonts w:ascii="Times New Roman" w:hAnsi="Times New Roman" w:cs="Times New Roman"/>
        </w:rPr>
      </w:pPr>
    </w:p>
    <w:p w14:paraId="3C9B22AF" w14:textId="77777777" w:rsidR="00095C8C" w:rsidRDefault="002E5B50">
      <w:pPr>
        <w:jc w:val="both"/>
        <w:rPr>
          <w:rFonts w:ascii="Times New Roman" w:hAnsi="Times New Roman" w:cs="Times New Roman"/>
          <w:b/>
          <w:bCs/>
          <w:lang w:val="en-US"/>
        </w:rPr>
      </w:pPr>
      <w:r>
        <w:rPr>
          <w:rFonts w:ascii="Times New Roman" w:hAnsi="Times New Roman" w:cs="Times New Roman"/>
          <w:b/>
          <w:bCs/>
          <w:lang w:val="en-US"/>
        </w:rPr>
        <w:t>Amending licences in e</w:t>
      </w:r>
      <w:r>
        <w:rPr>
          <w:rFonts w:ascii="Times New Roman" w:hAnsi="Times New Roman" w:cs="Times New Roman"/>
          <w:b/>
          <w:bCs/>
        </w:rPr>
        <w:t xml:space="preserve">mergency </w:t>
      </w:r>
      <w:r>
        <w:rPr>
          <w:rFonts w:ascii="Times New Roman" w:hAnsi="Times New Roman" w:cs="Times New Roman"/>
          <w:b/>
          <w:bCs/>
          <w:lang w:val="en-US"/>
        </w:rPr>
        <w:t xml:space="preserve">situations </w:t>
      </w:r>
    </w:p>
    <w:p w14:paraId="3C9B22B0" w14:textId="77777777" w:rsidR="00095C8C" w:rsidRDefault="002E5B50">
      <w:pPr>
        <w:jc w:val="both"/>
        <w:rPr>
          <w:rFonts w:ascii="Times New Roman" w:hAnsi="Times New Roman" w:cs="Times New Roman"/>
          <w:lang w:val="en-US"/>
        </w:rPr>
      </w:pPr>
      <w:r>
        <w:rPr>
          <w:rFonts w:ascii="Times New Roman" w:hAnsi="Times New Roman" w:cs="Times New Roman"/>
          <w:lang w:val="en-US"/>
        </w:rPr>
        <w:t>14</w:t>
      </w:r>
      <w:r>
        <w:rPr>
          <w:rFonts w:ascii="Times New Roman" w:hAnsi="Times New Roman" w:cs="Times New Roman"/>
        </w:rPr>
        <w:t>.</w:t>
      </w:r>
      <w:r>
        <w:rPr>
          <w:rFonts w:ascii="Times New Roman" w:hAnsi="Times New Roman" w:cs="Times New Roman"/>
        </w:rPr>
        <w:tab/>
        <w:t>Section 1</w:t>
      </w:r>
      <w:r>
        <w:rPr>
          <w:rFonts w:ascii="Times New Roman" w:hAnsi="Times New Roman" w:cs="Times New Roman"/>
          <w:lang w:val="en-GB"/>
        </w:rPr>
        <w:t>3</w:t>
      </w:r>
      <w:r>
        <w:rPr>
          <w:rFonts w:ascii="Times New Roman" w:hAnsi="Times New Roman" w:cs="Times New Roman"/>
        </w:rPr>
        <w:t xml:space="preserve"> does not preclude the Authority from amending a</w:t>
      </w:r>
      <w:r>
        <w:rPr>
          <w:rFonts w:ascii="Times New Roman" w:hAnsi="Times New Roman" w:cs="Times New Roman"/>
          <w:lang w:val="en-US"/>
        </w:rPr>
        <w:t xml:space="preserve"> </w:t>
      </w:r>
      <w:r>
        <w:rPr>
          <w:rFonts w:ascii="Times New Roman" w:hAnsi="Times New Roman" w:cs="Times New Roman"/>
        </w:rPr>
        <w:t>licence or a frequency authorisation without notice where there is, or</w:t>
      </w:r>
      <w:r>
        <w:rPr>
          <w:rFonts w:ascii="Times New Roman" w:hAnsi="Times New Roman" w:cs="Times New Roman"/>
          <w:lang w:val="en-US"/>
        </w:rPr>
        <w:t xml:space="preserve"> </w:t>
      </w:r>
      <w:r>
        <w:rPr>
          <w:rFonts w:ascii="Times New Roman" w:hAnsi="Times New Roman" w:cs="Times New Roman"/>
        </w:rPr>
        <w:t xml:space="preserve">there is likely to be, a risk to national security, </w:t>
      </w:r>
      <w:r>
        <w:rPr>
          <w:rFonts w:ascii="Times New Roman" w:hAnsi="Times New Roman" w:cs="Times New Roman"/>
          <w:lang w:val="en-GB"/>
        </w:rPr>
        <w:t xml:space="preserve">public safety </w:t>
      </w:r>
      <w:r>
        <w:rPr>
          <w:rFonts w:ascii="Times New Roman" w:hAnsi="Times New Roman" w:cs="Times New Roman"/>
        </w:rPr>
        <w:t>or where immediate amendment is essential in the public interest.</w:t>
      </w:r>
      <w:r>
        <w:rPr>
          <w:rFonts w:ascii="Times New Roman" w:hAnsi="Times New Roman" w:cs="Times New Roman"/>
          <w:lang w:val="en-US"/>
        </w:rPr>
        <w:t xml:space="preserve"> </w:t>
      </w:r>
    </w:p>
    <w:p w14:paraId="3C9B22B1" w14:textId="77777777" w:rsidR="00095C8C" w:rsidRDefault="00095C8C">
      <w:pPr>
        <w:jc w:val="both"/>
        <w:rPr>
          <w:rFonts w:ascii="Times New Roman" w:hAnsi="Times New Roman" w:cs="Times New Roman"/>
        </w:rPr>
      </w:pPr>
    </w:p>
    <w:p w14:paraId="3C9B22B2" w14:textId="77777777" w:rsidR="00095C8C" w:rsidRDefault="002E5B50">
      <w:pPr>
        <w:jc w:val="both"/>
        <w:rPr>
          <w:rFonts w:ascii="Times New Roman" w:hAnsi="Times New Roman" w:cs="Times New Roman"/>
          <w:b/>
          <w:bCs/>
          <w:lang w:val="en-US"/>
        </w:rPr>
      </w:pPr>
      <w:r>
        <w:rPr>
          <w:rFonts w:ascii="Times New Roman" w:hAnsi="Times New Roman" w:cs="Times New Roman"/>
          <w:b/>
          <w:bCs/>
        </w:rPr>
        <w:t>Duration and renewal of licence and frequency authorisation</w:t>
      </w:r>
      <w:r>
        <w:rPr>
          <w:rFonts w:ascii="Times New Roman" w:hAnsi="Times New Roman" w:cs="Times New Roman"/>
          <w:b/>
          <w:bCs/>
          <w:lang w:val="en-US"/>
        </w:rPr>
        <w:t xml:space="preserve"> </w:t>
      </w:r>
    </w:p>
    <w:p w14:paraId="3C9B22B3" w14:textId="77777777" w:rsidR="00095C8C" w:rsidRDefault="002E5B50">
      <w:pPr>
        <w:jc w:val="both"/>
        <w:rPr>
          <w:rFonts w:ascii="Times New Roman" w:hAnsi="Times New Roman" w:cs="Times New Roman"/>
          <w:lang w:val="en-US"/>
        </w:rPr>
      </w:pPr>
      <w:r>
        <w:rPr>
          <w:rFonts w:ascii="Times New Roman" w:hAnsi="Times New Roman" w:cs="Times New Roman"/>
          <w:lang w:val="en-US"/>
        </w:rPr>
        <w:t>15</w:t>
      </w:r>
      <w:r>
        <w:rPr>
          <w:rFonts w:ascii="Times New Roman" w:hAnsi="Times New Roman" w:cs="Times New Roman"/>
        </w:rPr>
        <w:t>.</w:t>
      </w:r>
      <w:r>
        <w:rPr>
          <w:rFonts w:ascii="Times New Roman" w:hAnsi="Times New Roman" w:cs="Times New Roman"/>
        </w:rPr>
        <w:tab/>
        <w:t>(1) The duration of a licence shall be stated in the licence.</w:t>
      </w:r>
      <w:r>
        <w:rPr>
          <w:rFonts w:ascii="Times New Roman" w:hAnsi="Times New Roman" w:cs="Times New Roman"/>
          <w:lang w:val="en-US"/>
        </w:rPr>
        <w:t xml:space="preserve"> </w:t>
      </w:r>
    </w:p>
    <w:p w14:paraId="3C9B22B4"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Subject to subsection (3), on an application by the licensee or authorisation holder, the Authority may renew a licence or frequency</w:t>
      </w:r>
      <w:r>
        <w:rPr>
          <w:rFonts w:ascii="Times New Roman" w:hAnsi="Times New Roman" w:cs="Times New Roman"/>
          <w:lang w:val="en-US"/>
        </w:rPr>
        <w:t xml:space="preserve"> </w:t>
      </w:r>
      <w:r>
        <w:rPr>
          <w:rFonts w:ascii="Times New Roman" w:hAnsi="Times New Roman" w:cs="Times New Roman"/>
        </w:rPr>
        <w:t>authorisation granted under this Act.</w:t>
      </w:r>
      <w:r>
        <w:rPr>
          <w:rFonts w:ascii="Times New Roman" w:hAnsi="Times New Roman" w:cs="Times New Roman"/>
          <w:lang w:val="en-US"/>
        </w:rPr>
        <w:t xml:space="preserve"> </w:t>
      </w:r>
    </w:p>
    <w:p w14:paraId="3C9B22B5"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An application for the renewal of a licence shall be refused if</w:t>
      </w:r>
      <w:r>
        <w:rPr>
          <w:rFonts w:ascii="Times New Roman" w:hAnsi="Times New Roman" w:cs="Times New Roman"/>
          <w:lang w:val="en-US"/>
        </w:rPr>
        <w:t xml:space="preserve"> </w:t>
      </w:r>
    </w:p>
    <w:p w14:paraId="3C9B22B6"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(a)</w:t>
      </w:r>
      <w:r>
        <w:rPr>
          <w:rFonts w:ascii="Times New Roman" w:hAnsi="Times New Roman" w:cs="Times New Roman"/>
        </w:rPr>
        <w:tab/>
        <w:t>the licensee or the authorisation holder failed to comply</w:t>
      </w:r>
      <w:r>
        <w:rPr>
          <w:rFonts w:ascii="Times New Roman" w:hAnsi="Times New Roman" w:cs="Times New Roman"/>
          <w:lang w:val="en-US"/>
        </w:rPr>
        <w:t xml:space="preserve"> </w:t>
      </w:r>
      <w:r>
        <w:rPr>
          <w:rFonts w:ascii="Times New Roman" w:hAnsi="Times New Roman" w:cs="Times New Roman"/>
        </w:rPr>
        <w:t>with any of the provisions of this Act,</w:t>
      </w:r>
      <w:r>
        <w:rPr>
          <w:rFonts w:ascii="Times New Roman" w:hAnsi="Times New Roman" w:cs="Times New Roman"/>
          <w:lang w:val="en-US"/>
        </w:rPr>
        <w:t xml:space="preserve"> </w:t>
      </w:r>
      <w:r>
        <w:rPr>
          <w:rFonts w:ascii="Times New Roman" w:hAnsi="Times New Roman" w:cs="Times New Roman"/>
        </w:rPr>
        <w:t>Regulations or the terms and conditions of the licence or</w:t>
      </w:r>
      <w:r>
        <w:rPr>
          <w:rFonts w:ascii="Times New Roman" w:hAnsi="Times New Roman" w:cs="Times New Roman"/>
          <w:lang w:val="en-US"/>
        </w:rPr>
        <w:t xml:space="preserve"> </w:t>
      </w:r>
      <w:r>
        <w:rPr>
          <w:rFonts w:ascii="Times New Roman" w:hAnsi="Times New Roman" w:cs="Times New Roman"/>
        </w:rPr>
        <w:t>the frequency authorisation</w:t>
      </w:r>
      <w:r>
        <w:rPr>
          <w:rFonts w:ascii="Times New Roman" w:hAnsi="Times New Roman" w:cs="Times New Roman"/>
          <w:lang w:val="en-GB"/>
        </w:rPr>
        <w:t>;</w:t>
      </w:r>
      <w:r>
        <w:rPr>
          <w:rFonts w:ascii="Times New Roman" w:hAnsi="Times New Roman" w:cs="Times New Roman"/>
          <w:lang w:val="en-US"/>
        </w:rPr>
        <w:t xml:space="preserve"> </w:t>
      </w:r>
    </w:p>
    <w:p w14:paraId="3C9B22B7" w14:textId="77777777" w:rsidR="00095C8C" w:rsidRDefault="002E5B50">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Authority is satisfied that the applicant will not comply</w:t>
      </w:r>
      <w:r>
        <w:rPr>
          <w:rFonts w:ascii="Times New Roman" w:hAnsi="Times New Roman" w:cs="Times New Roman"/>
          <w:lang w:val="en-US"/>
        </w:rPr>
        <w:t xml:space="preserve"> </w:t>
      </w:r>
      <w:r>
        <w:rPr>
          <w:rFonts w:ascii="Times New Roman" w:hAnsi="Times New Roman" w:cs="Times New Roman"/>
        </w:rPr>
        <w:t>with this Act, Regulations or the terms and conditions of</w:t>
      </w:r>
      <w:r>
        <w:rPr>
          <w:rFonts w:ascii="Times New Roman" w:hAnsi="Times New Roman" w:cs="Times New Roman"/>
          <w:lang w:val="en-US"/>
        </w:rPr>
        <w:t xml:space="preserve"> </w:t>
      </w:r>
      <w:r>
        <w:rPr>
          <w:rFonts w:ascii="Times New Roman" w:hAnsi="Times New Roman" w:cs="Times New Roman"/>
        </w:rPr>
        <w:t>the licence or the frequency authorisation if the licence is</w:t>
      </w:r>
      <w:r>
        <w:rPr>
          <w:rFonts w:ascii="Times New Roman" w:hAnsi="Times New Roman" w:cs="Times New Roman"/>
          <w:lang w:val="en-US"/>
        </w:rPr>
        <w:t xml:space="preserve"> </w:t>
      </w:r>
      <w:r>
        <w:rPr>
          <w:rFonts w:ascii="Times New Roman" w:hAnsi="Times New Roman" w:cs="Times New Roman"/>
        </w:rPr>
        <w:t>renewed</w:t>
      </w:r>
      <w:r>
        <w:rPr>
          <w:rFonts w:ascii="Times New Roman" w:hAnsi="Times New Roman" w:cs="Times New Roman"/>
          <w:lang w:val="en-GB"/>
        </w:rPr>
        <w:t>;</w:t>
      </w:r>
      <w:r>
        <w:rPr>
          <w:rFonts w:ascii="Times New Roman" w:hAnsi="Times New Roman" w:cs="Times New Roman"/>
        </w:rPr>
        <w:t xml:space="preserve"> </w:t>
      </w:r>
    </w:p>
    <w:p w14:paraId="3C9B22B8"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licensee or the authoris</w:t>
      </w:r>
      <w:r>
        <w:rPr>
          <w:rFonts w:ascii="Times New Roman" w:hAnsi="Times New Roman" w:cs="Times New Roman"/>
          <w:lang w:val="en-GB"/>
        </w:rPr>
        <w:t xml:space="preserve">ation </w:t>
      </w:r>
      <w:r>
        <w:rPr>
          <w:rFonts w:ascii="Times New Roman" w:hAnsi="Times New Roman" w:cs="Times New Roman"/>
        </w:rPr>
        <w:t>holder has failed to comply</w:t>
      </w:r>
      <w:r>
        <w:rPr>
          <w:rFonts w:ascii="Times New Roman" w:hAnsi="Times New Roman" w:cs="Times New Roman"/>
          <w:lang w:val="en-US"/>
        </w:rPr>
        <w:t xml:space="preserve"> </w:t>
      </w:r>
      <w:r>
        <w:rPr>
          <w:rFonts w:ascii="Times New Roman" w:hAnsi="Times New Roman" w:cs="Times New Roman"/>
        </w:rPr>
        <w:t>materially with any lawful direction of the Authority</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2B9"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in the case of an operator or service provider, the Authority</w:t>
      </w:r>
      <w:r>
        <w:rPr>
          <w:rFonts w:ascii="Times New Roman" w:hAnsi="Times New Roman" w:cs="Times New Roman"/>
          <w:lang w:val="en-US"/>
        </w:rPr>
        <w:t xml:space="preserve"> </w:t>
      </w:r>
      <w:r>
        <w:rPr>
          <w:rFonts w:ascii="Times New Roman" w:hAnsi="Times New Roman" w:cs="Times New Roman"/>
        </w:rPr>
        <w:t>determines that it is not in the public interest to renew the</w:t>
      </w:r>
      <w:r>
        <w:rPr>
          <w:rFonts w:ascii="Times New Roman" w:hAnsi="Times New Roman" w:cs="Times New Roman"/>
          <w:lang w:val="en-US"/>
        </w:rPr>
        <w:t xml:space="preserve"> </w:t>
      </w:r>
      <w:r>
        <w:rPr>
          <w:rFonts w:ascii="Times New Roman" w:hAnsi="Times New Roman" w:cs="Times New Roman"/>
        </w:rPr>
        <w:t>licence and gives the operator or service provider notice of</w:t>
      </w:r>
      <w:r>
        <w:rPr>
          <w:rFonts w:ascii="Times New Roman" w:hAnsi="Times New Roman" w:cs="Times New Roman"/>
          <w:lang w:val="en-US"/>
        </w:rPr>
        <w:t xml:space="preserve"> </w:t>
      </w:r>
      <w:r>
        <w:rPr>
          <w:rFonts w:ascii="Times New Roman" w:hAnsi="Times New Roman" w:cs="Times New Roman"/>
        </w:rPr>
        <w:t>the decision not less than three years before the expiration</w:t>
      </w:r>
      <w:r>
        <w:rPr>
          <w:rFonts w:ascii="Times New Roman" w:hAnsi="Times New Roman" w:cs="Times New Roman"/>
          <w:lang w:val="en-US"/>
        </w:rPr>
        <w:t xml:space="preserve"> </w:t>
      </w:r>
      <w:r>
        <w:rPr>
          <w:rFonts w:ascii="Times New Roman" w:hAnsi="Times New Roman" w:cs="Times New Roman"/>
        </w:rPr>
        <w:t>of the licence.</w:t>
      </w:r>
      <w:r>
        <w:rPr>
          <w:rFonts w:ascii="Times New Roman" w:hAnsi="Times New Roman" w:cs="Times New Roman"/>
          <w:lang w:val="en-US"/>
        </w:rPr>
        <w:t xml:space="preserve"> </w:t>
      </w:r>
    </w:p>
    <w:p w14:paraId="3C9B22BA"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licence which is of less than three years duration shall</w:t>
      </w:r>
      <w:r>
        <w:rPr>
          <w:rFonts w:ascii="Times New Roman" w:hAnsi="Times New Roman" w:cs="Times New Roman"/>
          <w:lang w:val="en-US"/>
        </w:rPr>
        <w:t xml:space="preserve"> </w:t>
      </w:r>
      <w:r>
        <w:rPr>
          <w:rFonts w:ascii="Times New Roman" w:hAnsi="Times New Roman" w:cs="Times New Roman"/>
        </w:rPr>
        <w:t>contain the period required for a notice under subsection (3) (d).</w:t>
      </w:r>
      <w:r>
        <w:rPr>
          <w:rFonts w:ascii="Times New Roman" w:hAnsi="Times New Roman" w:cs="Times New Roman"/>
          <w:lang w:val="en-US"/>
        </w:rPr>
        <w:t xml:space="preserve"> </w:t>
      </w:r>
    </w:p>
    <w:p w14:paraId="3C9B22BB"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Subject to subsection (3) (d), the Authority shall give the licensee</w:t>
      </w:r>
      <w:r>
        <w:rPr>
          <w:rFonts w:ascii="Times New Roman" w:hAnsi="Times New Roman" w:cs="Times New Roman"/>
          <w:lang w:val="en-US"/>
        </w:rPr>
        <w:t xml:space="preserve"> </w:t>
      </w:r>
      <w:r>
        <w:rPr>
          <w:rFonts w:ascii="Times New Roman" w:hAnsi="Times New Roman" w:cs="Times New Roman"/>
        </w:rPr>
        <w:t>or the authorisation holder advance notice of not less than thirty days of</w:t>
      </w:r>
      <w:r>
        <w:rPr>
          <w:rFonts w:ascii="Times New Roman" w:hAnsi="Times New Roman" w:cs="Times New Roman"/>
          <w:lang w:val="en-US"/>
        </w:rPr>
        <w:t xml:space="preserve"> </w:t>
      </w:r>
      <w:r>
        <w:rPr>
          <w:rFonts w:ascii="Times New Roman" w:hAnsi="Times New Roman" w:cs="Times New Roman"/>
        </w:rPr>
        <w:t>its intention not to renew the licence or frequency authorisation.</w:t>
      </w:r>
      <w:r>
        <w:rPr>
          <w:rFonts w:ascii="Times New Roman" w:hAnsi="Times New Roman" w:cs="Times New Roman"/>
          <w:lang w:val="en-US"/>
        </w:rPr>
        <w:t xml:space="preserve"> </w:t>
      </w:r>
    </w:p>
    <w:p w14:paraId="3C9B22BC"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The Authority shall state the grounds for its contemplated refusal</w:t>
      </w:r>
      <w:r>
        <w:rPr>
          <w:rFonts w:ascii="Times New Roman" w:hAnsi="Times New Roman" w:cs="Times New Roman"/>
          <w:lang w:val="en-US"/>
        </w:rPr>
        <w:t xml:space="preserve"> </w:t>
      </w:r>
      <w:r>
        <w:rPr>
          <w:rFonts w:ascii="Times New Roman" w:hAnsi="Times New Roman" w:cs="Times New Roman"/>
        </w:rPr>
        <w:t>of the renewal of a licence or authorisation and shall give the licensee or</w:t>
      </w:r>
      <w:r>
        <w:rPr>
          <w:rFonts w:ascii="Times New Roman" w:hAnsi="Times New Roman" w:cs="Times New Roman"/>
          <w:lang w:val="en-US"/>
        </w:rPr>
        <w:t xml:space="preserve"> </w:t>
      </w:r>
      <w:r>
        <w:rPr>
          <w:rFonts w:ascii="Times New Roman" w:hAnsi="Times New Roman" w:cs="Times New Roman"/>
        </w:rPr>
        <w:t>the authorisation holder the opportunity</w:t>
      </w:r>
      <w:r>
        <w:rPr>
          <w:rFonts w:ascii="Times New Roman" w:hAnsi="Times New Roman" w:cs="Times New Roman"/>
          <w:lang w:val="en-US"/>
        </w:rPr>
        <w:t xml:space="preserve"> </w:t>
      </w:r>
    </w:p>
    <w:p w14:paraId="3C9B22BD"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to present its views, and</w:t>
      </w:r>
      <w:r>
        <w:rPr>
          <w:rFonts w:ascii="Times New Roman" w:hAnsi="Times New Roman" w:cs="Times New Roman"/>
          <w:lang w:val="en-US"/>
        </w:rPr>
        <w:t xml:space="preserve"> </w:t>
      </w:r>
    </w:p>
    <w:p w14:paraId="3C9B22BE"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to submit to the Authority within the time specified by the</w:t>
      </w:r>
      <w:r>
        <w:rPr>
          <w:rFonts w:ascii="Times New Roman" w:hAnsi="Times New Roman" w:cs="Times New Roman"/>
          <w:lang w:val="en-US"/>
        </w:rPr>
        <w:t xml:space="preserve"> </w:t>
      </w:r>
      <w:r>
        <w:rPr>
          <w:rFonts w:ascii="Times New Roman" w:hAnsi="Times New Roman" w:cs="Times New Roman"/>
        </w:rPr>
        <w:t>Authority a written statement of objections to the refusal.</w:t>
      </w:r>
      <w:r>
        <w:rPr>
          <w:rFonts w:ascii="Times New Roman" w:hAnsi="Times New Roman" w:cs="Times New Roman"/>
          <w:lang w:val="en-US"/>
        </w:rPr>
        <w:t xml:space="preserve"> </w:t>
      </w:r>
    </w:p>
    <w:p w14:paraId="3C9B22BF"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The Authority shall take into account the views and the written</w:t>
      </w:r>
      <w:r>
        <w:rPr>
          <w:rFonts w:ascii="Times New Roman" w:hAnsi="Times New Roman" w:cs="Times New Roman"/>
          <w:lang w:val="en-US"/>
        </w:rPr>
        <w:t xml:space="preserve"> </w:t>
      </w:r>
      <w:r>
        <w:rPr>
          <w:rFonts w:ascii="Times New Roman" w:hAnsi="Times New Roman" w:cs="Times New Roman"/>
        </w:rPr>
        <w:t>statement of the licensee or the authorisation holder before reaching its</w:t>
      </w:r>
      <w:r>
        <w:rPr>
          <w:rFonts w:ascii="Times New Roman" w:hAnsi="Times New Roman" w:cs="Times New Roman"/>
          <w:lang w:val="en-US"/>
        </w:rPr>
        <w:t xml:space="preserve"> </w:t>
      </w:r>
      <w:r>
        <w:rPr>
          <w:rFonts w:ascii="Times New Roman" w:hAnsi="Times New Roman" w:cs="Times New Roman"/>
        </w:rPr>
        <w:t>final decision.</w:t>
      </w:r>
      <w:r>
        <w:rPr>
          <w:rFonts w:ascii="Times New Roman" w:hAnsi="Times New Roman" w:cs="Times New Roman"/>
          <w:lang w:val="en-US"/>
        </w:rPr>
        <w:t xml:space="preserve"> </w:t>
      </w:r>
    </w:p>
    <w:p w14:paraId="3C9B22C0" w14:textId="77777777" w:rsidR="00095C8C" w:rsidRDefault="00095C8C">
      <w:pPr>
        <w:jc w:val="both"/>
        <w:rPr>
          <w:rFonts w:ascii="Times New Roman" w:hAnsi="Times New Roman" w:cs="Times New Roman"/>
        </w:rPr>
      </w:pPr>
    </w:p>
    <w:p w14:paraId="3C9B22C1" w14:textId="77777777" w:rsidR="00095C8C" w:rsidRDefault="002E5B50">
      <w:pPr>
        <w:jc w:val="both"/>
        <w:rPr>
          <w:rFonts w:ascii="Times New Roman" w:hAnsi="Times New Roman" w:cs="Times New Roman"/>
          <w:b/>
          <w:bCs/>
          <w:lang w:val="en-US"/>
        </w:rPr>
      </w:pPr>
      <w:r>
        <w:rPr>
          <w:rFonts w:ascii="Times New Roman" w:hAnsi="Times New Roman" w:cs="Times New Roman"/>
          <w:b/>
          <w:bCs/>
        </w:rPr>
        <w:t>Regulation of premium rates</w:t>
      </w:r>
      <w:r>
        <w:rPr>
          <w:rFonts w:ascii="Times New Roman" w:hAnsi="Times New Roman" w:cs="Times New Roman"/>
          <w:b/>
          <w:bCs/>
          <w:lang w:val="en-US"/>
        </w:rPr>
        <w:t xml:space="preserve"> </w:t>
      </w:r>
    </w:p>
    <w:p w14:paraId="3C9B22C2" w14:textId="77777777" w:rsidR="00095C8C" w:rsidRDefault="002E5B50">
      <w:pPr>
        <w:jc w:val="both"/>
        <w:rPr>
          <w:rFonts w:ascii="Times New Roman" w:hAnsi="Times New Roman" w:cs="Times New Roman"/>
          <w:lang w:val="en-US"/>
        </w:rPr>
      </w:pPr>
      <w:r>
        <w:rPr>
          <w:rFonts w:ascii="Times New Roman" w:hAnsi="Times New Roman" w:cs="Times New Roman"/>
          <w:lang w:val="en-US"/>
        </w:rPr>
        <w:t>16</w:t>
      </w:r>
      <w:r>
        <w:rPr>
          <w:rFonts w:ascii="Times New Roman" w:hAnsi="Times New Roman" w:cs="Times New Roman"/>
        </w:rPr>
        <w:t>.</w:t>
      </w:r>
      <w:r>
        <w:rPr>
          <w:rFonts w:ascii="Times New Roman" w:hAnsi="Times New Roman" w:cs="Times New Roman"/>
        </w:rPr>
        <w:tab/>
        <w:t>(1) The Authority may set conditions to regulate the provision,</w:t>
      </w:r>
      <w:r>
        <w:rPr>
          <w:rFonts w:ascii="Times New Roman" w:hAnsi="Times New Roman" w:cs="Times New Roman"/>
          <w:lang w:val="en-US"/>
        </w:rPr>
        <w:t xml:space="preserve"> </w:t>
      </w:r>
      <w:r>
        <w:rPr>
          <w:rFonts w:ascii="Times New Roman" w:hAnsi="Times New Roman" w:cs="Times New Roman"/>
        </w:rPr>
        <w:t>content, promotion and marketing of premium rate services.</w:t>
      </w:r>
      <w:r>
        <w:rPr>
          <w:rFonts w:ascii="Times New Roman" w:hAnsi="Times New Roman" w:cs="Times New Roman"/>
          <w:lang w:val="en-US"/>
        </w:rPr>
        <w:t xml:space="preserve"> </w:t>
      </w:r>
    </w:p>
    <w:p w14:paraId="3C9B22C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service is a premium rate service if</w:t>
      </w:r>
      <w:r>
        <w:rPr>
          <w:rFonts w:ascii="Times New Roman" w:hAnsi="Times New Roman" w:cs="Times New Roman"/>
          <w:lang w:val="en-US"/>
        </w:rPr>
        <w:t xml:space="preserve"> </w:t>
      </w:r>
    </w:p>
    <w:p w14:paraId="3C9B22C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there is a charge for the provision of the service,</w:t>
      </w:r>
      <w:r>
        <w:rPr>
          <w:rFonts w:ascii="Times New Roman" w:hAnsi="Times New Roman" w:cs="Times New Roman"/>
          <w:lang w:val="en-US"/>
        </w:rPr>
        <w:t xml:space="preserve"> </w:t>
      </w:r>
    </w:p>
    <w:p w14:paraId="3C9B22C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charge is required to be paid to the provider of the communications service.</w:t>
      </w:r>
      <w:r>
        <w:rPr>
          <w:rFonts w:ascii="Times New Roman" w:hAnsi="Times New Roman" w:cs="Times New Roman"/>
          <w:lang w:val="en-US"/>
        </w:rPr>
        <w:t xml:space="preserve"> </w:t>
      </w:r>
    </w:p>
    <w:p w14:paraId="3C9B22C6"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that charge is imposed for the use of the communications</w:t>
      </w:r>
      <w:r>
        <w:rPr>
          <w:rFonts w:ascii="Times New Roman" w:hAnsi="Times New Roman" w:cs="Times New Roman"/>
          <w:lang w:val="en-US"/>
        </w:rPr>
        <w:t xml:space="preserve"> </w:t>
      </w:r>
      <w:r>
        <w:rPr>
          <w:rFonts w:ascii="Times New Roman" w:hAnsi="Times New Roman" w:cs="Times New Roman"/>
        </w:rPr>
        <w:t>service,</w:t>
      </w:r>
      <w:r>
        <w:rPr>
          <w:rFonts w:ascii="Times New Roman" w:hAnsi="Times New Roman" w:cs="Times New Roman"/>
          <w:lang w:val="en-US"/>
        </w:rPr>
        <w:t xml:space="preserve"> </w:t>
      </w:r>
    </w:p>
    <w:p w14:paraId="3C9B22C7"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it has the contents of electronic communications transmitted</w:t>
      </w:r>
      <w:r>
        <w:rPr>
          <w:rFonts w:ascii="Times New Roman" w:hAnsi="Times New Roman" w:cs="Times New Roman"/>
          <w:lang w:val="en-US"/>
        </w:rPr>
        <w:t xml:space="preserve"> </w:t>
      </w:r>
      <w:r>
        <w:rPr>
          <w:rFonts w:ascii="Times New Roman" w:hAnsi="Times New Roman" w:cs="Times New Roman"/>
        </w:rPr>
        <w:t>by means of an electronic communications network, and</w:t>
      </w:r>
      <w:r>
        <w:rPr>
          <w:rFonts w:ascii="Times New Roman" w:hAnsi="Times New Roman" w:cs="Times New Roman"/>
          <w:lang w:val="en-US"/>
        </w:rPr>
        <w:t xml:space="preserve"> </w:t>
      </w:r>
    </w:p>
    <w:p w14:paraId="3C9B22C8"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it allows the user of an electronic communications service</w:t>
      </w:r>
      <w:r>
        <w:rPr>
          <w:rFonts w:ascii="Times New Roman" w:hAnsi="Times New Roman" w:cs="Times New Roman"/>
          <w:lang w:val="en-US"/>
        </w:rPr>
        <w:t xml:space="preserve"> </w:t>
      </w:r>
      <w:r>
        <w:rPr>
          <w:rFonts w:ascii="Times New Roman" w:hAnsi="Times New Roman" w:cs="Times New Roman"/>
        </w:rPr>
        <w:t>to access a facility provided by that service to make a</w:t>
      </w:r>
      <w:r>
        <w:rPr>
          <w:rFonts w:ascii="Times New Roman" w:hAnsi="Times New Roman" w:cs="Times New Roman"/>
          <w:lang w:val="en-US"/>
        </w:rPr>
        <w:t xml:space="preserve"> </w:t>
      </w:r>
      <w:r>
        <w:rPr>
          <w:rFonts w:ascii="Times New Roman" w:hAnsi="Times New Roman" w:cs="Times New Roman"/>
        </w:rPr>
        <w:t>transmission.</w:t>
      </w:r>
      <w:r>
        <w:rPr>
          <w:rFonts w:ascii="Times New Roman" w:hAnsi="Times New Roman" w:cs="Times New Roman"/>
          <w:lang w:val="en-US"/>
        </w:rPr>
        <w:t xml:space="preserve"> </w:t>
      </w:r>
    </w:p>
    <w:p w14:paraId="3C9B22C9"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person provides a premium rate service if that person</w:t>
      </w:r>
      <w:r>
        <w:rPr>
          <w:rFonts w:ascii="Times New Roman" w:hAnsi="Times New Roman" w:cs="Times New Roman"/>
          <w:lang w:val="en-US"/>
        </w:rPr>
        <w:t xml:space="preserve"> </w:t>
      </w:r>
    </w:p>
    <w:p w14:paraId="3C9B22C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provides the service described in subsection (2),</w:t>
      </w:r>
      <w:r>
        <w:rPr>
          <w:rFonts w:ascii="Times New Roman" w:hAnsi="Times New Roman" w:cs="Times New Roman"/>
          <w:lang w:val="en-US"/>
        </w:rPr>
        <w:t xml:space="preserve"> </w:t>
      </w:r>
    </w:p>
    <w:p w14:paraId="3C9B22C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exercises editorial control over the contents of the service,</w:t>
      </w:r>
      <w:r>
        <w:rPr>
          <w:rFonts w:ascii="Times New Roman" w:hAnsi="Times New Roman" w:cs="Times New Roman"/>
          <w:lang w:val="en-US"/>
        </w:rPr>
        <w:t xml:space="preserve"> </w:t>
      </w:r>
    </w:p>
    <w:p w14:paraId="3C9B22C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packages together the contents of the service for the purpose</w:t>
      </w:r>
      <w:r>
        <w:rPr>
          <w:rFonts w:ascii="Times New Roman" w:hAnsi="Times New Roman" w:cs="Times New Roman"/>
          <w:lang w:val="en-US"/>
        </w:rPr>
        <w:t xml:space="preserve"> </w:t>
      </w:r>
      <w:r>
        <w:rPr>
          <w:rFonts w:ascii="Times New Roman" w:hAnsi="Times New Roman" w:cs="Times New Roman"/>
        </w:rPr>
        <w:t>of facilitating its provision,</w:t>
      </w:r>
      <w:r>
        <w:rPr>
          <w:rFonts w:ascii="Times New Roman" w:hAnsi="Times New Roman" w:cs="Times New Roman"/>
          <w:lang w:val="en-US"/>
        </w:rPr>
        <w:t xml:space="preserve"> </w:t>
      </w:r>
    </w:p>
    <w:p w14:paraId="3C9B22CD"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makes available a facility comprised in the service,</w:t>
      </w:r>
      <w:r>
        <w:rPr>
          <w:rFonts w:ascii="Times New Roman" w:hAnsi="Times New Roman" w:cs="Times New Roman"/>
          <w:lang w:val="en-US"/>
        </w:rPr>
        <w:t xml:space="preserve"> </w:t>
      </w:r>
    </w:p>
    <w:p w14:paraId="3C9B22CE"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is the provider of an electronic communications service used</w:t>
      </w:r>
      <w:r>
        <w:rPr>
          <w:rFonts w:ascii="Times New Roman" w:hAnsi="Times New Roman" w:cs="Times New Roman"/>
          <w:lang w:val="en-US"/>
        </w:rPr>
        <w:t xml:space="preserve"> </w:t>
      </w:r>
      <w:r>
        <w:rPr>
          <w:rFonts w:ascii="Times New Roman" w:hAnsi="Times New Roman" w:cs="Times New Roman"/>
        </w:rPr>
        <w:t>for the provision of the service and is entitled under</w:t>
      </w:r>
      <w:r>
        <w:rPr>
          <w:rFonts w:ascii="Times New Roman" w:hAnsi="Times New Roman" w:cs="Times New Roman"/>
          <w:lang w:val="en-US"/>
        </w:rPr>
        <w:t xml:space="preserve"> </w:t>
      </w:r>
      <w:r>
        <w:rPr>
          <w:rFonts w:ascii="Times New Roman" w:hAnsi="Times New Roman" w:cs="Times New Roman"/>
        </w:rPr>
        <w:t>arrangements made with a provider of the service falling</w:t>
      </w:r>
      <w:r>
        <w:rPr>
          <w:rFonts w:ascii="Times New Roman" w:hAnsi="Times New Roman" w:cs="Times New Roman"/>
          <w:lang w:val="en-US"/>
        </w:rPr>
        <w:t xml:space="preserve"> </w:t>
      </w:r>
      <w:r>
        <w:rPr>
          <w:rFonts w:ascii="Times New Roman" w:hAnsi="Times New Roman" w:cs="Times New Roman"/>
        </w:rPr>
        <w:t>within paragraph (a) to (d), to retain some or all of the charges received in respect of the provision of the service or of the use of the electronic communications service,</w:t>
      </w:r>
      <w:r>
        <w:rPr>
          <w:rFonts w:ascii="Times New Roman" w:hAnsi="Times New Roman" w:cs="Times New Roman"/>
          <w:lang w:val="en-US"/>
        </w:rPr>
        <w:t xml:space="preserve"> </w:t>
      </w:r>
    </w:p>
    <w:p w14:paraId="3C9B22CF"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is the provider of an electronic communications network</w:t>
      </w:r>
      <w:r>
        <w:rPr>
          <w:rFonts w:ascii="Times New Roman" w:hAnsi="Times New Roman" w:cs="Times New Roman"/>
          <w:lang w:val="en-US"/>
        </w:rPr>
        <w:t xml:space="preserve"> </w:t>
      </w:r>
      <w:r>
        <w:rPr>
          <w:rFonts w:ascii="Times New Roman" w:hAnsi="Times New Roman" w:cs="Times New Roman"/>
        </w:rPr>
        <w:t>used to provide the service and an agreement relating to the</w:t>
      </w:r>
      <w:r>
        <w:rPr>
          <w:rFonts w:ascii="Times New Roman" w:hAnsi="Times New Roman" w:cs="Times New Roman"/>
          <w:lang w:val="en-US"/>
        </w:rPr>
        <w:t xml:space="preserve"> </w:t>
      </w:r>
      <w:r>
        <w:rPr>
          <w:rFonts w:ascii="Times New Roman" w:hAnsi="Times New Roman" w:cs="Times New Roman"/>
        </w:rPr>
        <w:t>use of the network for that service subsists between the</w:t>
      </w:r>
      <w:r>
        <w:rPr>
          <w:rFonts w:ascii="Times New Roman" w:hAnsi="Times New Roman" w:cs="Times New Roman"/>
          <w:lang w:val="en-US"/>
        </w:rPr>
        <w:t xml:space="preserve"> </w:t>
      </w:r>
      <w:r>
        <w:rPr>
          <w:rFonts w:ascii="Times New Roman" w:hAnsi="Times New Roman" w:cs="Times New Roman"/>
        </w:rPr>
        <w:t>provider of the network and a person who is a provider of</w:t>
      </w:r>
      <w:r>
        <w:rPr>
          <w:rFonts w:ascii="Times New Roman" w:hAnsi="Times New Roman" w:cs="Times New Roman"/>
          <w:lang w:val="en-US"/>
        </w:rPr>
        <w:t xml:space="preserve"> </w:t>
      </w:r>
      <w:r>
        <w:rPr>
          <w:rFonts w:ascii="Times New Roman" w:hAnsi="Times New Roman" w:cs="Times New Roman"/>
        </w:rPr>
        <w:t>the service falling within paragraph (a) to (d), and</w:t>
      </w:r>
      <w:r>
        <w:rPr>
          <w:rFonts w:ascii="Times New Roman" w:hAnsi="Times New Roman" w:cs="Times New Roman"/>
          <w:lang w:val="en-US"/>
        </w:rPr>
        <w:t xml:space="preserve"> </w:t>
      </w:r>
    </w:p>
    <w:p w14:paraId="3C9B22D0"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is the provider of an electronic communications network</w:t>
      </w:r>
      <w:r>
        <w:rPr>
          <w:rFonts w:ascii="Times New Roman" w:hAnsi="Times New Roman" w:cs="Times New Roman"/>
          <w:lang w:val="en-US"/>
        </w:rPr>
        <w:t xml:space="preserve"> </w:t>
      </w:r>
      <w:r>
        <w:rPr>
          <w:rFonts w:ascii="Times New Roman" w:hAnsi="Times New Roman" w:cs="Times New Roman"/>
        </w:rPr>
        <w:t>used to provide the service and the use of that network</w:t>
      </w:r>
      <w:r>
        <w:rPr>
          <w:rFonts w:ascii="Times New Roman" w:hAnsi="Times New Roman" w:cs="Times New Roman"/>
          <w:lang w:val="en-US"/>
        </w:rPr>
        <w:t xml:space="preserve"> </w:t>
      </w:r>
    </w:p>
    <w:p w14:paraId="3C9B22D1"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for the premium rate services, or</w:t>
      </w:r>
      <w:r>
        <w:rPr>
          <w:rFonts w:ascii="Times New Roman" w:hAnsi="Times New Roman" w:cs="Times New Roman"/>
          <w:lang w:val="en-US"/>
        </w:rPr>
        <w:t xml:space="preserve"> </w:t>
      </w:r>
    </w:p>
    <w:p w14:paraId="3C9B22D2"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(ii)</w:t>
      </w:r>
      <w:r>
        <w:rPr>
          <w:rFonts w:ascii="Times New Roman" w:hAnsi="Times New Roman" w:cs="Times New Roman"/>
        </w:rPr>
        <w:tab/>
        <w:t>of services that include or may include premium rate</w:t>
      </w:r>
      <w:r>
        <w:rPr>
          <w:rFonts w:ascii="Times New Roman" w:hAnsi="Times New Roman" w:cs="Times New Roman"/>
          <w:lang w:val="en-US"/>
        </w:rPr>
        <w:t xml:space="preserve"> </w:t>
      </w:r>
      <w:r>
        <w:rPr>
          <w:rFonts w:ascii="Times New Roman" w:hAnsi="Times New Roman" w:cs="Times New Roman"/>
        </w:rPr>
        <w:t>services,</w:t>
      </w:r>
      <w:r>
        <w:rPr>
          <w:rFonts w:ascii="Times New Roman" w:hAnsi="Times New Roman" w:cs="Times New Roman"/>
          <w:lang w:val="en-US"/>
        </w:rPr>
        <w:t xml:space="preserve"> </w:t>
      </w:r>
    </w:p>
    <w:p w14:paraId="3C9B22D3" w14:textId="77777777" w:rsidR="00095C8C" w:rsidRDefault="002E5B50">
      <w:pPr>
        <w:jc w:val="both"/>
        <w:rPr>
          <w:rFonts w:ascii="Times New Roman" w:hAnsi="Times New Roman" w:cs="Times New Roman"/>
          <w:lang w:val="en-US"/>
        </w:rPr>
      </w:pPr>
      <w:r>
        <w:rPr>
          <w:rFonts w:ascii="Times New Roman" w:hAnsi="Times New Roman" w:cs="Times New Roman"/>
        </w:rPr>
        <w:t>and is authorised by an agreement subsisting between that</w:t>
      </w:r>
      <w:r>
        <w:rPr>
          <w:rFonts w:ascii="Times New Roman" w:hAnsi="Times New Roman" w:cs="Times New Roman"/>
          <w:lang w:val="en-US"/>
        </w:rPr>
        <w:t xml:space="preserve"> </w:t>
      </w:r>
      <w:r>
        <w:rPr>
          <w:rFonts w:ascii="Times New Roman" w:hAnsi="Times New Roman" w:cs="Times New Roman"/>
        </w:rPr>
        <w:t>person and either an intermediary service provider or a</w:t>
      </w:r>
      <w:r>
        <w:rPr>
          <w:rFonts w:ascii="Times New Roman" w:hAnsi="Times New Roman" w:cs="Times New Roman"/>
          <w:lang w:val="en-US"/>
        </w:rPr>
        <w:t xml:space="preserve"> </w:t>
      </w:r>
      <w:r>
        <w:rPr>
          <w:rFonts w:ascii="Times New Roman" w:hAnsi="Times New Roman" w:cs="Times New Roman"/>
        </w:rPr>
        <w:t>person who is a provider of the service by virtue of</w:t>
      </w:r>
      <w:r>
        <w:rPr>
          <w:rFonts w:ascii="Times New Roman" w:hAnsi="Times New Roman" w:cs="Times New Roman"/>
          <w:lang w:val="en-US"/>
        </w:rPr>
        <w:t xml:space="preserve"> </w:t>
      </w:r>
      <w:r>
        <w:rPr>
          <w:rFonts w:ascii="Times New Roman" w:hAnsi="Times New Roman" w:cs="Times New Roman"/>
        </w:rPr>
        <w:t>paragraph (e) or (f).</w:t>
      </w:r>
      <w:r>
        <w:rPr>
          <w:rFonts w:ascii="Times New Roman" w:hAnsi="Times New Roman" w:cs="Times New Roman"/>
          <w:lang w:val="en-US"/>
        </w:rPr>
        <w:t xml:space="preserve"> </w:t>
      </w:r>
    </w:p>
    <w:p w14:paraId="3C9B22D4" w14:textId="77777777" w:rsidR="00095C8C" w:rsidRDefault="00095C8C">
      <w:pPr>
        <w:jc w:val="both"/>
        <w:rPr>
          <w:rFonts w:ascii="Times New Roman" w:hAnsi="Times New Roman" w:cs="Times New Roman"/>
        </w:rPr>
      </w:pPr>
    </w:p>
    <w:p w14:paraId="3C9B22D5" w14:textId="77777777" w:rsidR="00095C8C" w:rsidRDefault="002E5B50">
      <w:pPr>
        <w:jc w:val="both"/>
        <w:rPr>
          <w:rFonts w:ascii="Times New Roman" w:hAnsi="Times New Roman" w:cs="Times New Roman"/>
          <w:b/>
          <w:bCs/>
          <w:lang w:val="en-US"/>
        </w:rPr>
      </w:pPr>
      <w:r>
        <w:rPr>
          <w:rFonts w:ascii="Times New Roman" w:hAnsi="Times New Roman" w:cs="Times New Roman"/>
          <w:b/>
          <w:bCs/>
        </w:rPr>
        <w:t>Special licences</w:t>
      </w:r>
      <w:r>
        <w:rPr>
          <w:rFonts w:ascii="Times New Roman" w:hAnsi="Times New Roman" w:cs="Times New Roman"/>
          <w:b/>
          <w:bCs/>
          <w:lang w:val="en-US"/>
        </w:rPr>
        <w:t xml:space="preserve"> </w:t>
      </w:r>
    </w:p>
    <w:p w14:paraId="3C9B22D6" w14:textId="77777777" w:rsidR="00095C8C" w:rsidRDefault="002E5B50">
      <w:pPr>
        <w:jc w:val="both"/>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rPr>
        <w:t>. (1) The Authority may grant a special licence where it determines</w:t>
      </w:r>
      <w:r>
        <w:rPr>
          <w:rFonts w:ascii="Times New Roman" w:hAnsi="Times New Roman" w:cs="Times New Roman"/>
          <w:lang w:val="en-US"/>
        </w:rPr>
        <w:t xml:space="preserve"> </w:t>
      </w:r>
      <w:r>
        <w:rPr>
          <w:rFonts w:ascii="Times New Roman" w:hAnsi="Times New Roman" w:cs="Times New Roman"/>
        </w:rPr>
        <w:t>that an emergency or other exigent circumstance exists.</w:t>
      </w:r>
      <w:r>
        <w:rPr>
          <w:rFonts w:ascii="Times New Roman" w:hAnsi="Times New Roman" w:cs="Times New Roman"/>
          <w:lang w:val="en-US"/>
        </w:rPr>
        <w:t xml:space="preserve"> </w:t>
      </w:r>
    </w:p>
    <w:p w14:paraId="3C9B22D7" w14:textId="77777777" w:rsidR="00095C8C" w:rsidRDefault="002E5B50">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 person who wishes to obtain a special licence shall apply to</w:t>
      </w:r>
      <w:r>
        <w:rPr>
          <w:rFonts w:ascii="Times New Roman" w:hAnsi="Times New Roman" w:cs="Times New Roman"/>
          <w:lang w:val="en-US"/>
        </w:rPr>
        <w:t xml:space="preserve"> </w:t>
      </w:r>
      <w:r>
        <w:rPr>
          <w:rFonts w:ascii="Times New Roman" w:hAnsi="Times New Roman" w:cs="Times New Roman"/>
        </w:rPr>
        <w:t>the Authority in the manner specified in Regulations made under this</w:t>
      </w:r>
      <w:r>
        <w:rPr>
          <w:rFonts w:ascii="Times New Roman" w:hAnsi="Times New Roman" w:cs="Times New Roman"/>
          <w:lang w:val="en-US"/>
        </w:rPr>
        <w:t xml:space="preserve"> </w:t>
      </w:r>
      <w:r>
        <w:rPr>
          <w:rFonts w:ascii="Times New Roman" w:hAnsi="Times New Roman" w:cs="Times New Roman"/>
        </w:rPr>
        <w:t>Act.  </w:t>
      </w:r>
    </w:p>
    <w:p w14:paraId="3C9B22D8" w14:textId="77777777" w:rsidR="00095C8C" w:rsidRDefault="002E5B50">
      <w:pPr>
        <w:numPr>
          <w:ilvl w:val="0"/>
          <w:numId w:val="7"/>
        </w:numPr>
        <w:jc w:val="both"/>
        <w:rPr>
          <w:rFonts w:ascii="Times New Roman" w:hAnsi="Times New Roman" w:cs="Times New Roman"/>
        </w:rPr>
      </w:pPr>
      <w:r>
        <w:rPr>
          <w:rFonts w:ascii="Times New Roman" w:hAnsi="Times New Roman" w:cs="Times New Roman"/>
        </w:rPr>
        <w:t>A special licence shall be for a duration determined by the</w:t>
      </w:r>
      <w:r>
        <w:rPr>
          <w:rFonts w:ascii="Times New Roman" w:hAnsi="Times New Roman" w:cs="Times New Roman"/>
          <w:lang w:val="en-US"/>
        </w:rPr>
        <w:t xml:space="preserve"> </w:t>
      </w:r>
      <w:r>
        <w:rPr>
          <w:rFonts w:ascii="Times New Roman" w:hAnsi="Times New Roman" w:cs="Times New Roman"/>
        </w:rPr>
        <w:t>Authority and may only be renewed in exceptional circumstances.</w:t>
      </w:r>
      <w:r>
        <w:rPr>
          <w:rFonts w:ascii="Times New Roman" w:hAnsi="Times New Roman" w:cs="Times New Roman"/>
          <w:lang w:val="en-US"/>
        </w:rPr>
        <w:t xml:space="preserve"> </w:t>
      </w:r>
    </w:p>
    <w:p w14:paraId="3C9B22D9" w14:textId="77777777" w:rsidR="00095C8C" w:rsidRDefault="00095C8C">
      <w:pPr>
        <w:jc w:val="both"/>
        <w:rPr>
          <w:rFonts w:ascii="Times New Roman" w:hAnsi="Times New Roman" w:cs="Times New Roman"/>
        </w:rPr>
      </w:pPr>
    </w:p>
    <w:p w14:paraId="3C9B22DA" w14:textId="77777777" w:rsidR="00095C8C" w:rsidRDefault="002E5B50">
      <w:pPr>
        <w:jc w:val="both"/>
        <w:rPr>
          <w:rFonts w:ascii="Times New Roman" w:hAnsi="Times New Roman" w:cs="Times New Roman"/>
          <w:b/>
          <w:bCs/>
          <w:lang w:val="en-US"/>
        </w:rPr>
      </w:pPr>
      <w:r>
        <w:rPr>
          <w:rFonts w:ascii="Times New Roman" w:hAnsi="Times New Roman" w:cs="Times New Roman"/>
          <w:b/>
          <w:bCs/>
        </w:rPr>
        <w:t>Directions for the reporting of information</w:t>
      </w:r>
      <w:r>
        <w:rPr>
          <w:rFonts w:ascii="Times New Roman" w:hAnsi="Times New Roman" w:cs="Times New Roman"/>
          <w:b/>
          <w:bCs/>
          <w:lang w:val="en-US"/>
        </w:rPr>
        <w:t xml:space="preserve"> </w:t>
      </w:r>
    </w:p>
    <w:p w14:paraId="3C9B22DB" w14:textId="77777777" w:rsidR="00095C8C" w:rsidRDefault="002E5B50">
      <w:pPr>
        <w:jc w:val="both"/>
        <w:rPr>
          <w:rFonts w:ascii="Times New Roman" w:hAnsi="Times New Roman" w:cs="Times New Roman"/>
          <w:lang w:val="en-US"/>
        </w:rPr>
      </w:pPr>
      <w:r>
        <w:rPr>
          <w:rFonts w:ascii="Times New Roman" w:hAnsi="Times New Roman" w:cs="Times New Roman"/>
          <w:lang w:val="en-US"/>
        </w:rPr>
        <w:t>18</w:t>
      </w:r>
      <w:r>
        <w:rPr>
          <w:rFonts w:ascii="Times New Roman" w:hAnsi="Times New Roman" w:cs="Times New Roman"/>
        </w:rPr>
        <w:t>. (1) The Authority may, by notice published in the Gazette and on</w:t>
      </w:r>
      <w:r>
        <w:rPr>
          <w:rFonts w:ascii="Times New Roman" w:hAnsi="Times New Roman" w:cs="Times New Roman"/>
          <w:lang w:val="en-US"/>
        </w:rPr>
        <w:t xml:space="preserve"> </w:t>
      </w:r>
      <w:r>
        <w:rPr>
          <w:rFonts w:ascii="Times New Roman" w:hAnsi="Times New Roman" w:cs="Times New Roman"/>
        </w:rPr>
        <w:t>its website, issue directions to</w:t>
      </w:r>
      <w:r>
        <w:rPr>
          <w:rFonts w:ascii="Times New Roman" w:hAnsi="Times New Roman" w:cs="Times New Roman"/>
          <w:lang w:val="en-US"/>
        </w:rPr>
        <w:t xml:space="preserve"> </w:t>
      </w:r>
    </w:p>
    <w:p w14:paraId="3C9B22DC"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service providers,</w:t>
      </w:r>
      <w:r>
        <w:rPr>
          <w:rFonts w:ascii="Times New Roman" w:hAnsi="Times New Roman" w:cs="Times New Roman"/>
          <w:lang w:val="en-US"/>
        </w:rPr>
        <w:t xml:space="preserve"> </w:t>
      </w:r>
    </w:p>
    <w:p w14:paraId="3C9B22DD"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network</w:t>
      </w:r>
      <w:r>
        <w:rPr>
          <w:rFonts w:ascii="Times New Roman" w:hAnsi="Times New Roman" w:cs="Times New Roman"/>
          <w:lang w:val="en-US"/>
        </w:rPr>
        <w:t xml:space="preserve"> operators</w:t>
      </w:r>
      <w:r>
        <w:rPr>
          <w:rFonts w:ascii="Times New Roman" w:hAnsi="Times New Roman" w:cs="Times New Roman"/>
        </w:rPr>
        <w:t>, or</w:t>
      </w:r>
      <w:r>
        <w:rPr>
          <w:rFonts w:ascii="Times New Roman" w:hAnsi="Times New Roman" w:cs="Times New Roman"/>
          <w:lang w:val="en-US"/>
        </w:rPr>
        <w:t xml:space="preserve"> </w:t>
      </w:r>
    </w:p>
    <w:p w14:paraId="3C9B22DE"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persons holding frequency authorisation</w:t>
      </w:r>
      <w:r>
        <w:rPr>
          <w:rFonts w:ascii="Times New Roman" w:hAnsi="Times New Roman" w:cs="Times New Roman"/>
          <w:lang w:val="en-US"/>
        </w:rPr>
        <w:t xml:space="preserve"> </w:t>
      </w:r>
    </w:p>
    <w:p w14:paraId="3C9B22DF" w14:textId="77777777" w:rsidR="00095C8C" w:rsidRDefault="002E5B50">
      <w:pPr>
        <w:jc w:val="both"/>
        <w:rPr>
          <w:rFonts w:ascii="Times New Roman" w:hAnsi="Times New Roman" w:cs="Times New Roman"/>
          <w:lang w:val="en-US"/>
        </w:rPr>
      </w:pPr>
      <w:r>
        <w:rPr>
          <w:rFonts w:ascii="Times New Roman" w:hAnsi="Times New Roman" w:cs="Times New Roman"/>
        </w:rPr>
        <w:t>to make returns or furnish documents to the Authority for statistical or</w:t>
      </w:r>
      <w:r>
        <w:rPr>
          <w:rFonts w:ascii="Times New Roman" w:hAnsi="Times New Roman" w:cs="Times New Roman"/>
          <w:lang w:val="en-US"/>
        </w:rPr>
        <w:t xml:space="preserve"> </w:t>
      </w:r>
      <w:r>
        <w:rPr>
          <w:rFonts w:ascii="Times New Roman" w:hAnsi="Times New Roman" w:cs="Times New Roman"/>
        </w:rPr>
        <w:t>regulatory purposes.</w:t>
      </w:r>
      <w:r>
        <w:rPr>
          <w:rFonts w:ascii="Times New Roman" w:hAnsi="Times New Roman" w:cs="Times New Roman"/>
          <w:lang w:val="en-US"/>
        </w:rPr>
        <w:t xml:space="preserve"> </w:t>
      </w:r>
    </w:p>
    <w:p w14:paraId="3C9B22E0"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notice shall specify the period within which the returns</w:t>
      </w:r>
      <w:r>
        <w:rPr>
          <w:rFonts w:ascii="Times New Roman" w:hAnsi="Times New Roman" w:cs="Times New Roman"/>
          <w:lang w:val="en-US"/>
        </w:rPr>
        <w:t xml:space="preserve"> </w:t>
      </w:r>
      <w:r>
        <w:rPr>
          <w:rFonts w:ascii="Times New Roman" w:hAnsi="Times New Roman" w:cs="Times New Roman"/>
        </w:rPr>
        <w:t>are to be made or the documents furnished.</w:t>
      </w:r>
      <w:r>
        <w:rPr>
          <w:rFonts w:ascii="Times New Roman" w:hAnsi="Times New Roman" w:cs="Times New Roman"/>
          <w:lang w:val="en-US"/>
        </w:rPr>
        <w:t xml:space="preserve"> </w:t>
      </w:r>
    </w:p>
    <w:p w14:paraId="3C9B22E1"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directions may provide differently for different persons,</w:t>
      </w:r>
      <w:r>
        <w:rPr>
          <w:rFonts w:ascii="Times New Roman" w:hAnsi="Times New Roman" w:cs="Times New Roman"/>
          <w:lang w:val="en-US"/>
        </w:rPr>
        <w:t xml:space="preserve"> </w:t>
      </w:r>
      <w:r>
        <w:rPr>
          <w:rFonts w:ascii="Times New Roman" w:hAnsi="Times New Roman" w:cs="Times New Roman"/>
        </w:rPr>
        <w:t>circumstances or cases.</w:t>
      </w:r>
      <w:r>
        <w:rPr>
          <w:rFonts w:ascii="Times New Roman" w:hAnsi="Times New Roman" w:cs="Times New Roman"/>
          <w:lang w:val="en-US"/>
        </w:rPr>
        <w:t xml:space="preserve"> </w:t>
      </w:r>
    </w:p>
    <w:p w14:paraId="3C9B22E2"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service provider or network operator or a person holding a</w:t>
      </w:r>
      <w:r>
        <w:rPr>
          <w:rFonts w:ascii="Times New Roman" w:hAnsi="Times New Roman" w:cs="Times New Roman"/>
          <w:lang w:val="en-US"/>
        </w:rPr>
        <w:t xml:space="preserve"> </w:t>
      </w:r>
      <w:r>
        <w:rPr>
          <w:rFonts w:ascii="Times New Roman" w:hAnsi="Times New Roman" w:cs="Times New Roman"/>
        </w:rPr>
        <w:t>frequency authorisation that fails, within the period specified, to make a</w:t>
      </w:r>
      <w:r>
        <w:rPr>
          <w:rFonts w:ascii="Times New Roman" w:hAnsi="Times New Roman" w:cs="Times New Roman"/>
          <w:lang w:val="en-US"/>
        </w:rPr>
        <w:t xml:space="preserve"> </w:t>
      </w:r>
      <w:r>
        <w:rPr>
          <w:rFonts w:ascii="Times New Roman" w:hAnsi="Times New Roman" w:cs="Times New Roman"/>
        </w:rPr>
        <w:t>return or furnish documentation to the Authority in accordance with</w:t>
      </w:r>
      <w:r>
        <w:rPr>
          <w:rFonts w:ascii="Times New Roman" w:hAnsi="Times New Roman" w:cs="Times New Roman"/>
          <w:lang w:val="en-US"/>
        </w:rPr>
        <w:t xml:space="preserve"> </w:t>
      </w:r>
      <w:r>
        <w:rPr>
          <w:rFonts w:ascii="Times New Roman" w:hAnsi="Times New Roman" w:cs="Times New Roman"/>
        </w:rPr>
        <w:t>directions issued under subsection (1) commits an offence and is liable</w:t>
      </w:r>
      <w:r>
        <w:rPr>
          <w:rFonts w:ascii="Times New Roman" w:hAnsi="Times New Roman" w:cs="Times New Roman"/>
          <w:lang w:val="en-US"/>
        </w:rPr>
        <w:t xml:space="preserve"> </w:t>
      </w:r>
      <w:r>
        <w:rPr>
          <w:rFonts w:ascii="Times New Roman" w:hAnsi="Times New Roman" w:cs="Times New Roman"/>
        </w:rPr>
        <w:t>on summary conviction to a fine of not more than two thousand penalty</w:t>
      </w:r>
      <w:r>
        <w:rPr>
          <w:rFonts w:ascii="Times New Roman" w:hAnsi="Times New Roman" w:cs="Times New Roman"/>
          <w:lang w:val="en-US"/>
        </w:rPr>
        <w:t xml:space="preserve"> </w:t>
      </w:r>
      <w:r>
        <w:rPr>
          <w:rFonts w:ascii="Times New Roman" w:hAnsi="Times New Roman" w:cs="Times New Roman"/>
        </w:rPr>
        <w:t>units.</w:t>
      </w:r>
      <w:r>
        <w:rPr>
          <w:rFonts w:ascii="Times New Roman" w:hAnsi="Times New Roman" w:cs="Times New Roman"/>
          <w:lang w:val="en-US"/>
        </w:rPr>
        <w:t xml:space="preserve"> </w:t>
      </w:r>
    </w:p>
    <w:p w14:paraId="3C9B22E3"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Where a person convicted of an offence fails to pay the fine,</w:t>
      </w:r>
      <w:r>
        <w:rPr>
          <w:rFonts w:ascii="Times New Roman" w:hAnsi="Times New Roman" w:cs="Times New Roman"/>
          <w:lang w:val="en-US"/>
        </w:rPr>
        <w:t xml:space="preserve"> </w:t>
      </w:r>
      <w:r>
        <w:rPr>
          <w:rFonts w:ascii="Times New Roman" w:hAnsi="Times New Roman" w:cs="Times New Roman"/>
        </w:rPr>
        <w:t>the fine shall be treated as a civil debt and execution may be levied in</w:t>
      </w:r>
      <w:r>
        <w:rPr>
          <w:rFonts w:ascii="Times New Roman" w:hAnsi="Times New Roman" w:cs="Times New Roman"/>
          <w:lang w:val="en-US"/>
        </w:rPr>
        <w:t xml:space="preserve"> </w:t>
      </w:r>
      <w:r>
        <w:rPr>
          <w:rFonts w:ascii="Times New Roman" w:hAnsi="Times New Roman" w:cs="Times New Roman"/>
        </w:rPr>
        <w:t xml:space="preserve">accordance with the High Court (Civil Procedure Rules), 2004 (C.I.47). </w:t>
      </w:r>
    </w:p>
    <w:p w14:paraId="3C9B22E4" w14:textId="77777777" w:rsidR="00095C8C" w:rsidRDefault="00095C8C">
      <w:pPr>
        <w:jc w:val="both"/>
        <w:rPr>
          <w:rFonts w:ascii="Times New Roman" w:hAnsi="Times New Roman" w:cs="Times New Roman"/>
        </w:rPr>
      </w:pPr>
    </w:p>
    <w:p w14:paraId="3C9B22E5" w14:textId="77777777" w:rsidR="00095C8C" w:rsidRDefault="002E5B50">
      <w:pPr>
        <w:jc w:val="center"/>
        <w:rPr>
          <w:rFonts w:ascii="Times New Roman" w:hAnsi="Times New Roman" w:cs="Times New Roman"/>
          <w:i/>
          <w:iCs/>
        </w:rPr>
      </w:pPr>
      <w:r>
        <w:rPr>
          <w:rFonts w:ascii="Times New Roman" w:hAnsi="Times New Roman" w:cs="Times New Roman"/>
          <w:i/>
          <w:iCs/>
        </w:rPr>
        <w:t>Interconnection</w:t>
      </w:r>
    </w:p>
    <w:p w14:paraId="3C9B22E6" w14:textId="77777777" w:rsidR="00095C8C" w:rsidRDefault="00095C8C">
      <w:pPr>
        <w:jc w:val="both"/>
        <w:rPr>
          <w:rFonts w:ascii="Times New Roman" w:hAnsi="Times New Roman" w:cs="Times New Roman"/>
          <w:i/>
          <w:iCs/>
        </w:rPr>
      </w:pPr>
    </w:p>
    <w:p w14:paraId="3C9B22E7" w14:textId="77777777" w:rsidR="00095C8C" w:rsidRDefault="002E5B50">
      <w:pPr>
        <w:jc w:val="both"/>
        <w:rPr>
          <w:rFonts w:ascii="Times New Roman" w:hAnsi="Times New Roman" w:cs="Times New Roman"/>
          <w:b/>
          <w:bCs/>
          <w:lang w:val="en-US"/>
        </w:rPr>
      </w:pPr>
      <w:r>
        <w:rPr>
          <w:rFonts w:ascii="Times New Roman" w:hAnsi="Times New Roman" w:cs="Times New Roman"/>
          <w:b/>
          <w:bCs/>
        </w:rPr>
        <w:t>Interconnection</w:t>
      </w:r>
      <w:r>
        <w:rPr>
          <w:rFonts w:ascii="Times New Roman" w:hAnsi="Times New Roman" w:cs="Times New Roman"/>
          <w:b/>
          <w:bCs/>
          <w:lang w:val="en-US"/>
        </w:rPr>
        <w:t xml:space="preserve"> </w:t>
      </w:r>
    </w:p>
    <w:p w14:paraId="3C9B22E8" w14:textId="77777777" w:rsidR="00095C8C" w:rsidRDefault="002E5B50">
      <w:pPr>
        <w:jc w:val="both"/>
        <w:rPr>
          <w:rFonts w:ascii="Times New Roman" w:hAnsi="Times New Roman" w:cs="Times New Roman"/>
          <w:lang w:val="en-US"/>
        </w:rPr>
      </w:pPr>
      <w:r>
        <w:rPr>
          <w:rFonts w:ascii="Times New Roman" w:hAnsi="Times New Roman" w:cs="Times New Roman"/>
          <w:lang w:val="en-US"/>
        </w:rPr>
        <w:t>19</w:t>
      </w:r>
      <w:r>
        <w:rPr>
          <w:rFonts w:ascii="Times New Roman" w:hAnsi="Times New Roman" w:cs="Times New Roman"/>
        </w:rPr>
        <w:t>.</w:t>
      </w:r>
      <w:r>
        <w:rPr>
          <w:rFonts w:ascii="Times New Roman" w:hAnsi="Times New Roman" w:cs="Times New Roman"/>
        </w:rPr>
        <w:tab/>
        <w:t>(1) A network operator shall in addition to the obligations contained in its licence or under this Act, provide interconnection of its electronic communications network with the network of another operator.</w:t>
      </w:r>
      <w:r>
        <w:rPr>
          <w:rFonts w:ascii="Times New Roman" w:hAnsi="Times New Roman" w:cs="Times New Roman"/>
          <w:lang w:val="en-US"/>
        </w:rPr>
        <w:t xml:space="preserve"> </w:t>
      </w:r>
    </w:p>
    <w:p w14:paraId="3C9B22E9"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service provider shall subject to the obligations contained in</w:t>
      </w:r>
      <w:r>
        <w:rPr>
          <w:rFonts w:ascii="Times New Roman" w:hAnsi="Times New Roman" w:cs="Times New Roman"/>
          <w:lang w:val="en-US"/>
        </w:rPr>
        <w:t xml:space="preserve"> </w:t>
      </w:r>
      <w:r>
        <w:rPr>
          <w:rFonts w:ascii="Times New Roman" w:hAnsi="Times New Roman" w:cs="Times New Roman"/>
        </w:rPr>
        <w:t xml:space="preserve">its licence or under this Act provide for the transmission </w:t>
      </w:r>
      <w:r>
        <w:rPr>
          <w:rFonts w:ascii="Times New Roman" w:hAnsi="Times New Roman" w:cs="Times New Roman"/>
          <w:lang w:val="en-GB"/>
        </w:rPr>
        <w:t>a</w:t>
      </w:r>
      <w:r>
        <w:rPr>
          <w:rFonts w:ascii="Times New Roman" w:hAnsi="Times New Roman" w:cs="Times New Roman"/>
        </w:rPr>
        <w:t>nd routing of</w:t>
      </w:r>
      <w:r>
        <w:rPr>
          <w:rFonts w:ascii="Times New Roman" w:hAnsi="Times New Roman" w:cs="Times New Roman"/>
          <w:lang w:val="en-US"/>
        </w:rPr>
        <w:t xml:space="preserve"> </w:t>
      </w:r>
      <w:r>
        <w:rPr>
          <w:rFonts w:ascii="Times New Roman" w:hAnsi="Times New Roman" w:cs="Times New Roman"/>
        </w:rPr>
        <w:t xml:space="preserve">the services of other </w:t>
      </w:r>
      <w:r>
        <w:rPr>
          <w:rFonts w:ascii="Times New Roman" w:hAnsi="Times New Roman" w:cs="Times New Roman"/>
          <w:lang w:val="en-US"/>
        </w:rPr>
        <w:t xml:space="preserve">operators </w:t>
      </w:r>
      <w:r>
        <w:rPr>
          <w:rFonts w:ascii="Times New Roman" w:hAnsi="Times New Roman" w:cs="Times New Roman"/>
        </w:rPr>
        <w:t>or service providers, at any technically</w:t>
      </w:r>
      <w:r>
        <w:rPr>
          <w:rFonts w:ascii="Times New Roman" w:hAnsi="Times New Roman" w:cs="Times New Roman"/>
          <w:lang w:val="en-US"/>
        </w:rPr>
        <w:t xml:space="preserve"> </w:t>
      </w:r>
      <w:r>
        <w:rPr>
          <w:rFonts w:ascii="Times New Roman" w:hAnsi="Times New Roman" w:cs="Times New Roman"/>
        </w:rPr>
        <w:t>feasible point specified by the Authority.</w:t>
      </w:r>
      <w:r>
        <w:rPr>
          <w:rFonts w:ascii="Times New Roman" w:hAnsi="Times New Roman" w:cs="Times New Roman"/>
          <w:lang w:val="en-US"/>
        </w:rPr>
        <w:t xml:space="preserve"> </w:t>
      </w:r>
    </w:p>
    <w:p w14:paraId="3C9B22EA"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request by a network operator to another network operator</w:t>
      </w:r>
      <w:r>
        <w:rPr>
          <w:rFonts w:ascii="Times New Roman" w:hAnsi="Times New Roman" w:cs="Times New Roman"/>
          <w:lang w:val="en-US"/>
        </w:rPr>
        <w:t xml:space="preserve"> </w:t>
      </w:r>
      <w:r>
        <w:rPr>
          <w:rFonts w:ascii="Times New Roman" w:hAnsi="Times New Roman" w:cs="Times New Roman"/>
        </w:rPr>
        <w:t>for interconnection shall</w:t>
      </w:r>
      <w:r>
        <w:rPr>
          <w:rFonts w:ascii="Times New Roman" w:hAnsi="Times New Roman" w:cs="Times New Roman"/>
          <w:lang w:val="en-US"/>
        </w:rPr>
        <w:t xml:space="preserve"> </w:t>
      </w:r>
      <w:r>
        <w:rPr>
          <w:rFonts w:ascii="Times New Roman" w:hAnsi="Times New Roman" w:cs="Times New Roman"/>
        </w:rPr>
        <w:t>be</w:t>
      </w:r>
      <w:r>
        <w:rPr>
          <w:rFonts w:ascii="Times New Roman" w:hAnsi="Times New Roman" w:cs="Times New Roman"/>
          <w:lang w:val="en-US"/>
        </w:rPr>
        <w:t xml:space="preserve"> </w:t>
      </w:r>
    </w:p>
    <w:p w14:paraId="3C9B22E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in writing</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2EC"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responded to in writing within fourteen days after receipt.</w:t>
      </w:r>
      <w:r>
        <w:rPr>
          <w:rFonts w:ascii="Times New Roman" w:hAnsi="Times New Roman" w:cs="Times New Roman"/>
          <w:lang w:val="en-US"/>
        </w:rPr>
        <w:t xml:space="preserve"> </w:t>
      </w:r>
    </w:p>
    <w:p w14:paraId="3C9B22ED"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request for interconnection, transmission and routing of service may only be refused on reasonable technical or financial grounds which</w:t>
      </w:r>
      <w:r>
        <w:rPr>
          <w:rFonts w:ascii="Times New Roman" w:hAnsi="Times New Roman" w:cs="Times New Roman"/>
          <w:lang w:val="en-US"/>
        </w:rPr>
        <w:t xml:space="preserve"> </w:t>
      </w:r>
      <w:r>
        <w:rPr>
          <w:rFonts w:ascii="Times New Roman" w:hAnsi="Times New Roman" w:cs="Times New Roman"/>
        </w:rPr>
        <w:t>must be stated in writing.</w:t>
      </w:r>
      <w:r>
        <w:rPr>
          <w:rFonts w:ascii="Times New Roman" w:hAnsi="Times New Roman" w:cs="Times New Roman"/>
          <w:lang w:val="en-US"/>
        </w:rPr>
        <w:t xml:space="preserve"> </w:t>
      </w:r>
    </w:p>
    <w:p w14:paraId="3C9B22EE"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The network operator or service provider shall</w:t>
      </w:r>
      <w:r>
        <w:rPr>
          <w:rFonts w:ascii="Times New Roman" w:hAnsi="Times New Roman" w:cs="Times New Roman"/>
          <w:lang w:val="en-US"/>
        </w:rPr>
        <w:t xml:space="preserve"> </w:t>
      </w:r>
    </w:p>
    <w:p w14:paraId="3C9B22E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comply with guidelines and standards established by the</w:t>
      </w:r>
      <w:r>
        <w:rPr>
          <w:rFonts w:ascii="Times New Roman" w:hAnsi="Times New Roman" w:cs="Times New Roman"/>
          <w:lang w:val="en-US"/>
        </w:rPr>
        <w:t xml:space="preserve"> </w:t>
      </w:r>
      <w:r>
        <w:rPr>
          <w:rFonts w:ascii="Times New Roman" w:hAnsi="Times New Roman" w:cs="Times New Roman"/>
        </w:rPr>
        <w:t>Authority in Regulations or another relevant law to facilitate</w:t>
      </w:r>
      <w:r>
        <w:rPr>
          <w:rFonts w:ascii="Times New Roman" w:hAnsi="Times New Roman" w:cs="Times New Roman"/>
          <w:lang w:val="en-US"/>
        </w:rPr>
        <w:t xml:space="preserve"> </w:t>
      </w:r>
      <w:r>
        <w:rPr>
          <w:rFonts w:ascii="Times New Roman" w:hAnsi="Times New Roman" w:cs="Times New Roman"/>
        </w:rPr>
        <w:t>interconnection</w:t>
      </w:r>
      <w:r>
        <w:rPr>
          <w:rFonts w:ascii="Times New Roman" w:hAnsi="Times New Roman" w:cs="Times New Roman"/>
          <w:lang w:val="en-GB"/>
        </w:rPr>
        <w:t>;</w:t>
      </w:r>
      <w:r>
        <w:rPr>
          <w:rFonts w:ascii="Times New Roman" w:hAnsi="Times New Roman" w:cs="Times New Roman"/>
          <w:lang w:val="en-US"/>
        </w:rPr>
        <w:t xml:space="preserve"> </w:t>
      </w:r>
    </w:p>
    <w:p w14:paraId="3C9B22F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on request provide points of interconnection in addition to</w:t>
      </w:r>
      <w:r>
        <w:rPr>
          <w:rFonts w:ascii="Times New Roman" w:hAnsi="Times New Roman" w:cs="Times New Roman"/>
          <w:lang w:val="en-US"/>
        </w:rPr>
        <w:t xml:space="preserve"> </w:t>
      </w:r>
      <w:r>
        <w:rPr>
          <w:rFonts w:ascii="Times New Roman" w:hAnsi="Times New Roman" w:cs="Times New Roman"/>
        </w:rPr>
        <w:t xml:space="preserve">those offered. generally to other network </w:t>
      </w:r>
      <w:r>
        <w:rPr>
          <w:rFonts w:ascii="Times New Roman" w:hAnsi="Times New Roman" w:cs="Times New Roman"/>
          <w:lang w:val="en-US"/>
        </w:rPr>
        <w:t xml:space="preserve">operators </w:t>
      </w:r>
      <w:r>
        <w:rPr>
          <w:rFonts w:ascii="Times New Roman" w:hAnsi="Times New Roman" w:cs="Times New Roman"/>
        </w:rPr>
        <w:t>or service</w:t>
      </w:r>
      <w:r>
        <w:rPr>
          <w:rFonts w:ascii="Times New Roman" w:hAnsi="Times New Roman" w:cs="Times New Roman"/>
          <w:lang w:val="en-US"/>
        </w:rPr>
        <w:t xml:space="preserve"> </w:t>
      </w:r>
      <w:r>
        <w:rPr>
          <w:rFonts w:ascii="Times New Roman" w:hAnsi="Times New Roman" w:cs="Times New Roman"/>
        </w:rPr>
        <w:t>providers, subject to rates that reflect the network operator's</w:t>
      </w:r>
      <w:r>
        <w:rPr>
          <w:rFonts w:ascii="Times New Roman" w:hAnsi="Times New Roman" w:cs="Times New Roman"/>
          <w:lang w:val="en-US"/>
        </w:rPr>
        <w:t xml:space="preserve"> </w:t>
      </w:r>
      <w:r>
        <w:rPr>
          <w:rFonts w:ascii="Times New Roman" w:hAnsi="Times New Roman" w:cs="Times New Roman"/>
        </w:rPr>
        <w:lastRenderedPageBreak/>
        <w:t>or service provider's total economic cost of constructing</w:t>
      </w:r>
      <w:r>
        <w:rPr>
          <w:rFonts w:ascii="Times New Roman" w:hAnsi="Times New Roman" w:cs="Times New Roman"/>
          <w:lang w:val="en-US"/>
        </w:rPr>
        <w:t xml:space="preserve"> </w:t>
      </w:r>
      <w:r>
        <w:rPr>
          <w:rFonts w:ascii="Times New Roman" w:hAnsi="Times New Roman" w:cs="Times New Roman"/>
        </w:rPr>
        <w:t>additional facilities necessary to satisfy the request</w:t>
      </w:r>
      <w:r>
        <w:rPr>
          <w:rFonts w:ascii="Times New Roman" w:hAnsi="Times New Roman" w:cs="Times New Roman"/>
          <w:lang w:val="en-GB"/>
        </w:rPr>
        <w:t>;</w:t>
      </w:r>
      <w:r>
        <w:rPr>
          <w:rFonts w:ascii="Times New Roman" w:hAnsi="Times New Roman" w:cs="Times New Roman"/>
          <w:lang w:val="en-US"/>
        </w:rPr>
        <w:t xml:space="preserve"> </w:t>
      </w:r>
    </w:p>
    <w:p w14:paraId="3C9B22F1"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provide the elements of interconnection to other network</w:t>
      </w:r>
      <w:r>
        <w:rPr>
          <w:rFonts w:ascii="Times New Roman" w:hAnsi="Times New Roman" w:cs="Times New Roman"/>
          <w:lang w:val="en-US"/>
        </w:rPr>
        <w:t xml:space="preserve"> operator </w:t>
      </w:r>
      <w:r>
        <w:rPr>
          <w:rFonts w:ascii="Times New Roman" w:hAnsi="Times New Roman" w:cs="Times New Roman"/>
        </w:rPr>
        <w:t>and service providers, in a manner that is at least</w:t>
      </w:r>
      <w:r>
        <w:rPr>
          <w:rFonts w:ascii="Times New Roman" w:hAnsi="Times New Roman" w:cs="Times New Roman"/>
          <w:lang w:val="en-US"/>
        </w:rPr>
        <w:t xml:space="preserve"> </w:t>
      </w:r>
      <w:r>
        <w:rPr>
          <w:rFonts w:ascii="Times New Roman" w:hAnsi="Times New Roman" w:cs="Times New Roman"/>
        </w:rPr>
        <w:t>equal in both quality and rates to that provided by that</w:t>
      </w:r>
      <w:r>
        <w:rPr>
          <w:rFonts w:ascii="Times New Roman" w:hAnsi="Times New Roman" w:cs="Times New Roman"/>
          <w:lang w:val="en-US"/>
        </w:rPr>
        <w:t xml:space="preserve"> </w:t>
      </w:r>
    </w:p>
    <w:p w14:paraId="3C9B22F2" w14:textId="77777777" w:rsidR="00095C8C" w:rsidRDefault="002E5B50">
      <w:pPr>
        <w:jc w:val="both"/>
        <w:rPr>
          <w:rFonts w:ascii="Times New Roman" w:hAnsi="Times New Roman" w:cs="Times New Roman"/>
          <w:lang w:val="en-US"/>
        </w:rPr>
      </w:pPr>
      <w:r>
        <w:rPr>
          <w:rFonts w:ascii="Times New Roman" w:hAnsi="Times New Roman" w:cs="Times New Roman"/>
        </w:rPr>
        <w:t>network operator or service provider to</w:t>
      </w:r>
      <w:r>
        <w:rPr>
          <w:rFonts w:ascii="Times New Roman" w:hAnsi="Times New Roman" w:cs="Times New Roman"/>
          <w:lang w:val="en-US"/>
        </w:rPr>
        <w:t xml:space="preserve"> </w:t>
      </w:r>
    </w:p>
    <w:p w14:paraId="3C9B22F3" w14:textId="77777777" w:rsidR="00095C8C" w:rsidRDefault="002E5B50">
      <w:pPr>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its own business units</w:t>
      </w:r>
      <w:r>
        <w:rPr>
          <w:rFonts w:ascii="Times New Roman" w:hAnsi="Times New Roman" w:cs="Times New Roman"/>
          <w:lang w:val="en-GB"/>
        </w:rPr>
        <w:t>;</w:t>
      </w:r>
      <w:r>
        <w:rPr>
          <w:rFonts w:ascii="Times New Roman" w:hAnsi="Times New Roman" w:cs="Times New Roman"/>
        </w:rPr>
        <w:t xml:space="preserve"> </w:t>
      </w:r>
    </w:p>
    <w:p w14:paraId="3C9B22F4"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body corporate with which it is affiliated</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2F5" w14:textId="77777777" w:rsidR="00095C8C" w:rsidRDefault="002E5B50">
      <w:pPr>
        <w:jc w:val="both"/>
        <w:rPr>
          <w:rFonts w:ascii="Times New Roman" w:hAnsi="Times New Roman" w:cs="Times New Roman"/>
          <w:lang w:val="en-US"/>
        </w:rPr>
      </w:pPr>
      <w:r>
        <w:rPr>
          <w:rFonts w:ascii="Times New Roman" w:hAnsi="Times New Roman" w:cs="Times New Roman"/>
        </w:rPr>
        <w:t>(iii)</w:t>
      </w:r>
      <w:r>
        <w:rPr>
          <w:rFonts w:ascii="Times New Roman" w:hAnsi="Times New Roman" w:cs="Times New Roman"/>
        </w:rPr>
        <w:tab/>
        <w:t>any other party to which the network operator or</w:t>
      </w:r>
      <w:r>
        <w:rPr>
          <w:rFonts w:ascii="Times New Roman" w:hAnsi="Times New Roman" w:cs="Times New Roman"/>
          <w:lang w:val="en-US"/>
        </w:rPr>
        <w:t xml:space="preserve"> </w:t>
      </w:r>
      <w:r>
        <w:rPr>
          <w:rFonts w:ascii="Times New Roman" w:hAnsi="Times New Roman" w:cs="Times New Roman"/>
        </w:rPr>
        <w:t>service provider provides interconnection</w:t>
      </w:r>
      <w:r>
        <w:rPr>
          <w:rFonts w:ascii="Times New Roman" w:hAnsi="Times New Roman" w:cs="Times New Roman"/>
          <w:lang w:val="en-US"/>
        </w:rPr>
        <w:t xml:space="preserve"> </w:t>
      </w:r>
      <w:r>
        <w:rPr>
          <w:rFonts w:ascii="Times New Roman" w:hAnsi="Times New Roman" w:cs="Times New Roman"/>
        </w:rPr>
        <w:t>and without regard to the types of users to be served,</w:t>
      </w:r>
      <w:r>
        <w:rPr>
          <w:rFonts w:ascii="Times New Roman" w:hAnsi="Times New Roman" w:cs="Times New Roman"/>
          <w:lang w:val="en-US"/>
        </w:rPr>
        <w:t xml:space="preserve"> </w:t>
      </w:r>
      <w:r>
        <w:rPr>
          <w:rFonts w:ascii="Times New Roman" w:hAnsi="Times New Roman" w:cs="Times New Roman"/>
        </w:rPr>
        <w:t>or the types of services to be provided, by the other</w:t>
      </w:r>
      <w:r>
        <w:rPr>
          <w:rFonts w:ascii="Times New Roman" w:hAnsi="Times New Roman" w:cs="Times New Roman"/>
          <w:lang w:val="en-US"/>
        </w:rPr>
        <w:t xml:space="preserve"> </w:t>
      </w:r>
      <w:r>
        <w:rPr>
          <w:rFonts w:ascii="Times New Roman" w:hAnsi="Times New Roman" w:cs="Times New Roman"/>
        </w:rPr>
        <w:t>operator or service provider</w:t>
      </w:r>
      <w:r>
        <w:rPr>
          <w:rFonts w:ascii="Times New Roman" w:hAnsi="Times New Roman" w:cs="Times New Roman"/>
          <w:lang w:val="en-GB"/>
        </w:rPr>
        <w:t>;</w:t>
      </w:r>
      <w:r>
        <w:rPr>
          <w:rFonts w:ascii="Times New Roman" w:hAnsi="Times New Roman" w:cs="Times New Roman"/>
          <w:lang w:val="en-US"/>
        </w:rPr>
        <w:t xml:space="preserve"> </w:t>
      </w:r>
    </w:p>
    <w:p w14:paraId="3C9B22F6"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promptly negotiate, on the request by another network</w:t>
      </w:r>
      <w:r>
        <w:rPr>
          <w:rFonts w:ascii="Times New Roman" w:hAnsi="Times New Roman" w:cs="Times New Roman"/>
          <w:lang w:val="en-US"/>
        </w:rPr>
        <w:t xml:space="preserve"> </w:t>
      </w:r>
      <w:r>
        <w:rPr>
          <w:rFonts w:ascii="Times New Roman" w:hAnsi="Times New Roman" w:cs="Times New Roman"/>
        </w:rPr>
        <w:t>operator or service provider, and endeavour to conclude, an</w:t>
      </w:r>
      <w:r>
        <w:rPr>
          <w:rFonts w:ascii="Times New Roman" w:hAnsi="Times New Roman" w:cs="Times New Roman"/>
          <w:lang w:val="en-US"/>
        </w:rPr>
        <w:t xml:space="preserve"> </w:t>
      </w:r>
      <w:r>
        <w:rPr>
          <w:rFonts w:ascii="Times New Roman" w:hAnsi="Times New Roman" w:cs="Times New Roman"/>
        </w:rPr>
        <w:t>agreement with regard to the charges and the technical and</w:t>
      </w:r>
      <w:r>
        <w:rPr>
          <w:rFonts w:ascii="Times New Roman" w:hAnsi="Times New Roman" w:cs="Times New Roman"/>
          <w:lang w:val="en-US"/>
        </w:rPr>
        <w:t xml:space="preserve"> </w:t>
      </w:r>
      <w:r>
        <w:rPr>
          <w:rFonts w:ascii="Times New Roman" w:hAnsi="Times New Roman" w:cs="Times New Roman"/>
        </w:rPr>
        <w:t>other terms and conditions for the elements of</w:t>
      </w:r>
      <w:r>
        <w:rPr>
          <w:rFonts w:ascii="Times New Roman" w:hAnsi="Times New Roman" w:cs="Times New Roman"/>
          <w:lang w:val="en-US"/>
        </w:rPr>
        <w:t xml:space="preserve"> </w:t>
      </w:r>
      <w:r>
        <w:rPr>
          <w:rFonts w:ascii="Times New Roman" w:hAnsi="Times New Roman" w:cs="Times New Roman"/>
        </w:rPr>
        <w:t>interconnection subject to paragraph (g)</w:t>
      </w:r>
      <w:r>
        <w:rPr>
          <w:rFonts w:ascii="Times New Roman" w:hAnsi="Times New Roman" w:cs="Times New Roman"/>
          <w:lang w:val="en-GB"/>
        </w:rPr>
        <w:t>;</w:t>
      </w:r>
      <w:r>
        <w:rPr>
          <w:rFonts w:ascii="Times New Roman" w:hAnsi="Times New Roman" w:cs="Times New Roman"/>
          <w:lang w:val="en-US"/>
        </w:rPr>
        <w:t xml:space="preserve"> </w:t>
      </w:r>
    </w:p>
    <w:p w14:paraId="3C9B22F7"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submit to the Authority a copy of any agreement concluded</w:t>
      </w:r>
      <w:r>
        <w:rPr>
          <w:rFonts w:ascii="Times New Roman" w:hAnsi="Times New Roman" w:cs="Times New Roman"/>
          <w:lang w:val="en-US"/>
        </w:rPr>
        <w:t xml:space="preserve"> </w:t>
      </w:r>
      <w:r>
        <w:rPr>
          <w:rFonts w:ascii="Times New Roman" w:hAnsi="Times New Roman" w:cs="Times New Roman"/>
        </w:rPr>
        <w:t>under paragraph (d) within seven days after the conclusion</w:t>
      </w:r>
      <w:r>
        <w:rPr>
          <w:rFonts w:ascii="Times New Roman" w:hAnsi="Times New Roman" w:cs="Times New Roman"/>
          <w:lang w:val="en-US"/>
        </w:rPr>
        <w:t xml:space="preserve"> </w:t>
      </w:r>
      <w:r>
        <w:rPr>
          <w:rFonts w:ascii="Times New Roman" w:hAnsi="Times New Roman" w:cs="Times New Roman"/>
        </w:rPr>
        <w:t>to enable the Authority to determine whether the agreement</w:t>
      </w:r>
      <w:r>
        <w:rPr>
          <w:rFonts w:ascii="Times New Roman" w:hAnsi="Times New Roman" w:cs="Times New Roman"/>
          <w:lang w:val="en-US"/>
        </w:rPr>
        <w:t xml:space="preserve"> </w:t>
      </w:r>
      <w:r>
        <w:rPr>
          <w:rFonts w:ascii="Times New Roman" w:hAnsi="Times New Roman" w:cs="Times New Roman"/>
        </w:rPr>
        <w:t>complies with the guidelines established under this Act</w:t>
      </w:r>
      <w:r>
        <w:rPr>
          <w:rFonts w:ascii="Times New Roman" w:hAnsi="Times New Roman" w:cs="Times New Roman"/>
          <w:lang w:val="en-GB"/>
        </w:rPr>
        <w:t>;</w:t>
      </w:r>
      <w:r>
        <w:rPr>
          <w:rFonts w:ascii="Times New Roman" w:hAnsi="Times New Roman" w:cs="Times New Roman"/>
          <w:lang w:val="en-US"/>
        </w:rPr>
        <w:t xml:space="preserve"> </w:t>
      </w:r>
    </w:p>
    <w:p w14:paraId="3C9B22F8"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offer, on a non-discriminatory basis, the terms and</w:t>
      </w:r>
      <w:r>
        <w:rPr>
          <w:rFonts w:ascii="Times New Roman" w:hAnsi="Times New Roman" w:cs="Times New Roman"/>
          <w:lang w:val="en-US"/>
        </w:rPr>
        <w:t xml:space="preserve"> </w:t>
      </w:r>
      <w:r>
        <w:rPr>
          <w:rFonts w:ascii="Times New Roman" w:hAnsi="Times New Roman" w:cs="Times New Roman"/>
        </w:rPr>
        <w:t>conditions of an agreement concluded under paragraph (d)</w:t>
      </w:r>
      <w:r>
        <w:rPr>
          <w:rFonts w:ascii="Times New Roman" w:hAnsi="Times New Roman" w:cs="Times New Roman"/>
          <w:lang w:val="en-US"/>
        </w:rPr>
        <w:t xml:space="preserve"> </w:t>
      </w:r>
      <w:r>
        <w:rPr>
          <w:rFonts w:ascii="Times New Roman" w:hAnsi="Times New Roman" w:cs="Times New Roman"/>
        </w:rPr>
        <w:t>or required by a decision made under paragraph (g) to any</w:t>
      </w:r>
      <w:r>
        <w:rPr>
          <w:rFonts w:ascii="Times New Roman" w:hAnsi="Times New Roman" w:cs="Times New Roman"/>
          <w:lang w:val="en-US"/>
        </w:rPr>
        <w:t xml:space="preserve"> </w:t>
      </w:r>
    </w:p>
    <w:p w14:paraId="3C9B22F9" w14:textId="77777777" w:rsidR="00095C8C" w:rsidRDefault="002E5B50">
      <w:pPr>
        <w:jc w:val="both"/>
        <w:rPr>
          <w:rFonts w:ascii="Times New Roman" w:hAnsi="Times New Roman" w:cs="Times New Roman"/>
        </w:rPr>
      </w:pPr>
      <w:r>
        <w:rPr>
          <w:rFonts w:ascii="Times New Roman" w:hAnsi="Times New Roman" w:cs="Times New Roman"/>
        </w:rPr>
        <w:t>other network operator or service provider seeking</w:t>
      </w:r>
      <w:r>
        <w:rPr>
          <w:rFonts w:ascii="Times New Roman" w:hAnsi="Times New Roman" w:cs="Times New Roman"/>
          <w:lang w:val="en-US"/>
        </w:rPr>
        <w:t xml:space="preserve"> </w:t>
      </w:r>
      <w:r>
        <w:rPr>
          <w:rFonts w:ascii="Times New Roman" w:hAnsi="Times New Roman" w:cs="Times New Roman"/>
        </w:rPr>
        <w:t>interconnection</w:t>
      </w:r>
      <w:r>
        <w:rPr>
          <w:rFonts w:ascii="Times New Roman" w:hAnsi="Times New Roman" w:cs="Times New Roman"/>
          <w:lang w:val="en-GB"/>
        </w:rPr>
        <w:t>;</w:t>
      </w:r>
      <w:r>
        <w:rPr>
          <w:rFonts w:ascii="Times New Roman" w:hAnsi="Times New Roman" w:cs="Times New Roman"/>
        </w:rPr>
        <w:t xml:space="preserve"> </w:t>
      </w:r>
    </w:p>
    <w:p w14:paraId="3C9B22FA"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submit to the Authority for prompt resolution, and in</w:t>
      </w:r>
      <w:r>
        <w:rPr>
          <w:rFonts w:ascii="Times New Roman" w:hAnsi="Times New Roman" w:cs="Times New Roman"/>
          <w:lang w:val="en-US"/>
        </w:rPr>
        <w:t xml:space="preserve"> </w:t>
      </w:r>
      <w:r>
        <w:rPr>
          <w:rFonts w:ascii="Times New Roman" w:hAnsi="Times New Roman" w:cs="Times New Roman"/>
        </w:rPr>
        <w:t>accordance with procedures adopted by the Authority any</w:t>
      </w:r>
      <w:r>
        <w:rPr>
          <w:rFonts w:ascii="Times New Roman" w:hAnsi="Times New Roman" w:cs="Times New Roman"/>
          <w:lang w:val="en-US"/>
        </w:rPr>
        <w:t xml:space="preserve"> </w:t>
      </w:r>
      <w:r>
        <w:rPr>
          <w:rFonts w:ascii="Times New Roman" w:hAnsi="Times New Roman" w:cs="Times New Roman"/>
        </w:rPr>
        <w:t>dispute that may arise between the network operator or</w:t>
      </w:r>
      <w:r>
        <w:rPr>
          <w:rFonts w:ascii="Times New Roman" w:hAnsi="Times New Roman" w:cs="Times New Roman"/>
          <w:lang w:val="en-US"/>
        </w:rPr>
        <w:t xml:space="preserve"> </w:t>
      </w:r>
      <w:r>
        <w:rPr>
          <w:rFonts w:ascii="Times New Roman" w:hAnsi="Times New Roman" w:cs="Times New Roman"/>
        </w:rPr>
        <w:t>service provider and any other licensee as regards</w:t>
      </w:r>
      <w:r>
        <w:rPr>
          <w:rFonts w:ascii="Times New Roman" w:hAnsi="Times New Roman" w:cs="Times New Roman"/>
          <w:lang w:val="en-US"/>
        </w:rPr>
        <w:t xml:space="preserve"> </w:t>
      </w:r>
      <w:r>
        <w:rPr>
          <w:rFonts w:ascii="Times New Roman" w:hAnsi="Times New Roman" w:cs="Times New Roman"/>
        </w:rPr>
        <w:t>interconnection, including</w:t>
      </w:r>
      <w:r>
        <w:rPr>
          <w:rFonts w:ascii="Times New Roman" w:hAnsi="Times New Roman" w:cs="Times New Roman"/>
          <w:lang w:val="en-US"/>
        </w:rPr>
        <w:t xml:space="preserve"> </w:t>
      </w:r>
    </w:p>
    <w:p w14:paraId="3C9B22FB"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denial of interconnection,</w:t>
      </w:r>
      <w:r>
        <w:rPr>
          <w:rFonts w:ascii="Times New Roman" w:hAnsi="Times New Roman" w:cs="Times New Roman"/>
          <w:lang w:val="en-US"/>
        </w:rPr>
        <w:t xml:space="preserve"> </w:t>
      </w:r>
    </w:p>
    <w:p w14:paraId="3C9B22FC"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failure to conclude an agreement promptly under</w:t>
      </w:r>
      <w:r>
        <w:rPr>
          <w:rFonts w:ascii="Times New Roman" w:hAnsi="Times New Roman" w:cs="Times New Roman"/>
          <w:lang w:val="en-US"/>
        </w:rPr>
        <w:t xml:space="preserve"> </w:t>
      </w:r>
      <w:r>
        <w:rPr>
          <w:rFonts w:ascii="Times New Roman" w:hAnsi="Times New Roman" w:cs="Times New Roman"/>
        </w:rPr>
        <w:t>paragraph (d), or</w:t>
      </w:r>
      <w:r>
        <w:rPr>
          <w:rFonts w:ascii="Times New Roman" w:hAnsi="Times New Roman" w:cs="Times New Roman"/>
          <w:lang w:val="en-US"/>
        </w:rPr>
        <w:t xml:space="preserve"> </w:t>
      </w:r>
    </w:p>
    <w:p w14:paraId="3C9B22FD" w14:textId="77777777" w:rsidR="00095C8C" w:rsidRDefault="002E5B50">
      <w:pPr>
        <w:jc w:val="both"/>
        <w:rPr>
          <w:rFonts w:ascii="Times New Roman" w:hAnsi="Times New Roman" w:cs="Times New Roman"/>
          <w:lang w:val="en-US"/>
        </w:rPr>
      </w:pPr>
      <w:r>
        <w:rPr>
          <w:rFonts w:ascii="Times New Roman" w:hAnsi="Times New Roman" w:cs="Times New Roman"/>
        </w:rPr>
        <w:t>(iii)</w:t>
      </w:r>
      <w:r>
        <w:rPr>
          <w:rFonts w:ascii="Times New Roman" w:hAnsi="Times New Roman" w:cs="Times New Roman"/>
        </w:rPr>
        <w:tab/>
        <w:t>disputes as to price and any technical, commercial</w:t>
      </w:r>
      <w:r>
        <w:rPr>
          <w:rFonts w:ascii="Times New Roman" w:hAnsi="Times New Roman" w:cs="Times New Roman"/>
          <w:lang w:val="en-US"/>
        </w:rPr>
        <w:t xml:space="preserve"> </w:t>
      </w:r>
      <w:r>
        <w:rPr>
          <w:rFonts w:ascii="Times New Roman" w:hAnsi="Times New Roman" w:cs="Times New Roman"/>
        </w:rPr>
        <w:t>or other term or condition for interconnection, and</w:t>
      </w:r>
      <w:r>
        <w:rPr>
          <w:rFonts w:ascii="Times New Roman" w:hAnsi="Times New Roman" w:cs="Times New Roman"/>
          <w:lang w:val="en-US"/>
        </w:rPr>
        <w:t xml:space="preserve"> </w:t>
      </w:r>
    </w:p>
    <w:p w14:paraId="3C9B22FE" w14:textId="77777777" w:rsidR="00095C8C" w:rsidRDefault="002E5B50">
      <w:pPr>
        <w:jc w:val="both"/>
        <w:rPr>
          <w:rFonts w:ascii="Times New Roman" w:hAnsi="Times New Roman" w:cs="Times New Roman"/>
          <w:lang w:val="en-US"/>
        </w:rPr>
      </w:pPr>
      <w:r>
        <w:rPr>
          <w:rFonts w:ascii="Times New Roman" w:hAnsi="Times New Roman" w:cs="Times New Roman"/>
        </w:rPr>
        <w:t>(h)</w:t>
      </w:r>
      <w:r>
        <w:rPr>
          <w:rFonts w:ascii="Times New Roman" w:hAnsi="Times New Roman" w:cs="Times New Roman"/>
        </w:rPr>
        <w:tab/>
        <w:t>be bound by a decision made by the Authority under</w:t>
      </w:r>
      <w:r>
        <w:rPr>
          <w:rFonts w:ascii="Times New Roman" w:hAnsi="Times New Roman" w:cs="Times New Roman"/>
          <w:lang w:val="en-US"/>
        </w:rPr>
        <w:t xml:space="preserve"> </w:t>
      </w:r>
      <w:r>
        <w:rPr>
          <w:rFonts w:ascii="Times New Roman" w:hAnsi="Times New Roman" w:cs="Times New Roman"/>
        </w:rPr>
        <w:t>paragraph (g).</w:t>
      </w:r>
      <w:r>
        <w:rPr>
          <w:rFonts w:ascii="Times New Roman" w:hAnsi="Times New Roman" w:cs="Times New Roman"/>
          <w:lang w:val="en-US"/>
        </w:rPr>
        <w:t xml:space="preserve"> </w:t>
      </w:r>
    </w:p>
    <w:p w14:paraId="3C9B22FF"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The Authority shall promptly decide an interconnection dispute referred to it within fourteen days after the referral.</w:t>
      </w:r>
      <w:r>
        <w:rPr>
          <w:rFonts w:ascii="Times New Roman" w:hAnsi="Times New Roman" w:cs="Times New Roman"/>
          <w:lang w:val="en-US"/>
        </w:rPr>
        <w:t xml:space="preserve"> </w:t>
      </w:r>
    </w:p>
    <w:p w14:paraId="3C9B2300"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An interconnection agreement concluded under subection (3),</w:t>
      </w:r>
      <w:r>
        <w:rPr>
          <w:rFonts w:ascii="Times New Roman" w:hAnsi="Times New Roman" w:cs="Times New Roman"/>
          <w:lang w:val="en-US"/>
        </w:rPr>
        <w:t xml:space="preserve"> </w:t>
      </w:r>
    </w:p>
    <w:p w14:paraId="3C9B2301"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shall be made available for public scrutiny at the office of</w:t>
      </w:r>
      <w:r>
        <w:rPr>
          <w:rFonts w:ascii="Times New Roman" w:hAnsi="Times New Roman" w:cs="Times New Roman"/>
          <w:lang w:val="en-US"/>
        </w:rPr>
        <w:t xml:space="preserve"> </w:t>
      </w:r>
      <w:r>
        <w:rPr>
          <w:rFonts w:ascii="Times New Roman" w:hAnsi="Times New Roman" w:cs="Times New Roman"/>
        </w:rPr>
        <w:t>the Authority</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02"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may be reproduced by the Authority at the request of a</w:t>
      </w:r>
      <w:r>
        <w:rPr>
          <w:rFonts w:ascii="Times New Roman" w:hAnsi="Times New Roman" w:cs="Times New Roman"/>
          <w:lang w:val="en-US"/>
        </w:rPr>
        <w:t xml:space="preserve"> </w:t>
      </w:r>
      <w:r>
        <w:rPr>
          <w:rFonts w:ascii="Times New Roman" w:hAnsi="Times New Roman" w:cs="Times New Roman"/>
        </w:rPr>
        <w:t>member of the public on payment of the prescribed fee,</w:t>
      </w:r>
      <w:r>
        <w:rPr>
          <w:rFonts w:ascii="Times New Roman" w:hAnsi="Times New Roman" w:cs="Times New Roman"/>
          <w:lang w:val="en-US"/>
        </w:rPr>
        <w:t xml:space="preserve"> </w:t>
      </w:r>
      <w:r>
        <w:rPr>
          <w:rFonts w:ascii="Times New Roman" w:hAnsi="Times New Roman" w:cs="Times New Roman"/>
        </w:rPr>
        <w:t>but those parts of the agreement which in the opinion of the Authority</w:t>
      </w:r>
      <w:r>
        <w:rPr>
          <w:rFonts w:ascii="Times New Roman" w:hAnsi="Times New Roman" w:cs="Times New Roman"/>
          <w:lang w:val="en-US"/>
        </w:rPr>
        <w:t xml:space="preserve"> </w:t>
      </w:r>
      <w:r>
        <w:rPr>
          <w:rFonts w:ascii="Times New Roman" w:hAnsi="Times New Roman" w:cs="Times New Roman"/>
        </w:rPr>
        <w:t>contain the commercial strategy of the parties shall not be made available</w:t>
      </w:r>
      <w:r>
        <w:rPr>
          <w:rFonts w:ascii="Times New Roman" w:hAnsi="Times New Roman" w:cs="Times New Roman"/>
          <w:lang w:val="en-US"/>
        </w:rPr>
        <w:t xml:space="preserve"> </w:t>
      </w:r>
      <w:r>
        <w:rPr>
          <w:rFonts w:ascii="Times New Roman" w:hAnsi="Times New Roman" w:cs="Times New Roman"/>
        </w:rPr>
        <w:t>or be reproduced.</w:t>
      </w:r>
      <w:r>
        <w:rPr>
          <w:rFonts w:ascii="Times New Roman" w:hAnsi="Times New Roman" w:cs="Times New Roman"/>
          <w:lang w:val="en-US"/>
        </w:rPr>
        <w:t xml:space="preserve"> </w:t>
      </w:r>
    </w:p>
    <w:p w14:paraId="3C9B2303"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A network operator or service provider who has significant</w:t>
      </w:r>
      <w:r>
        <w:rPr>
          <w:rFonts w:ascii="Times New Roman" w:hAnsi="Times New Roman" w:cs="Times New Roman"/>
          <w:lang w:val="en-US"/>
        </w:rPr>
        <w:t xml:space="preserve"> </w:t>
      </w:r>
      <w:r>
        <w:rPr>
          <w:rFonts w:ascii="Times New Roman" w:hAnsi="Times New Roman" w:cs="Times New Roman"/>
        </w:rPr>
        <w:t>market power shall</w:t>
      </w:r>
      <w:r>
        <w:rPr>
          <w:rFonts w:ascii="Times New Roman" w:hAnsi="Times New Roman" w:cs="Times New Roman"/>
          <w:lang w:val="en-US"/>
        </w:rPr>
        <w:t xml:space="preserve"> </w:t>
      </w:r>
    </w:p>
    <w:p w14:paraId="3C9B230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disaggregate its network or its service or its network and</w:t>
      </w:r>
      <w:r>
        <w:rPr>
          <w:rFonts w:ascii="Times New Roman" w:hAnsi="Times New Roman" w:cs="Times New Roman"/>
          <w:lang w:val="en-US"/>
        </w:rPr>
        <w:t xml:space="preserve"> </w:t>
      </w:r>
      <w:r>
        <w:rPr>
          <w:rFonts w:ascii="Times New Roman" w:hAnsi="Times New Roman" w:cs="Times New Roman"/>
        </w:rPr>
        <w:t>service and on a cost-oriented basis specified by the Authority</w:t>
      </w:r>
      <w:r>
        <w:rPr>
          <w:rFonts w:ascii="Times New Roman" w:hAnsi="Times New Roman" w:cs="Times New Roman"/>
          <w:lang w:val="en-US"/>
        </w:rPr>
        <w:t xml:space="preserve"> </w:t>
      </w:r>
      <w:r>
        <w:rPr>
          <w:rFonts w:ascii="Times New Roman" w:hAnsi="Times New Roman" w:cs="Times New Roman"/>
        </w:rPr>
        <w:t>establish prices for its individual elements and offer the</w:t>
      </w:r>
      <w:r>
        <w:rPr>
          <w:rFonts w:ascii="Times New Roman" w:hAnsi="Times New Roman" w:cs="Times New Roman"/>
          <w:lang w:val="en-US"/>
        </w:rPr>
        <w:t xml:space="preserve"> </w:t>
      </w:r>
      <w:r>
        <w:rPr>
          <w:rFonts w:ascii="Times New Roman" w:hAnsi="Times New Roman" w:cs="Times New Roman"/>
        </w:rPr>
        <w:t xml:space="preserve">elements at the established prices to other </w:t>
      </w:r>
      <w:r>
        <w:rPr>
          <w:rFonts w:ascii="Times New Roman" w:hAnsi="Times New Roman" w:cs="Times New Roman"/>
          <w:lang w:val="en-US"/>
        </w:rPr>
        <w:t xml:space="preserve">operators </w:t>
      </w:r>
      <w:r>
        <w:rPr>
          <w:rFonts w:ascii="Times New Roman" w:hAnsi="Times New Roman" w:cs="Times New Roman"/>
        </w:rPr>
        <w:t>and</w:t>
      </w:r>
      <w:r>
        <w:rPr>
          <w:rFonts w:ascii="Times New Roman" w:hAnsi="Times New Roman" w:cs="Times New Roman"/>
          <w:lang w:val="en-US"/>
        </w:rPr>
        <w:t xml:space="preserve"> </w:t>
      </w:r>
      <w:r>
        <w:rPr>
          <w:rFonts w:ascii="Times New Roman" w:hAnsi="Times New Roman" w:cs="Times New Roman"/>
        </w:rPr>
        <w:t>service providers</w:t>
      </w:r>
      <w:r>
        <w:rPr>
          <w:rFonts w:ascii="Times New Roman" w:hAnsi="Times New Roman" w:cs="Times New Roman"/>
          <w:lang w:val="en-GB"/>
        </w:rPr>
        <w:t>;</w:t>
      </w:r>
      <w:r>
        <w:rPr>
          <w:rFonts w:ascii="Times New Roman" w:hAnsi="Times New Roman" w:cs="Times New Roman"/>
          <w:lang w:val="en-US"/>
        </w:rPr>
        <w:t xml:space="preserve"> </w:t>
      </w:r>
    </w:p>
    <w:p w14:paraId="3C9B230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publish, in the manner specified by the Authority the prices,</w:t>
      </w:r>
      <w:r>
        <w:rPr>
          <w:rFonts w:ascii="Times New Roman" w:hAnsi="Times New Roman" w:cs="Times New Roman"/>
          <w:lang w:val="en-US"/>
        </w:rPr>
        <w:t xml:space="preserve"> </w:t>
      </w:r>
      <w:r>
        <w:rPr>
          <w:rFonts w:ascii="Times New Roman" w:hAnsi="Times New Roman" w:cs="Times New Roman"/>
        </w:rPr>
        <w:t>technical, commercial and other terms and conditions</w:t>
      </w:r>
      <w:r>
        <w:rPr>
          <w:rFonts w:ascii="Times New Roman" w:hAnsi="Times New Roman" w:cs="Times New Roman"/>
          <w:lang w:val="en-US"/>
        </w:rPr>
        <w:t xml:space="preserve"> </w:t>
      </w:r>
      <w:r>
        <w:rPr>
          <w:rFonts w:ascii="Times New Roman" w:hAnsi="Times New Roman" w:cs="Times New Roman"/>
        </w:rPr>
        <w:t>pertaining to its offer for elements of interconnection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06"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 xml:space="preserve">permit other network </w:t>
      </w:r>
      <w:r>
        <w:rPr>
          <w:rFonts w:ascii="Times New Roman" w:hAnsi="Times New Roman" w:cs="Times New Roman"/>
          <w:lang w:val="en-US"/>
        </w:rPr>
        <w:t xml:space="preserve">operators </w:t>
      </w:r>
      <w:r>
        <w:rPr>
          <w:rFonts w:ascii="Times New Roman" w:hAnsi="Times New Roman" w:cs="Times New Roman"/>
        </w:rPr>
        <w:t>and service providers to have</w:t>
      </w:r>
      <w:r>
        <w:rPr>
          <w:rFonts w:ascii="Times New Roman" w:hAnsi="Times New Roman" w:cs="Times New Roman"/>
          <w:lang w:val="en-US"/>
        </w:rPr>
        <w:t xml:space="preserve"> </w:t>
      </w:r>
      <w:r>
        <w:rPr>
          <w:rFonts w:ascii="Times New Roman" w:hAnsi="Times New Roman" w:cs="Times New Roman"/>
        </w:rPr>
        <w:t>equal access to directory listing, operator services, directory</w:t>
      </w:r>
      <w:r>
        <w:rPr>
          <w:rFonts w:ascii="Times New Roman" w:hAnsi="Times New Roman" w:cs="Times New Roman"/>
          <w:lang w:val="en-US"/>
        </w:rPr>
        <w:t xml:space="preserve"> </w:t>
      </w:r>
      <w:r>
        <w:rPr>
          <w:rFonts w:ascii="Times New Roman" w:hAnsi="Times New Roman" w:cs="Times New Roman"/>
        </w:rPr>
        <w:t>assistance and directory listing without unreasonable delay,</w:t>
      </w:r>
      <w:r>
        <w:rPr>
          <w:rFonts w:ascii="Times New Roman" w:hAnsi="Times New Roman" w:cs="Times New Roman"/>
          <w:lang w:val="en-US"/>
        </w:rPr>
        <w:t xml:space="preserve"> </w:t>
      </w:r>
      <w:r>
        <w:rPr>
          <w:rFonts w:ascii="Times New Roman" w:hAnsi="Times New Roman" w:cs="Times New Roman"/>
        </w:rPr>
        <w:t>in accordance with requirements specified by the Authority.</w:t>
      </w:r>
      <w:r>
        <w:rPr>
          <w:rFonts w:ascii="Times New Roman" w:hAnsi="Times New Roman" w:cs="Times New Roman"/>
          <w:lang w:val="en-US"/>
        </w:rPr>
        <w:t xml:space="preserve"> </w:t>
      </w:r>
    </w:p>
    <w:p w14:paraId="3C9B2307" w14:textId="77777777" w:rsidR="00095C8C" w:rsidRDefault="002E5B50">
      <w:pPr>
        <w:jc w:val="both"/>
        <w:rPr>
          <w:rFonts w:ascii="Times New Roman" w:hAnsi="Times New Roman" w:cs="Times New Roman"/>
          <w:lang w:val="en-US"/>
        </w:rPr>
      </w:pPr>
      <w:r>
        <w:rPr>
          <w:rFonts w:ascii="Times New Roman" w:hAnsi="Times New Roman" w:cs="Times New Roman"/>
        </w:rPr>
        <w:t>(9)</w:t>
      </w:r>
      <w:r>
        <w:rPr>
          <w:rFonts w:ascii="Times New Roman" w:hAnsi="Times New Roman" w:cs="Times New Roman"/>
        </w:rPr>
        <w:tab/>
        <w:t>Where a network operator or service provider who has</w:t>
      </w:r>
      <w:r>
        <w:rPr>
          <w:rFonts w:ascii="Times New Roman" w:hAnsi="Times New Roman" w:cs="Times New Roman"/>
          <w:lang w:val="en-US"/>
        </w:rPr>
        <w:t xml:space="preserve"> </w:t>
      </w:r>
      <w:r>
        <w:rPr>
          <w:rFonts w:ascii="Times New Roman" w:hAnsi="Times New Roman" w:cs="Times New Roman"/>
        </w:rPr>
        <w:t>significant market power fails to comply with its obligations, the Authority</w:t>
      </w:r>
      <w:r>
        <w:rPr>
          <w:rFonts w:ascii="Times New Roman" w:hAnsi="Times New Roman" w:cs="Times New Roman"/>
          <w:lang w:val="en-US"/>
        </w:rPr>
        <w:t xml:space="preserve"> </w:t>
      </w:r>
      <w:r>
        <w:rPr>
          <w:rFonts w:ascii="Times New Roman" w:hAnsi="Times New Roman" w:cs="Times New Roman"/>
        </w:rPr>
        <w:t>may notify the network operator of a deadline within which it has to</w:t>
      </w:r>
      <w:r>
        <w:rPr>
          <w:rFonts w:ascii="Times New Roman" w:hAnsi="Times New Roman" w:cs="Times New Roman"/>
          <w:lang w:val="en-US"/>
        </w:rPr>
        <w:t xml:space="preserve"> </w:t>
      </w:r>
      <w:r>
        <w:rPr>
          <w:rFonts w:ascii="Times New Roman" w:hAnsi="Times New Roman" w:cs="Times New Roman"/>
        </w:rPr>
        <w:t>comply and if the operator fails to comply within the deadline given, the Authority may apply to the High Court for an order to compel it to comply.</w:t>
      </w:r>
      <w:r>
        <w:rPr>
          <w:rFonts w:ascii="Times New Roman" w:hAnsi="Times New Roman" w:cs="Times New Roman"/>
          <w:lang w:val="en-US"/>
        </w:rPr>
        <w:t xml:space="preserve"> </w:t>
      </w:r>
    </w:p>
    <w:p w14:paraId="3C9B2308" w14:textId="77777777" w:rsidR="00095C8C" w:rsidRDefault="002E5B50">
      <w:pPr>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The Authority may classify a network operator or service</w:t>
      </w:r>
      <w:r>
        <w:rPr>
          <w:rFonts w:ascii="Times New Roman" w:hAnsi="Times New Roman" w:cs="Times New Roman"/>
          <w:lang w:val="en-US"/>
        </w:rPr>
        <w:t xml:space="preserve"> </w:t>
      </w:r>
      <w:r>
        <w:rPr>
          <w:rFonts w:ascii="Times New Roman" w:hAnsi="Times New Roman" w:cs="Times New Roman"/>
        </w:rPr>
        <w:t>provider as dominant if individually or jointly with others, that network</w:t>
      </w:r>
      <w:r>
        <w:rPr>
          <w:rFonts w:ascii="Times New Roman" w:hAnsi="Times New Roman" w:cs="Times New Roman"/>
          <w:lang w:val="en-US"/>
        </w:rPr>
        <w:t xml:space="preserve"> </w:t>
      </w:r>
      <w:r>
        <w:rPr>
          <w:rFonts w:ascii="Times New Roman" w:hAnsi="Times New Roman" w:cs="Times New Roman"/>
        </w:rPr>
        <w:t xml:space="preserve">operator or service provider enjoysa position </w:t>
      </w:r>
      <w:r>
        <w:rPr>
          <w:rFonts w:ascii="Times New Roman" w:hAnsi="Times New Roman" w:cs="Times New Roman"/>
        </w:rPr>
        <w:lastRenderedPageBreak/>
        <w:t>of economic strength that</w:t>
      </w:r>
      <w:r>
        <w:rPr>
          <w:rFonts w:ascii="Times New Roman" w:hAnsi="Times New Roman" w:cs="Times New Roman"/>
          <w:lang w:val="en-US"/>
        </w:rPr>
        <w:t xml:space="preserve"> </w:t>
      </w:r>
      <w:r>
        <w:rPr>
          <w:rFonts w:ascii="Times New Roman" w:hAnsi="Times New Roman" w:cs="Times New Roman"/>
        </w:rPr>
        <w:t>enables it to behave to an appreciable extent independently of competitors</w:t>
      </w:r>
      <w:r>
        <w:rPr>
          <w:rFonts w:ascii="Times New Roman" w:hAnsi="Times New Roman" w:cs="Times New Roman"/>
          <w:lang w:val="en-US"/>
        </w:rPr>
        <w:t xml:space="preserve"> </w:t>
      </w:r>
      <w:r>
        <w:rPr>
          <w:rFonts w:ascii="Times New Roman" w:hAnsi="Times New Roman" w:cs="Times New Roman"/>
        </w:rPr>
        <w:t>and users.</w:t>
      </w:r>
      <w:r>
        <w:rPr>
          <w:rFonts w:ascii="Times New Roman" w:hAnsi="Times New Roman" w:cs="Times New Roman"/>
          <w:lang w:val="en-US"/>
        </w:rPr>
        <w:t xml:space="preserve"> </w:t>
      </w:r>
      <w:r>
        <w:rPr>
          <w:rFonts w:ascii="Times New Roman" w:hAnsi="Times New Roman" w:cs="Times New Roman"/>
        </w:rPr>
        <w:tab/>
      </w:r>
    </w:p>
    <w:p w14:paraId="3C9B2309" w14:textId="77777777" w:rsidR="00095C8C" w:rsidRDefault="002E5B50">
      <w:pPr>
        <w:jc w:val="both"/>
        <w:rPr>
          <w:rFonts w:ascii="Times New Roman" w:hAnsi="Times New Roman" w:cs="Times New Roman"/>
          <w:lang w:val="en-US"/>
        </w:rPr>
      </w:pPr>
      <w:r>
        <w:rPr>
          <w:rFonts w:ascii="Times New Roman" w:hAnsi="Times New Roman" w:cs="Times New Roman"/>
        </w:rPr>
        <w:t>(11)</w:t>
      </w:r>
      <w:r>
        <w:rPr>
          <w:rFonts w:ascii="Times New Roman" w:hAnsi="Times New Roman" w:cs="Times New Roman"/>
        </w:rPr>
        <w:tab/>
        <w:t>In making the classification under subsection (10), the Authority</w:t>
      </w:r>
      <w:r>
        <w:rPr>
          <w:rFonts w:ascii="Times New Roman" w:hAnsi="Times New Roman" w:cs="Times New Roman"/>
          <w:lang w:val="en-US"/>
        </w:rPr>
        <w:t xml:space="preserve"> </w:t>
      </w:r>
      <w:r>
        <w:rPr>
          <w:rFonts w:ascii="Times New Roman" w:hAnsi="Times New Roman" w:cs="Times New Roman"/>
        </w:rPr>
        <w:t>shall take into consideration</w:t>
      </w:r>
      <w:r>
        <w:rPr>
          <w:rFonts w:ascii="Times New Roman" w:hAnsi="Times New Roman" w:cs="Times New Roman"/>
          <w:lang w:val="en-US"/>
        </w:rPr>
        <w:t xml:space="preserve"> </w:t>
      </w:r>
    </w:p>
    <w:p w14:paraId="3C9B230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relevant market</w:t>
      </w:r>
      <w:r>
        <w:rPr>
          <w:rFonts w:ascii="Times New Roman" w:hAnsi="Times New Roman" w:cs="Times New Roman"/>
          <w:lang w:val="en-GB"/>
        </w:rPr>
        <w:t>;</w:t>
      </w:r>
      <w:r>
        <w:rPr>
          <w:rFonts w:ascii="Times New Roman" w:hAnsi="Times New Roman" w:cs="Times New Roman"/>
          <w:lang w:val="en-US"/>
        </w:rPr>
        <w:t xml:space="preserve"> </w:t>
      </w:r>
    </w:p>
    <w:p w14:paraId="3C9B230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technology and market trend</w:t>
      </w:r>
      <w:r>
        <w:rPr>
          <w:rFonts w:ascii="Times New Roman" w:hAnsi="Times New Roman" w:cs="Times New Roman"/>
          <w:lang w:val="en-GB"/>
        </w:rPr>
        <w:t>;</w:t>
      </w:r>
      <w:r>
        <w:rPr>
          <w:rFonts w:ascii="Times New Roman" w:hAnsi="Times New Roman" w:cs="Times New Roman"/>
          <w:lang w:val="en-US"/>
        </w:rPr>
        <w:t xml:space="preserve"> </w:t>
      </w:r>
    </w:p>
    <w:p w14:paraId="3C9B230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market share of the operator or service provider</w:t>
      </w:r>
      <w:r>
        <w:rPr>
          <w:rFonts w:ascii="Times New Roman" w:hAnsi="Times New Roman" w:cs="Times New Roman"/>
          <w:lang w:val="en-GB"/>
        </w:rPr>
        <w:t>;</w:t>
      </w:r>
      <w:r>
        <w:rPr>
          <w:rFonts w:ascii="Times New Roman" w:hAnsi="Times New Roman" w:cs="Times New Roman"/>
          <w:lang w:val="en-US"/>
        </w:rPr>
        <w:t xml:space="preserve"> </w:t>
      </w:r>
    </w:p>
    <w:p w14:paraId="3C9B230D"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the power of the operator or service provider to introduce</w:t>
      </w:r>
      <w:r>
        <w:rPr>
          <w:rFonts w:ascii="Times New Roman" w:hAnsi="Times New Roman" w:cs="Times New Roman"/>
          <w:lang w:val="en-US"/>
        </w:rPr>
        <w:t xml:space="preserve"> </w:t>
      </w:r>
      <w:r>
        <w:rPr>
          <w:rFonts w:ascii="Times New Roman" w:hAnsi="Times New Roman" w:cs="Times New Roman"/>
        </w:rPr>
        <w:t>and sustain a material price increase independently of</w:t>
      </w:r>
      <w:r>
        <w:rPr>
          <w:rFonts w:ascii="Times New Roman" w:hAnsi="Times New Roman" w:cs="Times New Roman"/>
          <w:lang w:val="en-US"/>
        </w:rPr>
        <w:t xml:space="preserve"> </w:t>
      </w:r>
      <w:r>
        <w:rPr>
          <w:rFonts w:ascii="Times New Roman" w:hAnsi="Times New Roman" w:cs="Times New Roman"/>
        </w:rPr>
        <w:t>competitors</w:t>
      </w:r>
      <w:r>
        <w:rPr>
          <w:rFonts w:ascii="Times New Roman" w:hAnsi="Times New Roman" w:cs="Times New Roman"/>
          <w:lang w:val="en-GB"/>
        </w:rPr>
        <w:t>;</w:t>
      </w:r>
      <w:r>
        <w:rPr>
          <w:rFonts w:ascii="Times New Roman" w:hAnsi="Times New Roman" w:cs="Times New Roman"/>
          <w:lang w:val="en-US"/>
        </w:rPr>
        <w:t xml:space="preserve"> </w:t>
      </w:r>
    </w:p>
    <w:p w14:paraId="3C9B230E"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the degree of differentiation among networks and services</w:t>
      </w:r>
      <w:r>
        <w:rPr>
          <w:rFonts w:ascii="Times New Roman" w:hAnsi="Times New Roman" w:cs="Times New Roman"/>
          <w:lang w:val="en-US"/>
        </w:rPr>
        <w:t xml:space="preserve"> </w:t>
      </w:r>
      <w:r>
        <w:rPr>
          <w:rFonts w:ascii="Times New Roman" w:hAnsi="Times New Roman" w:cs="Times New Roman"/>
        </w:rPr>
        <w:t>in the market</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0F"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any other matter that the Authority considers relevant.</w:t>
      </w:r>
      <w:r>
        <w:rPr>
          <w:rFonts w:ascii="Times New Roman" w:hAnsi="Times New Roman" w:cs="Times New Roman"/>
          <w:lang w:val="en-US"/>
        </w:rPr>
        <w:t xml:space="preserve"> </w:t>
      </w:r>
    </w:p>
    <w:p w14:paraId="3C9B2310" w14:textId="77777777" w:rsidR="00095C8C" w:rsidRDefault="002E5B50">
      <w:pPr>
        <w:jc w:val="both"/>
        <w:rPr>
          <w:rFonts w:ascii="Times New Roman" w:hAnsi="Times New Roman" w:cs="Times New Roman"/>
          <w:lang w:val="en-GB" w:eastAsia="zh-CN"/>
        </w:rPr>
      </w:pPr>
      <w:r>
        <w:rPr>
          <w:rFonts w:ascii="Times New Roman" w:hAnsi="Times New Roman" w:cs="Times New Roman"/>
        </w:rPr>
        <w:t>(12)</w:t>
      </w:r>
      <w:r>
        <w:rPr>
          <w:rFonts w:ascii="Times New Roman" w:hAnsi="Times New Roman" w:cs="Times New Roman"/>
        </w:rPr>
        <w:tab/>
        <w:t>Where an operator or service provider which is classified as</w:t>
      </w:r>
      <w:r>
        <w:rPr>
          <w:rFonts w:ascii="Times New Roman" w:hAnsi="Times New Roman" w:cs="Times New Roman"/>
          <w:lang w:val="en-US"/>
        </w:rPr>
        <w:t xml:space="preserve"> </w:t>
      </w:r>
      <w:r>
        <w:rPr>
          <w:rFonts w:ascii="Times New Roman" w:hAnsi="Times New Roman" w:cs="Times New Roman"/>
        </w:rPr>
        <w:t>dominant by the Authority considers that it has lost its dominance with</w:t>
      </w:r>
      <w:r>
        <w:rPr>
          <w:rFonts w:ascii="Times New Roman" w:hAnsi="Times New Roman" w:cs="Times New Roman"/>
          <w:lang w:val="en-US"/>
        </w:rPr>
        <w:t xml:space="preserve"> </w:t>
      </w:r>
      <w:r>
        <w:rPr>
          <w:rFonts w:ascii="Times New Roman" w:hAnsi="Times New Roman" w:cs="Times New Roman"/>
        </w:rPr>
        <w:t>respect to a network or service, it may apply to the Authority to be classified as non-dominant and if the Authority grants the application, the</w:t>
      </w:r>
      <w:r>
        <w:rPr>
          <w:rFonts w:ascii="Times New Roman" w:hAnsi="Times New Roman" w:cs="Times New Roman"/>
          <w:lang w:val="en-US"/>
        </w:rPr>
        <w:t xml:space="preserve"> </w:t>
      </w:r>
      <w:r>
        <w:rPr>
          <w:rFonts w:ascii="Times New Roman" w:hAnsi="Times New Roman" w:cs="Times New Roman"/>
        </w:rPr>
        <w:t>applicable licence shall be amended to reflect the classification</w:t>
      </w:r>
      <w:r>
        <w:rPr>
          <w:rFonts w:ascii="Times New Roman" w:hAnsi="Times New Roman" w:cs="Times New Roman"/>
          <w:lang w:val="en-GB"/>
        </w:rPr>
        <w:t>.</w:t>
      </w:r>
    </w:p>
    <w:p w14:paraId="3C9B2311" w14:textId="77777777" w:rsidR="00095C8C" w:rsidRDefault="002E5B50">
      <w:pPr>
        <w:jc w:val="both"/>
        <w:rPr>
          <w:rFonts w:ascii="Times New Roman" w:hAnsi="Times New Roman" w:cs="Times New Roman"/>
          <w:lang w:val="en-US"/>
        </w:rPr>
      </w:pPr>
      <w:r>
        <w:rPr>
          <w:rFonts w:ascii="Times New Roman" w:hAnsi="Times New Roman" w:cs="Times New Roman"/>
        </w:rPr>
        <w:t>(l3) The Authority may only classify or declassify a network</w:t>
      </w:r>
      <w:r>
        <w:rPr>
          <w:rFonts w:ascii="Times New Roman" w:hAnsi="Times New Roman" w:cs="Times New Roman"/>
          <w:lang w:val="en-US"/>
        </w:rPr>
        <w:t xml:space="preserve"> </w:t>
      </w:r>
      <w:r>
        <w:rPr>
          <w:rFonts w:ascii="Times New Roman" w:hAnsi="Times New Roman" w:cs="Times New Roman"/>
        </w:rPr>
        <w:t>operator or service provider as dominant, if it first publishes the intention to do so in the Gazette and on its website.</w:t>
      </w:r>
      <w:r>
        <w:rPr>
          <w:rFonts w:ascii="Times New Roman" w:hAnsi="Times New Roman" w:cs="Times New Roman"/>
          <w:lang w:val="en-US"/>
        </w:rPr>
        <w:t xml:space="preserve"> </w:t>
      </w:r>
    </w:p>
    <w:p w14:paraId="3C9B2312" w14:textId="77777777" w:rsidR="00095C8C" w:rsidRDefault="00095C8C">
      <w:pPr>
        <w:jc w:val="center"/>
        <w:rPr>
          <w:rFonts w:ascii="Times New Roman" w:hAnsi="Times New Roman" w:cs="Times New Roman"/>
        </w:rPr>
      </w:pPr>
    </w:p>
    <w:p w14:paraId="3C9B2313" w14:textId="77777777" w:rsidR="00095C8C" w:rsidRDefault="002E5B50">
      <w:pPr>
        <w:jc w:val="center"/>
        <w:rPr>
          <w:rFonts w:ascii="Times New Roman" w:hAnsi="Times New Roman" w:cs="Times New Roman"/>
          <w:i/>
          <w:iCs/>
        </w:rPr>
      </w:pPr>
      <w:r>
        <w:rPr>
          <w:rFonts w:ascii="Times New Roman" w:hAnsi="Times New Roman" w:cs="Times New Roman"/>
          <w:i/>
          <w:iCs/>
        </w:rPr>
        <w:t>Access to facilities and international transmission capacity</w:t>
      </w:r>
    </w:p>
    <w:p w14:paraId="3C9B2314" w14:textId="77777777" w:rsidR="00095C8C" w:rsidRDefault="00095C8C">
      <w:pPr>
        <w:jc w:val="both"/>
        <w:rPr>
          <w:rFonts w:ascii="Times New Roman" w:hAnsi="Times New Roman" w:cs="Times New Roman"/>
        </w:rPr>
      </w:pPr>
    </w:p>
    <w:p w14:paraId="3C9B2315" w14:textId="77777777" w:rsidR="00095C8C" w:rsidRDefault="002E5B50">
      <w:pPr>
        <w:jc w:val="both"/>
        <w:rPr>
          <w:rFonts w:ascii="Times New Roman" w:hAnsi="Times New Roman" w:cs="Times New Roman"/>
          <w:b/>
          <w:bCs/>
          <w:lang w:val="en-US"/>
        </w:rPr>
      </w:pPr>
      <w:r>
        <w:rPr>
          <w:rFonts w:ascii="Times New Roman" w:hAnsi="Times New Roman" w:cs="Times New Roman"/>
          <w:b/>
          <w:bCs/>
        </w:rPr>
        <w:t>Access to facilities and public rights of way</w:t>
      </w:r>
      <w:r>
        <w:rPr>
          <w:rFonts w:ascii="Times New Roman" w:hAnsi="Times New Roman" w:cs="Times New Roman"/>
          <w:b/>
          <w:bCs/>
          <w:lang w:val="en-US"/>
        </w:rPr>
        <w:t xml:space="preserve"> </w:t>
      </w:r>
    </w:p>
    <w:p w14:paraId="3C9B2316" w14:textId="77777777" w:rsidR="00095C8C" w:rsidRDefault="002E5B50">
      <w:pPr>
        <w:jc w:val="both"/>
        <w:rPr>
          <w:rFonts w:ascii="Times New Roman" w:hAnsi="Times New Roman" w:cs="Times New Roman"/>
        </w:rPr>
      </w:pPr>
      <w:r>
        <w:rPr>
          <w:rFonts w:ascii="Times New Roman" w:hAnsi="Times New Roman" w:cs="Times New Roman"/>
          <w:lang w:val="en-US"/>
        </w:rPr>
        <w:t>20</w:t>
      </w:r>
      <w:r>
        <w:rPr>
          <w:rFonts w:ascii="Times New Roman" w:hAnsi="Times New Roman" w:cs="Times New Roman"/>
        </w:rPr>
        <w:t>.</w:t>
      </w:r>
      <w:r>
        <w:rPr>
          <w:rFonts w:ascii="Times New Roman" w:hAnsi="Times New Roman" w:cs="Times New Roman"/>
        </w:rPr>
        <w:tab/>
        <w:t xml:space="preserve">(1) An operator shall give access to other </w:t>
      </w:r>
      <w:r>
        <w:rPr>
          <w:rFonts w:ascii="Times New Roman" w:hAnsi="Times New Roman" w:cs="Times New Roman"/>
          <w:lang w:val="en-US"/>
        </w:rPr>
        <w:t xml:space="preserve">operators </w:t>
      </w:r>
      <w:r>
        <w:rPr>
          <w:rFonts w:ascii="Times New Roman" w:hAnsi="Times New Roman" w:cs="Times New Roman"/>
        </w:rPr>
        <w:t>who request</w:t>
      </w:r>
      <w:r>
        <w:rPr>
          <w:rFonts w:ascii="Times New Roman" w:hAnsi="Times New Roman" w:cs="Times New Roman"/>
          <w:lang w:val="en-US"/>
        </w:rPr>
        <w:t xml:space="preserve"> </w:t>
      </w:r>
      <w:r>
        <w:rPr>
          <w:rFonts w:ascii="Times New Roman" w:hAnsi="Times New Roman" w:cs="Times New Roman"/>
        </w:rPr>
        <w:t>access to the facilities or public rights of way or statutory wayleaves that</w:t>
      </w:r>
      <w:r>
        <w:rPr>
          <w:rFonts w:ascii="Times New Roman" w:hAnsi="Times New Roman" w:cs="Times New Roman"/>
          <w:lang w:val="en-US"/>
        </w:rPr>
        <w:t xml:space="preserve"> </w:t>
      </w:r>
      <w:r>
        <w:rPr>
          <w:rFonts w:ascii="Times New Roman" w:hAnsi="Times New Roman" w:cs="Times New Roman"/>
        </w:rPr>
        <w:t xml:space="preserve">it owns or controls on a timely basis </w:t>
      </w:r>
    </w:p>
    <w:p w14:paraId="3C9B2317"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 xml:space="preserve">Where, a network operator requests the use by </w:t>
      </w:r>
      <w:r>
        <w:rPr>
          <w:rFonts w:ascii="Times New Roman" w:hAnsi="Times New Roman" w:cs="Times New Roman"/>
          <w:lang w:val="en-US"/>
        </w:rPr>
        <w:t xml:space="preserve">its </w:t>
      </w:r>
      <w:r>
        <w:rPr>
          <w:rFonts w:ascii="Times New Roman" w:hAnsi="Times New Roman" w:cs="Times New Roman"/>
        </w:rPr>
        <w:t>network of a</w:t>
      </w:r>
      <w:r>
        <w:rPr>
          <w:rFonts w:ascii="Times New Roman" w:hAnsi="Times New Roman" w:cs="Times New Roman"/>
          <w:lang w:val="en-US"/>
        </w:rPr>
        <w:t xml:space="preserve"> </w:t>
      </w:r>
      <w:r>
        <w:rPr>
          <w:rFonts w:ascii="Times New Roman" w:hAnsi="Times New Roman" w:cs="Times New Roman"/>
        </w:rPr>
        <w:t>utility installation owned by a public utility it shall have the right to use</w:t>
      </w:r>
      <w:r>
        <w:rPr>
          <w:rFonts w:ascii="Times New Roman" w:hAnsi="Times New Roman" w:cs="Times New Roman"/>
          <w:lang w:val="en-US"/>
        </w:rPr>
        <w:t xml:space="preserve"> </w:t>
      </w:r>
      <w:r>
        <w:rPr>
          <w:rFonts w:ascii="Times New Roman" w:hAnsi="Times New Roman" w:cs="Times New Roman"/>
        </w:rPr>
        <w:t>the installation in accordance with this section and where any public utility</w:t>
      </w:r>
      <w:r>
        <w:rPr>
          <w:rFonts w:ascii="Times New Roman" w:hAnsi="Times New Roman" w:cs="Times New Roman"/>
          <w:lang w:val="en-US"/>
        </w:rPr>
        <w:t xml:space="preserve"> </w:t>
      </w:r>
      <w:r>
        <w:rPr>
          <w:rFonts w:ascii="Times New Roman" w:hAnsi="Times New Roman" w:cs="Times New Roman"/>
        </w:rPr>
        <w:t>requests the use of facilities of a network operator, the public utility shall</w:t>
      </w:r>
      <w:r>
        <w:rPr>
          <w:rFonts w:ascii="Times New Roman" w:hAnsi="Times New Roman" w:cs="Times New Roman"/>
          <w:lang w:val="en-US"/>
        </w:rPr>
        <w:t xml:space="preserve"> </w:t>
      </w:r>
      <w:r>
        <w:rPr>
          <w:rFonts w:ascii="Times New Roman" w:hAnsi="Times New Roman" w:cs="Times New Roman"/>
        </w:rPr>
        <w:t>have the rights of the network operator under this section.</w:t>
      </w:r>
      <w:r>
        <w:rPr>
          <w:rFonts w:ascii="Times New Roman" w:hAnsi="Times New Roman" w:cs="Times New Roman"/>
          <w:lang w:val="en-US"/>
        </w:rPr>
        <w:t xml:space="preserve"> </w:t>
      </w:r>
    </w:p>
    <w:p w14:paraId="3C9B2318"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Access to facilities and utility installations shall be negotiated</w:t>
      </w:r>
      <w:r>
        <w:rPr>
          <w:rFonts w:ascii="Times New Roman" w:hAnsi="Times New Roman" w:cs="Times New Roman"/>
          <w:lang w:val="en-US"/>
        </w:rPr>
        <w:t xml:space="preserve"> </w:t>
      </w:r>
      <w:r>
        <w:rPr>
          <w:rFonts w:ascii="Times New Roman" w:hAnsi="Times New Roman" w:cs="Times New Roman"/>
        </w:rPr>
        <w:t xml:space="preserve">between or among network </w:t>
      </w:r>
      <w:r>
        <w:rPr>
          <w:rFonts w:ascii="Times New Roman" w:hAnsi="Times New Roman" w:cs="Times New Roman"/>
          <w:lang w:val="en-US"/>
        </w:rPr>
        <w:t xml:space="preserve">operators </w:t>
      </w:r>
      <w:r>
        <w:rPr>
          <w:rFonts w:ascii="Times New Roman" w:hAnsi="Times New Roman" w:cs="Times New Roman"/>
        </w:rPr>
        <w:t>and public utilities on a non-discriminatory and equitable basis and charges payable shall be determined on a cost-sharing basis.</w:t>
      </w:r>
      <w:r>
        <w:rPr>
          <w:rFonts w:ascii="Times New Roman" w:hAnsi="Times New Roman" w:cs="Times New Roman"/>
          <w:lang w:val="en-US"/>
        </w:rPr>
        <w:t xml:space="preserve"> </w:t>
      </w:r>
    </w:p>
    <w:p w14:paraId="3C9B2319"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At the request of the parties, the Authority may assist in negotiating an agreement between them.</w:t>
      </w:r>
      <w:r>
        <w:rPr>
          <w:rFonts w:ascii="Times New Roman" w:hAnsi="Times New Roman" w:cs="Times New Roman"/>
          <w:lang w:val="en-US"/>
        </w:rPr>
        <w:t xml:space="preserve"> </w:t>
      </w:r>
    </w:p>
    <w:p w14:paraId="3C9B231A"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A network operator or public utility may deny access to a facility</w:t>
      </w:r>
      <w:r>
        <w:rPr>
          <w:rFonts w:ascii="Times New Roman" w:hAnsi="Times New Roman" w:cs="Times New Roman"/>
          <w:lang w:val="en-US"/>
        </w:rPr>
        <w:t xml:space="preserve"> </w:t>
      </w:r>
      <w:r>
        <w:rPr>
          <w:rFonts w:ascii="Times New Roman" w:hAnsi="Times New Roman" w:cs="Times New Roman"/>
        </w:rPr>
        <w:t>or utility installation only where it demonstrates that the facility or utility</w:t>
      </w:r>
      <w:r>
        <w:rPr>
          <w:rFonts w:ascii="Times New Roman" w:hAnsi="Times New Roman" w:cs="Times New Roman"/>
          <w:lang w:val="en-US"/>
        </w:rPr>
        <w:t xml:space="preserve"> </w:t>
      </w:r>
      <w:r>
        <w:rPr>
          <w:rFonts w:ascii="Times New Roman" w:hAnsi="Times New Roman" w:cs="Times New Roman"/>
        </w:rPr>
        <w:t>installation has insufficient capacity, taking into account its reasonably</w:t>
      </w:r>
      <w:r>
        <w:rPr>
          <w:rFonts w:ascii="Times New Roman" w:hAnsi="Times New Roman" w:cs="Times New Roman"/>
          <w:lang w:val="en-US"/>
        </w:rPr>
        <w:t xml:space="preserve"> </w:t>
      </w:r>
      <w:r>
        <w:rPr>
          <w:rFonts w:ascii="Times New Roman" w:hAnsi="Times New Roman" w:cs="Times New Roman"/>
        </w:rPr>
        <w:t>anticipated requirements, or where there are reasons of safety, security,</w:t>
      </w:r>
      <w:r>
        <w:rPr>
          <w:rFonts w:ascii="Times New Roman" w:hAnsi="Times New Roman" w:cs="Times New Roman"/>
          <w:lang w:val="en-US"/>
        </w:rPr>
        <w:t xml:space="preserve"> </w:t>
      </w:r>
      <w:r>
        <w:rPr>
          <w:rFonts w:ascii="Times New Roman" w:hAnsi="Times New Roman" w:cs="Times New Roman"/>
        </w:rPr>
        <w:t>reliability or difficulty of a technical or engineering nature.</w:t>
      </w:r>
      <w:r>
        <w:rPr>
          <w:rFonts w:ascii="Times New Roman" w:hAnsi="Times New Roman" w:cs="Times New Roman"/>
          <w:lang w:val="en-US"/>
        </w:rPr>
        <w:t xml:space="preserve"> </w:t>
      </w:r>
    </w:p>
    <w:p w14:paraId="3C9B231B" w14:textId="77777777" w:rsidR="00095C8C" w:rsidRDefault="002E5B50">
      <w:pPr>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The Authority may regulate the rates, terms and conditions</w:t>
      </w:r>
      <w:r>
        <w:rPr>
          <w:rFonts w:ascii="Times New Roman" w:hAnsi="Times New Roman" w:cs="Times New Roman"/>
          <w:lang w:val="en-US"/>
        </w:rPr>
        <w:t xml:space="preserve"> </w:t>
      </w:r>
      <w:r>
        <w:rPr>
          <w:rFonts w:ascii="Times New Roman" w:hAnsi="Times New Roman" w:cs="Times New Roman"/>
        </w:rPr>
        <w:t>for access to a facility or utility installation, and shall ensure that the rates, terms and conditions are just and reasonable and to the greatest</w:t>
      </w:r>
      <w:r>
        <w:rPr>
          <w:rFonts w:ascii="Times New Roman" w:hAnsi="Times New Roman" w:cs="Times New Roman"/>
          <w:lang w:val="en-US"/>
        </w:rPr>
        <w:t xml:space="preserve"> </w:t>
      </w:r>
      <w:r>
        <w:rPr>
          <w:rFonts w:ascii="Times New Roman" w:hAnsi="Times New Roman" w:cs="Times New Roman"/>
        </w:rPr>
        <w:t>extent possible, based on a cost-sharing formula.</w:t>
      </w:r>
      <w:r>
        <w:rPr>
          <w:rFonts w:ascii="Times New Roman" w:hAnsi="Times New Roman" w:cs="Times New Roman"/>
          <w:lang w:val="en-US"/>
        </w:rPr>
        <w:t xml:space="preserve"> </w:t>
      </w:r>
    </w:p>
    <w:p w14:paraId="3C9B231C"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In carrying out its functions under this section, the Authority</w:t>
      </w:r>
      <w:r>
        <w:rPr>
          <w:rFonts w:ascii="Times New Roman" w:hAnsi="Times New Roman" w:cs="Times New Roman"/>
          <w:lang w:val="en-US"/>
        </w:rPr>
        <w:t xml:space="preserve"> </w:t>
      </w:r>
      <w:r>
        <w:rPr>
          <w:rFonts w:ascii="Times New Roman" w:hAnsi="Times New Roman" w:cs="Times New Roman"/>
        </w:rPr>
        <w:t>may adopt necessary and appropriate procedures to resolve disputes concerning the rates, terms and conditions.</w:t>
      </w:r>
      <w:r>
        <w:rPr>
          <w:rFonts w:ascii="Times New Roman" w:hAnsi="Times New Roman" w:cs="Times New Roman"/>
          <w:lang w:val="en-US"/>
        </w:rPr>
        <w:t xml:space="preserve"> </w:t>
      </w:r>
    </w:p>
    <w:p w14:paraId="3C9B231D"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The owner of a shared facility shall be responsible for the</w:t>
      </w:r>
      <w:r>
        <w:rPr>
          <w:rFonts w:ascii="Times New Roman" w:hAnsi="Times New Roman" w:cs="Times New Roman"/>
          <w:lang w:val="en-US"/>
        </w:rPr>
        <w:t xml:space="preserve"> </w:t>
      </w:r>
      <w:r>
        <w:rPr>
          <w:rFonts w:ascii="Times New Roman" w:hAnsi="Times New Roman" w:cs="Times New Roman"/>
        </w:rPr>
        <w:t>maintenance of the facility and the responsibility for the connection and</w:t>
      </w:r>
      <w:r>
        <w:rPr>
          <w:rFonts w:ascii="Times New Roman" w:hAnsi="Times New Roman" w:cs="Times New Roman"/>
          <w:lang w:val="en-US"/>
        </w:rPr>
        <w:t xml:space="preserve"> </w:t>
      </w:r>
      <w:r>
        <w:rPr>
          <w:rFonts w:ascii="Times New Roman" w:hAnsi="Times New Roman" w:cs="Times New Roman"/>
        </w:rPr>
        <w:t>engineering of other occupiers equipment shall be by agreement of the</w:t>
      </w:r>
      <w:r>
        <w:rPr>
          <w:rFonts w:ascii="Times New Roman" w:hAnsi="Times New Roman" w:cs="Times New Roman"/>
          <w:lang w:val="en-US"/>
        </w:rPr>
        <w:t xml:space="preserve"> </w:t>
      </w:r>
      <w:r>
        <w:rPr>
          <w:rFonts w:ascii="Times New Roman" w:hAnsi="Times New Roman" w:cs="Times New Roman"/>
        </w:rPr>
        <w:t>parties.</w:t>
      </w:r>
      <w:r>
        <w:rPr>
          <w:rFonts w:ascii="Times New Roman" w:hAnsi="Times New Roman" w:cs="Times New Roman"/>
          <w:lang w:val="en-US"/>
        </w:rPr>
        <w:t xml:space="preserve"> </w:t>
      </w:r>
    </w:p>
    <w:p w14:paraId="3C9B231E" w14:textId="77777777" w:rsidR="00095C8C" w:rsidRDefault="002E5B50">
      <w:pPr>
        <w:jc w:val="both"/>
        <w:rPr>
          <w:rFonts w:ascii="Times New Roman" w:hAnsi="Times New Roman" w:cs="Times New Roman"/>
          <w:lang w:val="en-US"/>
        </w:rPr>
      </w:pPr>
      <w:r>
        <w:rPr>
          <w:rFonts w:ascii="Times New Roman" w:hAnsi="Times New Roman" w:cs="Times New Roman"/>
        </w:rPr>
        <w:t>(9)</w:t>
      </w:r>
      <w:r>
        <w:rPr>
          <w:rFonts w:ascii="Times New Roman" w:hAnsi="Times New Roman" w:cs="Times New Roman"/>
        </w:rPr>
        <w:tab/>
        <w:t>Under this section, access to facilities does not include interconnection.</w:t>
      </w:r>
      <w:r>
        <w:rPr>
          <w:rFonts w:ascii="Times New Roman" w:hAnsi="Times New Roman" w:cs="Times New Roman"/>
          <w:lang w:val="en-US"/>
        </w:rPr>
        <w:t xml:space="preserve"> </w:t>
      </w:r>
    </w:p>
    <w:p w14:paraId="3C9B231F" w14:textId="77777777" w:rsidR="00095C8C" w:rsidRDefault="00095C8C">
      <w:pPr>
        <w:jc w:val="both"/>
        <w:rPr>
          <w:rFonts w:ascii="Times New Roman" w:hAnsi="Times New Roman" w:cs="Times New Roman"/>
        </w:rPr>
      </w:pPr>
    </w:p>
    <w:p w14:paraId="3C9B2320" w14:textId="77777777" w:rsidR="00095C8C" w:rsidRDefault="002E5B50">
      <w:pPr>
        <w:jc w:val="both"/>
        <w:rPr>
          <w:rFonts w:ascii="Times New Roman" w:hAnsi="Times New Roman" w:cs="Times New Roman"/>
          <w:b/>
          <w:bCs/>
          <w:lang w:val="en-US"/>
        </w:rPr>
      </w:pPr>
      <w:r>
        <w:rPr>
          <w:rFonts w:ascii="Times New Roman" w:hAnsi="Times New Roman" w:cs="Times New Roman"/>
          <w:b/>
          <w:bCs/>
        </w:rPr>
        <w:t>Access to international transmission capacity</w:t>
      </w:r>
      <w:r>
        <w:rPr>
          <w:rFonts w:ascii="Times New Roman" w:hAnsi="Times New Roman" w:cs="Times New Roman"/>
          <w:b/>
          <w:bCs/>
          <w:lang w:val="en-US"/>
        </w:rPr>
        <w:t xml:space="preserve"> </w:t>
      </w:r>
    </w:p>
    <w:p w14:paraId="3C9B2321" w14:textId="77777777" w:rsidR="00095C8C" w:rsidRDefault="002E5B50">
      <w:pPr>
        <w:jc w:val="both"/>
        <w:rPr>
          <w:rFonts w:ascii="Times New Roman" w:hAnsi="Times New Roman" w:cs="Times New Roman"/>
          <w:lang w:val="en-US"/>
        </w:rPr>
      </w:pPr>
      <w:r>
        <w:rPr>
          <w:rFonts w:ascii="Times New Roman" w:hAnsi="Times New Roman" w:cs="Times New Roman"/>
          <w:lang w:val="en-US"/>
        </w:rPr>
        <w:t>21</w:t>
      </w:r>
      <w:r>
        <w:rPr>
          <w:rFonts w:ascii="Times New Roman" w:hAnsi="Times New Roman" w:cs="Times New Roman"/>
        </w:rPr>
        <w:t>. Access to international transmission capacity shall be made available</w:t>
      </w:r>
      <w:r>
        <w:rPr>
          <w:rFonts w:ascii="Times New Roman" w:hAnsi="Times New Roman" w:cs="Times New Roman"/>
          <w:lang w:val="en-US"/>
        </w:rPr>
        <w:t xml:space="preserve"> </w:t>
      </w:r>
      <w:r>
        <w:rPr>
          <w:rFonts w:ascii="Times New Roman" w:hAnsi="Times New Roman" w:cs="Times New Roman"/>
        </w:rPr>
        <w:t>to all service providers in a cost-based, transparent, and non-discriminatory</w:t>
      </w:r>
      <w:r>
        <w:rPr>
          <w:rFonts w:ascii="Times New Roman" w:hAnsi="Times New Roman" w:cs="Times New Roman"/>
          <w:lang w:val="en-US"/>
        </w:rPr>
        <w:t xml:space="preserve"> </w:t>
      </w:r>
      <w:r>
        <w:rPr>
          <w:rFonts w:ascii="Times New Roman" w:hAnsi="Times New Roman" w:cs="Times New Roman"/>
        </w:rPr>
        <w:t>manner determined by the Authority.</w:t>
      </w:r>
      <w:r>
        <w:rPr>
          <w:rFonts w:ascii="Times New Roman" w:hAnsi="Times New Roman" w:cs="Times New Roman"/>
          <w:lang w:val="en-US"/>
        </w:rPr>
        <w:t xml:space="preserve"> </w:t>
      </w:r>
    </w:p>
    <w:p w14:paraId="3C9B2322" w14:textId="77777777" w:rsidR="00095C8C" w:rsidRDefault="00095C8C">
      <w:pPr>
        <w:jc w:val="both"/>
        <w:rPr>
          <w:rFonts w:ascii="Times New Roman" w:hAnsi="Times New Roman" w:cs="Times New Roman"/>
        </w:rPr>
      </w:pPr>
    </w:p>
    <w:p w14:paraId="3C9B2323" w14:textId="77777777" w:rsidR="00095C8C" w:rsidRDefault="002E5B50">
      <w:pPr>
        <w:jc w:val="center"/>
        <w:rPr>
          <w:rFonts w:ascii="Times New Roman" w:hAnsi="Times New Roman" w:cs="Times New Roman"/>
          <w:i/>
          <w:iCs/>
        </w:rPr>
      </w:pPr>
      <w:r>
        <w:rPr>
          <w:rFonts w:ascii="Times New Roman" w:hAnsi="Times New Roman" w:cs="Times New Roman"/>
          <w:i/>
          <w:iCs/>
        </w:rPr>
        <w:t>Universal service, universal access and tariffs</w:t>
      </w:r>
    </w:p>
    <w:p w14:paraId="3C9B2324" w14:textId="77777777" w:rsidR="00095C8C" w:rsidRDefault="00095C8C">
      <w:pPr>
        <w:jc w:val="both"/>
        <w:rPr>
          <w:rFonts w:ascii="Times New Roman" w:hAnsi="Times New Roman" w:cs="Times New Roman"/>
        </w:rPr>
      </w:pPr>
    </w:p>
    <w:p w14:paraId="3C9B2325" w14:textId="77777777" w:rsidR="00095C8C" w:rsidRPr="00F45A85" w:rsidRDefault="002E5B50">
      <w:pPr>
        <w:jc w:val="both"/>
        <w:rPr>
          <w:rFonts w:ascii="Times New Roman" w:hAnsi="Times New Roman" w:cs="Times New Roman"/>
          <w:b/>
          <w:bCs/>
          <w:highlight w:val="yellow"/>
          <w:lang w:val="en-US"/>
        </w:rPr>
      </w:pPr>
      <w:r w:rsidRPr="00F45A85">
        <w:rPr>
          <w:rFonts w:ascii="Times New Roman" w:hAnsi="Times New Roman" w:cs="Times New Roman"/>
          <w:b/>
          <w:bCs/>
          <w:highlight w:val="yellow"/>
        </w:rPr>
        <w:t>Universal service</w:t>
      </w:r>
      <w:r w:rsidRPr="00F45A85">
        <w:rPr>
          <w:rFonts w:ascii="Times New Roman" w:hAnsi="Times New Roman" w:cs="Times New Roman"/>
          <w:b/>
          <w:bCs/>
          <w:highlight w:val="yellow"/>
          <w:lang w:val="en-US"/>
        </w:rPr>
        <w:t xml:space="preserve"> </w:t>
      </w:r>
    </w:p>
    <w:p w14:paraId="3C9B2326"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lang w:val="en-US"/>
        </w:rPr>
        <w:t>22</w:t>
      </w:r>
      <w:r w:rsidRPr="00F45A85">
        <w:rPr>
          <w:rFonts w:ascii="Times New Roman" w:hAnsi="Times New Roman" w:cs="Times New Roman"/>
          <w:highlight w:val="yellow"/>
        </w:rPr>
        <w:t>.</w:t>
      </w:r>
      <w:r w:rsidRPr="00F45A85">
        <w:rPr>
          <w:rFonts w:ascii="Times New Roman" w:hAnsi="Times New Roman" w:cs="Times New Roman"/>
          <w:highlight w:val="yellow"/>
        </w:rPr>
        <w:tab/>
        <w:t>(1) The Authority shall determine the telecommunications</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services in respect of which the requirement of universal service shall</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apply, taking into account the needs of the public, affordability of the</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service and advances in technologies.</w:t>
      </w:r>
      <w:r w:rsidRPr="00F45A85">
        <w:rPr>
          <w:rFonts w:ascii="Times New Roman" w:hAnsi="Times New Roman" w:cs="Times New Roman"/>
          <w:highlight w:val="yellow"/>
          <w:lang w:val="en-US"/>
        </w:rPr>
        <w:t xml:space="preserve"> </w:t>
      </w:r>
    </w:p>
    <w:p w14:paraId="3C9B2327"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(2)</w:t>
      </w:r>
      <w:r w:rsidRPr="00F45A85">
        <w:rPr>
          <w:rFonts w:ascii="Times New Roman" w:hAnsi="Times New Roman" w:cs="Times New Roman"/>
          <w:highlight w:val="yellow"/>
        </w:rPr>
        <w:tab/>
        <w:t>Universal service includes, at a minimum, a high quality</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telephone service, that offers</w:t>
      </w:r>
      <w:r w:rsidRPr="00F45A85">
        <w:rPr>
          <w:rFonts w:ascii="Times New Roman" w:hAnsi="Times New Roman" w:cs="Times New Roman"/>
          <w:highlight w:val="yellow"/>
          <w:lang w:val="en-US"/>
        </w:rPr>
        <w:t xml:space="preserve"> </w:t>
      </w:r>
    </w:p>
    <w:p w14:paraId="3C9B2328"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(a)</w:t>
      </w:r>
      <w:r w:rsidRPr="00F45A85">
        <w:rPr>
          <w:rFonts w:ascii="Times New Roman" w:hAnsi="Times New Roman" w:cs="Times New Roman"/>
          <w:highlight w:val="yellow"/>
        </w:rPr>
        <w:tab/>
        <w:t>a free telephone directory for subscribers of the service</w:t>
      </w:r>
      <w:r w:rsidRPr="00F45A85">
        <w:rPr>
          <w:rFonts w:ascii="Times New Roman" w:hAnsi="Times New Roman" w:cs="Times New Roman"/>
          <w:highlight w:val="yellow"/>
          <w:lang w:val="en-GB"/>
        </w:rPr>
        <w:t>;</w:t>
      </w:r>
      <w:r w:rsidRPr="00F45A85">
        <w:rPr>
          <w:rFonts w:ascii="Times New Roman" w:hAnsi="Times New Roman" w:cs="Times New Roman"/>
          <w:highlight w:val="yellow"/>
          <w:lang w:val="en-US"/>
        </w:rPr>
        <w:t xml:space="preserve"> </w:t>
      </w:r>
    </w:p>
    <w:p w14:paraId="3C9B2329" w14:textId="77777777" w:rsidR="00095C8C" w:rsidRPr="00F45A85" w:rsidRDefault="002E5B50">
      <w:pPr>
        <w:jc w:val="both"/>
        <w:rPr>
          <w:rFonts w:ascii="Times New Roman" w:hAnsi="Times New Roman" w:cs="Times New Roman"/>
          <w:highlight w:val="yellow"/>
        </w:rPr>
      </w:pPr>
      <w:r w:rsidRPr="00F45A85">
        <w:rPr>
          <w:rFonts w:ascii="Times New Roman" w:hAnsi="Times New Roman" w:cs="Times New Roman"/>
          <w:highlight w:val="yellow"/>
        </w:rPr>
        <w:t>(b)</w:t>
      </w:r>
      <w:r w:rsidRPr="00F45A85">
        <w:rPr>
          <w:rFonts w:ascii="Times New Roman" w:hAnsi="Times New Roman" w:cs="Times New Roman"/>
          <w:highlight w:val="yellow"/>
        </w:rPr>
        <w:tab/>
        <w:t>operator assisted information service</w:t>
      </w:r>
      <w:r w:rsidRPr="00F45A85">
        <w:rPr>
          <w:rFonts w:ascii="Times New Roman" w:hAnsi="Times New Roman" w:cs="Times New Roman"/>
          <w:highlight w:val="yellow"/>
          <w:lang w:val="en-GB"/>
        </w:rPr>
        <w:t>;</w:t>
      </w:r>
      <w:r w:rsidRPr="00F45A85">
        <w:rPr>
          <w:rFonts w:ascii="Times New Roman" w:hAnsi="Times New Roman" w:cs="Times New Roman"/>
          <w:highlight w:val="yellow"/>
        </w:rPr>
        <w:t xml:space="preserve"> </w:t>
      </w:r>
    </w:p>
    <w:p w14:paraId="3C9B232A" w14:textId="77777777" w:rsidR="00095C8C" w:rsidRPr="00F45A85" w:rsidRDefault="002E5B50">
      <w:pPr>
        <w:jc w:val="both"/>
        <w:rPr>
          <w:rFonts w:ascii="Times New Roman" w:hAnsi="Times New Roman" w:cs="Times New Roman"/>
          <w:highlight w:val="yellow"/>
        </w:rPr>
      </w:pPr>
      <w:r w:rsidRPr="00F45A85">
        <w:rPr>
          <w:rFonts w:ascii="Times New Roman" w:hAnsi="Times New Roman" w:cs="Times New Roman"/>
          <w:highlight w:val="yellow"/>
        </w:rPr>
        <w:t>(c)</w:t>
      </w:r>
      <w:r w:rsidRPr="00F45A85">
        <w:rPr>
          <w:rFonts w:ascii="Times New Roman" w:hAnsi="Times New Roman" w:cs="Times New Roman"/>
          <w:highlight w:val="yellow"/>
        </w:rPr>
        <w:tab/>
        <w:t>free access to emergency number information</w:t>
      </w:r>
      <w:r w:rsidRPr="00F45A85">
        <w:rPr>
          <w:rFonts w:ascii="Times New Roman" w:hAnsi="Times New Roman" w:cs="Times New Roman"/>
          <w:highlight w:val="yellow"/>
          <w:lang w:val="en-GB"/>
        </w:rPr>
        <w:t>;</w:t>
      </w:r>
      <w:r w:rsidRPr="00F45A85">
        <w:rPr>
          <w:rFonts w:ascii="Times New Roman" w:hAnsi="Times New Roman" w:cs="Times New Roman"/>
          <w:highlight w:val="yellow"/>
        </w:rPr>
        <w:t xml:space="preserve"> </w:t>
      </w:r>
    </w:p>
    <w:p w14:paraId="3C9B232B"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(d)</w:t>
      </w:r>
      <w:r w:rsidRPr="00F45A85">
        <w:rPr>
          <w:rFonts w:ascii="Times New Roman" w:hAnsi="Times New Roman" w:cs="Times New Roman"/>
          <w:highlight w:val="yellow"/>
        </w:rPr>
        <w:tab/>
        <w:t>telecommunications services, and</w:t>
      </w:r>
      <w:r w:rsidRPr="00F45A85">
        <w:rPr>
          <w:rFonts w:ascii="Times New Roman" w:hAnsi="Times New Roman" w:cs="Times New Roman"/>
          <w:highlight w:val="yellow"/>
          <w:lang w:val="en-US"/>
        </w:rPr>
        <w:t xml:space="preserve"> </w:t>
      </w:r>
    </w:p>
    <w:p w14:paraId="3C9B232C"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(e)</w:t>
      </w:r>
      <w:r w:rsidRPr="00F45A85">
        <w:rPr>
          <w:rFonts w:ascii="Times New Roman" w:hAnsi="Times New Roman" w:cs="Times New Roman"/>
          <w:highlight w:val="yellow"/>
        </w:rPr>
        <w:tab/>
        <w:t>provision of services that enable persons with disability to</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make and receive calls.</w:t>
      </w:r>
      <w:r w:rsidRPr="00F45A85">
        <w:rPr>
          <w:rFonts w:ascii="Times New Roman" w:hAnsi="Times New Roman" w:cs="Times New Roman"/>
          <w:highlight w:val="yellow"/>
          <w:lang w:val="en-US"/>
        </w:rPr>
        <w:t xml:space="preserve"> </w:t>
      </w:r>
    </w:p>
    <w:p w14:paraId="3C9B232D"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(3)</w:t>
      </w:r>
      <w:r w:rsidRPr="00F45A85">
        <w:rPr>
          <w:rFonts w:ascii="Times New Roman" w:hAnsi="Times New Roman" w:cs="Times New Roman"/>
          <w:highlight w:val="yellow"/>
        </w:rPr>
        <w:tab/>
        <w:t>The Authority shall determine</w:t>
      </w:r>
      <w:r w:rsidRPr="00F45A85">
        <w:rPr>
          <w:rFonts w:ascii="Times New Roman" w:hAnsi="Times New Roman" w:cs="Times New Roman"/>
          <w:highlight w:val="yellow"/>
          <w:lang w:val="en-US"/>
        </w:rPr>
        <w:t xml:space="preserve"> </w:t>
      </w:r>
    </w:p>
    <w:p w14:paraId="3C9B232E"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(a)</w:t>
      </w:r>
      <w:r w:rsidRPr="00F45A85">
        <w:rPr>
          <w:rFonts w:ascii="Times New Roman" w:hAnsi="Times New Roman" w:cs="Times New Roman"/>
          <w:highlight w:val="yellow"/>
        </w:rPr>
        <w:tab/>
        <w:t>the manner in which a public telecommunications service is</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provided and funded in order to meet the requirements of</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universal service</w:t>
      </w:r>
      <w:r w:rsidRPr="00F45A85">
        <w:rPr>
          <w:rFonts w:ascii="Times New Roman" w:hAnsi="Times New Roman" w:cs="Times New Roman"/>
          <w:highlight w:val="yellow"/>
          <w:lang w:val="en-GB"/>
        </w:rPr>
        <w:t>;</w:t>
      </w:r>
      <w:r w:rsidRPr="00F45A85">
        <w:rPr>
          <w:rFonts w:ascii="Times New Roman" w:hAnsi="Times New Roman" w:cs="Times New Roman"/>
          <w:highlight w:val="yellow"/>
        </w:rPr>
        <w:t xml:space="preserve"> and</w:t>
      </w:r>
      <w:r w:rsidRPr="00F45A85">
        <w:rPr>
          <w:rFonts w:ascii="Times New Roman" w:hAnsi="Times New Roman" w:cs="Times New Roman"/>
          <w:highlight w:val="yellow"/>
          <w:lang w:val="en-US"/>
        </w:rPr>
        <w:t xml:space="preserve"> </w:t>
      </w:r>
    </w:p>
    <w:p w14:paraId="3C9B232F"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(b)</w:t>
      </w:r>
      <w:r w:rsidRPr="00F45A85">
        <w:rPr>
          <w:rFonts w:ascii="Times New Roman" w:hAnsi="Times New Roman" w:cs="Times New Roman"/>
          <w:highlight w:val="yellow"/>
        </w:rPr>
        <w:tab/>
        <w:t>the obligations,</w:t>
      </w:r>
      <w:r w:rsidRPr="00F45A85">
        <w:rPr>
          <w:rFonts w:ascii="Times New Roman" w:hAnsi="Times New Roman" w:cs="Times New Roman"/>
          <w:highlight w:val="yellow"/>
          <w:lang w:val="en-GB"/>
        </w:rPr>
        <w:t xml:space="preserve"> </w:t>
      </w:r>
      <w:r w:rsidRPr="00F45A85">
        <w:rPr>
          <w:rFonts w:ascii="Times New Roman" w:hAnsi="Times New Roman" w:cs="Times New Roman"/>
          <w:highlight w:val="yellow"/>
        </w:rPr>
        <w:t>if any, of the providers and users of the</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service.</w:t>
      </w:r>
      <w:r w:rsidRPr="00F45A85">
        <w:rPr>
          <w:rFonts w:ascii="Times New Roman" w:hAnsi="Times New Roman" w:cs="Times New Roman"/>
          <w:highlight w:val="yellow"/>
          <w:lang w:val="en-US"/>
        </w:rPr>
        <w:t xml:space="preserve"> </w:t>
      </w:r>
    </w:p>
    <w:p w14:paraId="3C9B2330"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(4)</w:t>
      </w:r>
      <w:r w:rsidRPr="00F45A85">
        <w:rPr>
          <w:rFonts w:ascii="Times New Roman" w:hAnsi="Times New Roman" w:cs="Times New Roman"/>
          <w:highlight w:val="yellow"/>
        </w:rPr>
        <w:tab/>
        <w:t>The Authority may require providers of private electronic communications services, closed user group services and value added services,</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and the users of these services and of any other electronic communic</w:t>
      </w:r>
      <w:r w:rsidRPr="00F45A85">
        <w:rPr>
          <w:rFonts w:ascii="Times New Roman" w:hAnsi="Times New Roman" w:cs="Times New Roman"/>
          <w:highlight w:val="yellow"/>
          <w:lang w:val="en-GB"/>
        </w:rPr>
        <w:t>a</w:t>
      </w:r>
      <w:r w:rsidRPr="00F45A85">
        <w:rPr>
          <w:rFonts w:ascii="Times New Roman" w:hAnsi="Times New Roman" w:cs="Times New Roman"/>
          <w:highlight w:val="yellow"/>
        </w:rPr>
        <w:t>tions services to contribute to the funding of universal service with the</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approval of the Minister.</w:t>
      </w:r>
      <w:r w:rsidRPr="00F45A85">
        <w:rPr>
          <w:rFonts w:ascii="Times New Roman" w:hAnsi="Times New Roman" w:cs="Times New Roman"/>
          <w:highlight w:val="yellow"/>
          <w:lang w:val="en-US"/>
        </w:rPr>
        <w:t xml:space="preserve"> </w:t>
      </w:r>
    </w:p>
    <w:p w14:paraId="3C9B2331" w14:textId="77777777" w:rsidR="00095C8C" w:rsidRDefault="002E5B50">
      <w:pPr>
        <w:jc w:val="both"/>
        <w:rPr>
          <w:rFonts w:ascii="Times New Roman" w:hAnsi="Times New Roman" w:cs="Times New Roman"/>
          <w:lang w:val="en-US"/>
        </w:rPr>
      </w:pPr>
      <w:r w:rsidRPr="00F45A85">
        <w:rPr>
          <w:rFonts w:ascii="Times New Roman" w:hAnsi="Times New Roman" w:cs="Times New Roman"/>
          <w:highlight w:val="yellow"/>
        </w:rPr>
        <w:t>(</w:t>
      </w:r>
      <w:r w:rsidRPr="00F45A85">
        <w:rPr>
          <w:rFonts w:ascii="Times New Roman" w:hAnsi="Times New Roman" w:cs="Times New Roman"/>
          <w:highlight w:val="yellow"/>
          <w:lang w:val="en-US"/>
        </w:rPr>
        <w:t>5</w:t>
      </w:r>
      <w:r w:rsidRPr="00F45A85">
        <w:rPr>
          <w:rFonts w:ascii="Times New Roman" w:hAnsi="Times New Roman" w:cs="Times New Roman"/>
          <w:highlight w:val="yellow"/>
        </w:rPr>
        <w:t>) A public electronic communications service that offers universal service shall not terminate its service to the public without first</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obtaining written approval from the Authority.</w:t>
      </w:r>
      <w:r>
        <w:rPr>
          <w:rFonts w:ascii="Times New Roman" w:hAnsi="Times New Roman" w:cs="Times New Roman"/>
          <w:lang w:val="en-US"/>
        </w:rPr>
        <w:t xml:space="preserve"> </w:t>
      </w:r>
    </w:p>
    <w:p w14:paraId="3C9B2332" w14:textId="77777777" w:rsidR="00095C8C" w:rsidRDefault="00095C8C">
      <w:pPr>
        <w:jc w:val="both"/>
        <w:rPr>
          <w:rFonts w:ascii="Times New Roman" w:hAnsi="Times New Roman" w:cs="Times New Roman"/>
        </w:rPr>
      </w:pPr>
    </w:p>
    <w:p w14:paraId="3C9B2333" w14:textId="77777777" w:rsidR="00095C8C" w:rsidRPr="00AF73F6" w:rsidRDefault="002E5B50">
      <w:pPr>
        <w:jc w:val="both"/>
        <w:rPr>
          <w:rFonts w:ascii="Times New Roman" w:hAnsi="Times New Roman" w:cs="Times New Roman"/>
          <w:b/>
          <w:bCs/>
          <w:color w:val="EE0000"/>
          <w:lang w:val="en-US"/>
        </w:rPr>
      </w:pPr>
      <w:r w:rsidRPr="00AF73F6">
        <w:rPr>
          <w:rFonts w:ascii="Times New Roman" w:hAnsi="Times New Roman" w:cs="Times New Roman"/>
          <w:b/>
          <w:bCs/>
          <w:color w:val="EE0000"/>
        </w:rPr>
        <w:t>Universal access</w:t>
      </w:r>
      <w:r w:rsidRPr="00AF73F6">
        <w:rPr>
          <w:rFonts w:ascii="Times New Roman" w:hAnsi="Times New Roman" w:cs="Times New Roman"/>
          <w:b/>
          <w:bCs/>
          <w:color w:val="EE0000"/>
          <w:lang w:val="en-US"/>
        </w:rPr>
        <w:t xml:space="preserve"> </w:t>
      </w:r>
    </w:p>
    <w:p w14:paraId="3C9B2334"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lang w:val="en-US"/>
        </w:rPr>
        <w:t>23</w:t>
      </w:r>
      <w:r w:rsidRPr="00AF73F6">
        <w:rPr>
          <w:rFonts w:ascii="Times New Roman" w:hAnsi="Times New Roman" w:cs="Times New Roman"/>
          <w:color w:val="EE0000"/>
        </w:rPr>
        <w:t>.</w:t>
      </w:r>
      <w:r w:rsidRPr="00AF73F6">
        <w:rPr>
          <w:rFonts w:ascii="Times New Roman" w:hAnsi="Times New Roman" w:cs="Times New Roman"/>
          <w:color w:val="EE0000"/>
        </w:rPr>
        <w:tab/>
        <w:t>(1) Universal access includes</w:t>
      </w:r>
      <w:r w:rsidRPr="00AF73F6">
        <w:rPr>
          <w:rFonts w:ascii="Times New Roman" w:hAnsi="Times New Roman" w:cs="Times New Roman"/>
          <w:color w:val="EE0000"/>
          <w:lang w:val="en-US"/>
        </w:rPr>
        <w:t xml:space="preserve"> </w:t>
      </w:r>
    </w:p>
    <w:p w14:paraId="3C9B2335"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(a)</w:t>
      </w:r>
      <w:r w:rsidRPr="00AF73F6">
        <w:rPr>
          <w:rFonts w:ascii="Times New Roman" w:hAnsi="Times New Roman" w:cs="Times New Roman"/>
          <w:color w:val="EE0000"/>
        </w:rPr>
        <w:tab/>
        <w:t>access, through broad geographic coverage, to community-based broadband information and communication services</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that include voice, data services, access to the internet, local</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relevant content, community radio and Government services, that are affordable and of high quality,</w:t>
      </w:r>
      <w:r w:rsidRPr="00AF73F6">
        <w:rPr>
          <w:rFonts w:ascii="Times New Roman" w:hAnsi="Times New Roman" w:cs="Times New Roman"/>
          <w:color w:val="EE0000"/>
          <w:lang w:val="en-US"/>
        </w:rPr>
        <w:t xml:space="preserve"> </w:t>
      </w:r>
    </w:p>
    <w:p w14:paraId="3C9B2336"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(b)</w:t>
      </w:r>
      <w:r w:rsidRPr="00AF73F6">
        <w:rPr>
          <w:rFonts w:ascii="Times New Roman" w:hAnsi="Times New Roman" w:cs="Times New Roman"/>
          <w:color w:val="EE0000"/>
        </w:rPr>
        <w:tab/>
        <w:t>signal coverage of mobile and broadcast networks</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throughout remote regions</w:t>
      </w:r>
      <w:r w:rsidRPr="00AF73F6">
        <w:rPr>
          <w:rFonts w:ascii="Times New Roman" w:hAnsi="Times New Roman" w:cs="Times New Roman"/>
          <w:color w:val="EE0000"/>
          <w:lang w:val="en-GB"/>
        </w:rPr>
        <w:t>;</w:t>
      </w:r>
      <w:r w:rsidRPr="00AF73F6">
        <w:rPr>
          <w:rFonts w:ascii="Times New Roman" w:hAnsi="Times New Roman" w:cs="Times New Roman"/>
          <w:color w:val="EE0000"/>
        </w:rPr>
        <w:t xml:space="preserve"> and</w:t>
      </w:r>
      <w:r w:rsidRPr="00AF73F6">
        <w:rPr>
          <w:rFonts w:ascii="Times New Roman" w:hAnsi="Times New Roman" w:cs="Times New Roman"/>
          <w:color w:val="EE0000"/>
          <w:lang w:val="en-US"/>
        </w:rPr>
        <w:t xml:space="preserve"> </w:t>
      </w:r>
    </w:p>
    <w:p w14:paraId="3C9B2337"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(c)</w:t>
      </w:r>
      <w:r w:rsidRPr="00AF73F6">
        <w:rPr>
          <w:rFonts w:ascii="Times New Roman" w:hAnsi="Times New Roman" w:cs="Times New Roman"/>
          <w:color w:val="EE0000"/>
        </w:rPr>
        <w:tab/>
        <w:t>access to the services in paragraphs (a) and (b) by</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kindergarten, first and second cycle institutions, community</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colleges, universities, community health facilities, hospitals,</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telecentres and any other public or private community</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centres.</w:t>
      </w:r>
      <w:r w:rsidRPr="00AF73F6">
        <w:rPr>
          <w:rFonts w:ascii="Times New Roman" w:hAnsi="Times New Roman" w:cs="Times New Roman"/>
          <w:color w:val="EE0000"/>
          <w:lang w:val="en-US"/>
        </w:rPr>
        <w:t xml:space="preserve"> </w:t>
      </w:r>
    </w:p>
    <w:p w14:paraId="3C9B2338"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(2)</w:t>
      </w:r>
      <w:r w:rsidRPr="00AF73F6">
        <w:rPr>
          <w:rFonts w:ascii="Times New Roman" w:hAnsi="Times New Roman" w:cs="Times New Roman"/>
          <w:color w:val="EE0000"/>
        </w:rPr>
        <w:tab/>
        <w:t>In accordance with the policy established by the Minister, the</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Authority shall determine</w:t>
      </w:r>
      <w:r w:rsidRPr="00AF73F6">
        <w:rPr>
          <w:rFonts w:ascii="Times New Roman" w:hAnsi="Times New Roman" w:cs="Times New Roman"/>
          <w:color w:val="EE0000"/>
          <w:lang w:val="en-US"/>
        </w:rPr>
        <w:t xml:space="preserve"> </w:t>
      </w:r>
    </w:p>
    <w:p w14:paraId="3C9B2339" w14:textId="77777777" w:rsidR="00095C8C" w:rsidRPr="00AF73F6" w:rsidRDefault="002E5B50">
      <w:pPr>
        <w:jc w:val="both"/>
        <w:rPr>
          <w:rFonts w:ascii="Times New Roman" w:hAnsi="Times New Roman" w:cs="Times New Roman"/>
          <w:color w:val="EE0000"/>
          <w:lang w:val="en-US" w:eastAsia="zh-CN"/>
        </w:rPr>
      </w:pPr>
      <w:r w:rsidRPr="00AF73F6">
        <w:rPr>
          <w:rFonts w:ascii="Times New Roman" w:hAnsi="Times New Roman" w:cs="Times New Roman"/>
          <w:color w:val="EE0000"/>
        </w:rPr>
        <w:t>(a)</w:t>
      </w:r>
      <w:r w:rsidRPr="00AF73F6">
        <w:rPr>
          <w:rFonts w:ascii="Times New Roman" w:hAnsi="Times New Roman" w:cs="Times New Roman"/>
          <w:color w:val="EE0000"/>
        </w:rPr>
        <w:tab/>
        <w:t>the manner in which universal access shall be provided</w:t>
      </w:r>
      <w:r w:rsidRPr="00AF73F6">
        <w:rPr>
          <w:rFonts w:ascii="Times New Roman" w:hAnsi="Times New Roman" w:cs="Times New Roman"/>
          <w:color w:val="EE0000"/>
          <w:lang w:val="en-GB"/>
        </w:rPr>
        <w:t>;</w:t>
      </w:r>
      <w:r w:rsidRPr="00AF73F6">
        <w:rPr>
          <w:rFonts w:ascii="Times New Roman" w:hAnsi="Times New Roman" w:cs="Times New Roman"/>
          <w:color w:val="EE0000"/>
        </w:rPr>
        <w:t xml:space="preserve"> and</w:t>
      </w:r>
      <w:r w:rsidRPr="00AF73F6">
        <w:rPr>
          <w:rFonts w:ascii="Times New Roman" w:hAnsi="Times New Roman" w:cs="Times New Roman"/>
          <w:color w:val="EE0000"/>
          <w:lang w:val="en-US"/>
        </w:rPr>
        <w:t xml:space="preserve"> </w:t>
      </w:r>
    </w:p>
    <w:p w14:paraId="3C9B233A"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lang w:val="en-GB" w:eastAsia="zh-CN"/>
        </w:rPr>
        <w:t xml:space="preserve"> </w:t>
      </w:r>
      <w:r w:rsidRPr="00AF73F6">
        <w:rPr>
          <w:rFonts w:ascii="Times New Roman" w:hAnsi="Times New Roman" w:cs="Times New Roman"/>
          <w:color w:val="EE0000"/>
        </w:rPr>
        <w:t>(b) the obligations, if any, of the providers and users of the</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service.</w:t>
      </w:r>
      <w:r w:rsidRPr="00AF73F6">
        <w:rPr>
          <w:rFonts w:ascii="Times New Roman" w:hAnsi="Times New Roman" w:cs="Times New Roman"/>
          <w:color w:val="EE0000"/>
          <w:lang w:val="en-US"/>
        </w:rPr>
        <w:t xml:space="preserve"> </w:t>
      </w:r>
    </w:p>
    <w:p w14:paraId="3C9B233B" w14:textId="77777777" w:rsidR="00095C8C" w:rsidRPr="00AF73F6" w:rsidRDefault="002E5B50">
      <w:pPr>
        <w:jc w:val="both"/>
        <w:rPr>
          <w:rFonts w:ascii="Times New Roman" w:hAnsi="Times New Roman" w:cs="Times New Roman"/>
          <w:color w:val="EE0000"/>
          <w:lang w:val="en-US" w:eastAsia="zh-CN"/>
        </w:rPr>
      </w:pPr>
      <w:r w:rsidRPr="00AF73F6">
        <w:rPr>
          <w:rFonts w:ascii="Times New Roman" w:hAnsi="Times New Roman" w:cs="Times New Roman"/>
          <w:color w:val="EE0000"/>
        </w:rPr>
        <w:t>(3)</w:t>
      </w:r>
      <w:r w:rsidRPr="00AF73F6">
        <w:rPr>
          <w:rFonts w:ascii="Times New Roman" w:hAnsi="Times New Roman" w:cs="Times New Roman"/>
          <w:color w:val="EE0000"/>
        </w:rPr>
        <w:tab/>
        <w:t>The Authority may, with the approval of the Minister, require</w:t>
      </w:r>
      <w:r w:rsidRPr="00AF73F6">
        <w:rPr>
          <w:rFonts w:ascii="Times New Roman" w:hAnsi="Times New Roman" w:cs="Times New Roman"/>
          <w:color w:val="EE0000"/>
          <w:lang w:val="en-US"/>
        </w:rPr>
        <w:t xml:space="preserve"> </w:t>
      </w:r>
    </w:p>
    <w:p w14:paraId="3C9B233C"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(a) a provider of a private electronic communications service,</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closed user group service or value added service</w:t>
      </w:r>
      <w:r w:rsidRPr="00AF73F6">
        <w:rPr>
          <w:rFonts w:ascii="Times New Roman" w:hAnsi="Times New Roman" w:cs="Times New Roman"/>
          <w:color w:val="EE0000"/>
          <w:lang w:val="en-GB"/>
        </w:rPr>
        <w:t xml:space="preserve">; </w:t>
      </w:r>
      <w:r w:rsidRPr="00AF73F6">
        <w:rPr>
          <w:rFonts w:ascii="Times New Roman" w:hAnsi="Times New Roman" w:cs="Times New Roman"/>
          <w:color w:val="EE0000"/>
        </w:rPr>
        <w:t>and</w:t>
      </w:r>
      <w:r w:rsidRPr="00AF73F6">
        <w:rPr>
          <w:rFonts w:ascii="Times New Roman" w:hAnsi="Times New Roman" w:cs="Times New Roman"/>
          <w:color w:val="EE0000"/>
          <w:lang w:val="en-US"/>
        </w:rPr>
        <w:t xml:space="preserve"> </w:t>
      </w:r>
    </w:p>
    <w:p w14:paraId="3C9B233D"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(b) the users of these services and of any other electronic communications service to contribute to the funding of</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universal access.</w:t>
      </w:r>
      <w:r w:rsidRPr="00AF73F6">
        <w:rPr>
          <w:rFonts w:ascii="Times New Roman" w:hAnsi="Times New Roman" w:cs="Times New Roman"/>
          <w:color w:val="EE0000"/>
          <w:lang w:val="en-US"/>
        </w:rPr>
        <w:t xml:space="preserve"> </w:t>
      </w:r>
    </w:p>
    <w:p w14:paraId="3C9B233E" w14:textId="77777777" w:rsidR="00095C8C" w:rsidRPr="00AF73F6" w:rsidRDefault="002E5B50">
      <w:pPr>
        <w:jc w:val="both"/>
        <w:rPr>
          <w:rFonts w:ascii="Times New Roman" w:hAnsi="Times New Roman" w:cs="Times New Roman"/>
          <w:color w:val="EE0000"/>
        </w:rPr>
      </w:pPr>
      <w:r w:rsidRPr="00AF73F6">
        <w:rPr>
          <w:rFonts w:ascii="Times New Roman" w:hAnsi="Times New Roman" w:cs="Times New Roman"/>
          <w:color w:val="EE0000"/>
        </w:rPr>
        <w:t>(4)</w:t>
      </w:r>
      <w:r w:rsidRPr="00AF73F6">
        <w:rPr>
          <w:rFonts w:ascii="Times New Roman" w:hAnsi="Times New Roman" w:cs="Times New Roman"/>
          <w:color w:val="EE0000"/>
        </w:rPr>
        <w:tab/>
        <w:t>The obligation to provide and contribute to the funding of</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universal access shall be determined in a transparent manner and on a</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non-discriminatory basis between similarly situated providers of electronic communications services and users.</w:t>
      </w:r>
    </w:p>
    <w:p w14:paraId="3C9B233F" w14:textId="77777777" w:rsidR="00095C8C" w:rsidRDefault="002E5B50">
      <w:pPr>
        <w:pStyle w:val="Heading2"/>
        <w:jc w:val="both"/>
        <w:rPr>
          <w:rFonts w:ascii="Times New Roman" w:hAnsi="Times New Roman" w:cs="Times New Roman"/>
          <w:sz w:val="24"/>
          <w:szCs w:val="24"/>
        </w:rPr>
      </w:pPr>
      <w:r>
        <w:rPr>
          <w:rFonts w:ascii="Times New Roman" w:hAnsi="Times New Roman" w:cs="Times New Roman"/>
          <w:color w:val="000000" w:themeColor="text1"/>
          <w:sz w:val="24"/>
          <w:szCs w:val="24"/>
        </w:rPr>
        <w:t>Digital Inclusion and Equity</w:t>
      </w:r>
    </w:p>
    <w:p w14:paraId="3C9B2340" w14:textId="77777777" w:rsidR="00095C8C" w:rsidRDefault="002E5B50">
      <w:pPr>
        <w:numPr>
          <w:ilvl w:val="0"/>
          <w:numId w:val="8"/>
        </w:numPr>
        <w:jc w:val="both"/>
        <w:rPr>
          <w:rFonts w:ascii="Times New Roman" w:hAnsi="Times New Roman" w:cs="Times New Roman"/>
        </w:rPr>
      </w:pPr>
      <w:r>
        <w:rPr>
          <w:rFonts w:ascii="Times New Roman" w:hAnsi="Times New Roman" w:cs="Times New Roman"/>
          <w:lang w:val="en-GB"/>
        </w:rPr>
        <w:t xml:space="preserve">(1) </w:t>
      </w:r>
      <w:r>
        <w:rPr>
          <w:rFonts w:ascii="Times New Roman" w:hAnsi="Times New Roman" w:cs="Times New Roman"/>
        </w:rPr>
        <w:t xml:space="preserve">The Authority shall promote digital inclusion by supporting initiatives that expand </w:t>
      </w:r>
      <w:r>
        <w:rPr>
          <w:rFonts w:ascii="Times New Roman" w:hAnsi="Times New Roman" w:cs="Times New Roman"/>
          <w:lang w:val="en-US"/>
        </w:rPr>
        <w:t xml:space="preserve">information and communications technology </w:t>
      </w:r>
      <w:r>
        <w:rPr>
          <w:rFonts w:ascii="Times New Roman" w:hAnsi="Times New Roman" w:cs="Times New Roman"/>
        </w:rPr>
        <w:t>access for underserved populations, including rural communities, women, persons with disabilities, and youth.</w:t>
      </w:r>
      <w:r>
        <w:rPr>
          <w:rFonts w:ascii="Times New Roman" w:hAnsi="Times New Roman" w:cs="Times New Roman"/>
        </w:rPr>
        <w:br/>
      </w:r>
      <w:r>
        <w:rPr>
          <w:rFonts w:ascii="Times New Roman" w:hAnsi="Times New Roman" w:cs="Times New Roman"/>
          <w:lang w:val="en-GB"/>
        </w:rPr>
        <w:lastRenderedPageBreak/>
        <w:t xml:space="preserve">(2) </w:t>
      </w:r>
      <w:r>
        <w:rPr>
          <w:rFonts w:ascii="Times New Roman" w:hAnsi="Times New Roman" w:cs="Times New Roman"/>
        </w:rPr>
        <w:t>A licensee</w:t>
      </w:r>
      <w:r>
        <w:rPr>
          <w:rFonts w:ascii="Times New Roman" w:hAnsi="Times New Roman" w:cs="Times New Roman"/>
          <w:lang w:val="en-US"/>
        </w:rPr>
        <w:t xml:space="preserve"> </w:t>
      </w:r>
      <w:r>
        <w:rPr>
          <w:rFonts w:ascii="Times New Roman" w:hAnsi="Times New Roman" w:cs="Times New Roman"/>
        </w:rPr>
        <w:t>shall submit annual access and inclusion reports detailing efforts to promote equitable access to communication services.</w:t>
      </w:r>
    </w:p>
    <w:p w14:paraId="3C9B2341" w14:textId="77777777" w:rsidR="00095C8C" w:rsidRDefault="00095C8C">
      <w:pPr>
        <w:jc w:val="both"/>
        <w:rPr>
          <w:rFonts w:ascii="Times New Roman" w:hAnsi="Times New Roman" w:cs="Times New Roman"/>
        </w:rPr>
      </w:pPr>
    </w:p>
    <w:p w14:paraId="3C9B2342" w14:textId="77777777" w:rsidR="00095C8C" w:rsidRDefault="002E5B50">
      <w:pPr>
        <w:jc w:val="both"/>
        <w:rPr>
          <w:rFonts w:ascii="Times New Roman" w:hAnsi="Times New Roman" w:cs="Times New Roman"/>
          <w:b/>
          <w:bCs/>
          <w:lang w:val="en-US"/>
        </w:rPr>
      </w:pPr>
      <w:r>
        <w:rPr>
          <w:rFonts w:ascii="Times New Roman" w:hAnsi="Times New Roman" w:cs="Times New Roman"/>
          <w:b/>
          <w:bCs/>
        </w:rPr>
        <w:t>Tariffs</w:t>
      </w:r>
      <w:r>
        <w:rPr>
          <w:rFonts w:ascii="Times New Roman" w:hAnsi="Times New Roman" w:cs="Times New Roman"/>
          <w:b/>
          <w:bCs/>
          <w:lang w:val="en-US"/>
        </w:rPr>
        <w:t xml:space="preserve"> </w:t>
      </w:r>
    </w:p>
    <w:p w14:paraId="3C9B2343" w14:textId="77777777" w:rsidR="00095C8C" w:rsidRDefault="002E5B50">
      <w:pPr>
        <w:jc w:val="both"/>
        <w:rPr>
          <w:rFonts w:ascii="Times New Roman" w:hAnsi="Times New Roman" w:cs="Times New Roman"/>
          <w:lang w:val="en-US"/>
        </w:rPr>
      </w:pPr>
      <w:r>
        <w:rPr>
          <w:rFonts w:ascii="Times New Roman" w:hAnsi="Times New Roman" w:cs="Times New Roman"/>
        </w:rPr>
        <w:t>25.</w:t>
      </w:r>
      <w:r>
        <w:rPr>
          <w:rFonts w:ascii="Times New Roman" w:hAnsi="Times New Roman" w:cs="Times New Roman"/>
        </w:rPr>
        <w:tab/>
        <w:t>(1) Tariffs for electronic communications services, except those which are regulated by the Authority under this section</w:t>
      </w:r>
      <w:r>
        <w:rPr>
          <w:rFonts w:ascii="Times New Roman" w:hAnsi="Times New Roman" w:cs="Times New Roman"/>
          <w:lang w:val="en-GB"/>
        </w:rPr>
        <w:t>,</w:t>
      </w:r>
      <w:r>
        <w:rPr>
          <w:rFonts w:ascii="Times New Roman" w:hAnsi="Times New Roman" w:cs="Times New Roman"/>
        </w:rPr>
        <w:t xml:space="preserve"> shall be determined by service providers in accordance with the principles of supply and demand.</w:t>
      </w:r>
      <w:r>
        <w:rPr>
          <w:rFonts w:ascii="Times New Roman" w:hAnsi="Times New Roman" w:cs="Times New Roman"/>
          <w:lang w:val="en-US"/>
        </w:rPr>
        <w:t xml:space="preserve"> </w:t>
      </w:r>
    </w:p>
    <w:p w14:paraId="3C9B2344" w14:textId="77777777" w:rsidR="00095C8C" w:rsidRDefault="002E5B50">
      <w:pPr>
        <w:jc w:val="both"/>
        <w:rPr>
          <w:rFonts w:ascii="Times New Roman" w:hAnsi="Times New Roman" w:cs="Times New Roman"/>
          <w:lang w:val="en-GB"/>
        </w:rPr>
      </w:pPr>
      <w:r>
        <w:rPr>
          <w:rFonts w:ascii="Times New Roman" w:hAnsi="Times New Roman" w:cs="Times New Roman"/>
        </w:rPr>
        <w:t>(a)</w:t>
      </w:r>
      <w:r>
        <w:rPr>
          <w:rFonts w:ascii="Times New Roman" w:hAnsi="Times New Roman" w:cs="Times New Roman"/>
        </w:rPr>
        <w:tab/>
        <w:t>A network operator shall charge the minimum rate for all international incoming electronic communication traffic as the Authority may publish in the Gazette from time to time</w:t>
      </w:r>
      <w:r>
        <w:rPr>
          <w:rFonts w:ascii="Times New Roman" w:hAnsi="Times New Roman" w:cs="Times New Roman"/>
          <w:lang w:val="en-GB"/>
        </w:rPr>
        <w:t>.</w:t>
      </w:r>
    </w:p>
    <w:p w14:paraId="3C9B2345" w14:textId="77777777" w:rsidR="00095C8C" w:rsidRDefault="002E5B50">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 network operator that charges a lesser rate than that specified in subsection (a) is liable to pay to the Authority on behalf of government a penalty of twice the difference between the specified rate and the rate actually charged.</w:t>
      </w:r>
    </w:p>
    <w:p w14:paraId="3C9B2346"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A network operator shall not charge its customers a higher fee for its services because of the minimum rate for </w:t>
      </w:r>
      <w:r>
        <w:rPr>
          <w:rFonts w:ascii="Times New Roman" w:hAnsi="Times New Roman" w:cs="Times New Roman"/>
          <w:lang w:val="en-GB"/>
        </w:rPr>
        <w:t>i</w:t>
      </w:r>
      <w:r>
        <w:rPr>
          <w:rFonts w:ascii="Times New Roman" w:hAnsi="Times New Roman" w:cs="Times New Roman"/>
        </w:rPr>
        <w:t>nternational incoming</w:t>
      </w:r>
      <w:r>
        <w:rPr>
          <w:rFonts w:ascii="Times New Roman" w:hAnsi="Times New Roman" w:cs="Times New Roman"/>
          <w:lang w:val="en-US"/>
        </w:rPr>
        <w:t xml:space="preserve"> </w:t>
      </w:r>
      <w:r>
        <w:rPr>
          <w:rFonts w:ascii="Times New Roman" w:hAnsi="Times New Roman" w:cs="Times New Roman"/>
        </w:rPr>
        <w:t>electronic communication traffic.</w:t>
      </w:r>
    </w:p>
    <w:p w14:paraId="3C9B2347" w14:textId="77777777" w:rsidR="00095C8C" w:rsidRDefault="002E5B50">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Where it is established that a network operator has increased the fees for its services because of the minimum rate for </w:t>
      </w:r>
      <w:r>
        <w:rPr>
          <w:rFonts w:ascii="Times New Roman" w:hAnsi="Times New Roman" w:cs="Times New Roman"/>
          <w:lang w:val="en-GB"/>
        </w:rPr>
        <w:t>i</w:t>
      </w:r>
      <w:r>
        <w:rPr>
          <w:rFonts w:ascii="Times New Roman" w:hAnsi="Times New Roman" w:cs="Times New Roman"/>
        </w:rPr>
        <w:t>nternational incoming electronic communication traffic, that operator is liable to pay to the Authority a penalty of twice the sum of the value of the increase.</w:t>
      </w:r>
    </w:p>
    <w:p w14:paraId="3C9B2348" w14:textId="77777777" w:rsidR="00095C8C" w:rsidRDefault="002E5B50">
      <w:pPr>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The Authority shall establish mechanisms and institute measures to monitor compliance with this section and may in this regard carry out inspections and request any relevant information from a network</w:t>
      </w:r>
      <w:r>
        <w:rPr>
          <w:rFonts w:ascii="Times New Roman" w:hAnsi="Times New Roman" w:cs="Times New Roman"/>
          <w:lang w:val="en-US"/>
        </w:rPr>
        <w:t xml:space="preserve"> </w:t>
      </w:r>
      <w:r>
        <w:rPr>
          <w:rFonts w:ascii="Times New Roman" w:hAnsi="Times New Roman" w:cs="Times New Roman"/>
        </w:rPr>
        <w:t>operator.</w:t>
      </w:r>
    </w:p>
    <w:p w14:paraId="3C9B2349" w14:textId="77777777" w:rsidR="00095C8C" w:rsidRDefault="002E5B50">
      <w:pPr>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A network operator requested by the Authority to submit information under subsection (5), shall submit the Information within fourteen days.</w:t>
      </w:r>
    </w:p>
    <w:p w14:paraId="3C9B234A" w14:textId="77777777" w:rsidR="00095C8C" w:rsidRDefault="002E5B50">
      <w:pPr>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t xml:space="preserve">A network operator who fails to submit the information to the Authority within the fourteen days is liable to pay to the Authority on behalf of government, a penalty of ten thousand penalty units for each day after the fourteen days that the information remains unsubmitted. </w:t>
      </w:r>
    </w:p>
    <w:p w14:paraId="3C9B234B" w14:textId="77777777" w:rsidR="00095C8C" w:rsidRDefault="002E5B50">
      <w:pPr>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t>The Authority shall bill and collect from a network operator moneys due to the government as a result of the minimum rate of international incoming electronic communication traffic and shall pay the</w:t>
      </w:r>
      <w:r>
        <w:rPr>
          <w:rFonts w:ascii="Times New Roman" w:hAnsi="Times New Roman" w:cs="Times New Roman"/>
          <w:lang w:val="en-US"/>
        </w:rPr>
        <w:t xml:space="preserve"> </w:t>
      </w:r>
      <w:r>
        <w:rPr>
          <w:rFonts w:ascii="Times New Roman" w:hAnsi="Times New Roman" w:cs="Times New Roman"/>
        </w:rPr>
        <w:t>moneys into the Consolidated Fund.</w:t>
      </w:r>
    </w:p>
    <w:p w14:paraId="3C9B234C" w14:textId="77777777" w:rsidR="00095C8C" w:rsidRDefault="002E5B50">
      <w:pPr>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Pr>
          <w:rFonts w:ascii="Times New Roman" w:hAnsi="Times New Roman" w:cs="Times New Roman"/>
          <w:lang w:val="en-GB"/>
        </w:rPr>
        <w:t>T</w:t>
      </w:r>
      <w:r>
        <w:rPr>
          <w:rFonts w:ascii="Times New Roman" w:hAnsi="Times New Roman" w:cs="Times New Roman"/>
        </w:rPr>
        <w:t>he Authority shall keep the percentage specified in the Schedule of any moneys it collects on behalf of government for the Authority's own use but the Authority shall account to the Minister for Finance for the moneys collected.</w:t>
      </w:r>
    </w:p>
    <w:p w14:paraId="3C9B234D" w14:textId="77777777" w:rsidR="00095C8C" w:rsidRDefault="002E5B50">
      <w:pPr>
        <w:jc w:val="both"/>
        <w:rPr>
          <w:rFonts w:ascii="Times New Roman" w:hAnsi="Times New Roman" w:cs="Times New Roman"/>
        </w:rPr>
      </w:pPr>
      <w:r>
        <w:rPr>
          <w:rFonts w:ascii="Times New Roman" w:hAnsi="Times New Roman" w:cs="Times New Roman"/>
        </w:rPr>
        <w:t>(j)</w:t>
      </w:r>
      <w:r>
        <w:rPr>
          <w:rFonts w:ascii="Times New Roman" w:hAnsi="Times New Roman" w:cs="Times New Roman"/>
        </w:rPr>
        <w:tab/>
        <w:t>The mechanisms and measures referred to in subsection (</w:t>
      </w:r>
      <w:r>
        <w:rPr>
          <w:rFonts w:ascii="Times New Roman" w:hAnsi="Times New Roman" w:cs="Times New Roman"/>
          <w:lang w:val="en-GB"/>
        </w:rPr>
        <w:t>1</w:t>
      </w:r>
      <w:r>
        <w:rPr>
          <w:rFonts w:ascii="Times New Roman" w:hAnsi="Times New Roman" w:cs="Times New Roman"/>
        </w:rPr>
        <w:t>)</w:t>
      </w:r>
      <w:r>
        <w:rPr>
          <w:rFonts w:ascii="Times New Roman" w:hAnsi="Times New Roman" w:cs="Times New Roman"/>
          <w:lang w:val="en-GB"/>
        </w:rPr>
        <w:t xml:space="preserve">, paragraph (e) </w:t>
      </w:r>
      <w:r>
        <w:rPr>
          <w:rFonts w:ascii="Times New Roman" w:hAnsi="Times New Roman" w:cs="Times New Roman"/>
        </w:rPr>
        <w:t>shall not have the capability to actively or passively record, monitor or tap into the content of any incoming or outgoing electronic communication traffic, including voice, video and data existing discretely or on a converged platform whether local or international.</w:t>
      </w:r>
    </w:p>
    <w:p w14:paraId="3C9B234E"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rPr>
        <w:tab/>
        <w:t>The Authority may establish price regulation regimes, which</w:t>
      </w:r>
      <w:r>
        <w:rPr>
          <w:rFonts w:ascii="Times New Roman" w:hAnsi="Times New Roman" w:cs="Times New Roman"/>
          <w:lang w:val="en-US"/>
        </w:rPr>
        <w:t xml:space="preserve"> </w:t>
      </w:r>
      <w:r>
        <w:rPr>
          <w:rFonts w:ascii="Times New Roman" w:hAnsi="Times New Roman" w:cs="Times New Roman"/>
        </w:rPr>
        <w:t>may include the setting, review and approval of prices by Regulation,</w:t>
      </w:r>
      <w:r>
        <w:rPr>
          <w:rFonts w:ascii="Times New Roman" w:hAnsi="Times New Roman" w:cs="Times New Roman"/>
          <w:lang w:val="en-US"/>
        </w:rPr>
        <w:t xml:space="preserve"> </w:t>
      </w:r>
      <w:r>
        <w:rPr>
          <w:rFonts w:ascii="Times New Roman" w:hAnsi="Times New Roman" w:cs="Times New Roman"/>
        </w:rPr>
        <w:t>where</w:t>
      </w:r>
      <w:r>
        <w:rPr>
          <w:rFonts w:ascii="Times New Roman" w:hAnsi="Times New Roman" w:cs="Times New Roman"/>
          <w:lang w:val="en-US"/>
        </w:rPr>
        <w:t xml:space="preserve"> </w:t>
      </w:r>
    </w:p>
    <w:p w14:paraId="3C9B234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there is only one network operator or service provider or</w:t>
      </w:r>
      <w:r>
        <w:rPr>
          <w:rFonts w:ascii="Times New Roman" w:hAnsi="Times New Roman" w:cs="Times New Roman"/>
          <w:lang w:val="en-US"/>
        </w:rPr>
        <w:t xml:space="preserve"> </w:t>
      </w:r>
      <w:r>
        <w:rPr>
          <w:rFonts w:ascii="Times New Roman" w:hAnsi="Times New Roman" w:cs="Times New Roman"/>
        </w:rPr>
        <w:t>one network operator or service provider that has significant</w:t>
      </w:r>
      <w:r>
        <w:rPr>
          <w:rFonts w:ascii="Times New Roman" w:hAnsi="Times New Roman" w:cs="Times New Roman"/>
          <w:lang w:val="en-US"/>
        </w:rPr>
        <w:t xml:space="preserve"> </w:t>
      </w:r>
      <w:r>
        <w:rPr>
          <w:rFonts w:ascii="Times New Roman" w:hAnsi="Times New Roman" w:cs="Times New Roman"/>
        </w:rPr>
        <w:t>market power,</w:t>
      </w:r>
      <w:r>
        <w:rPr>
          <w:rFonts w:ascii="Times New Roman" w:hAnsi="Times New Roman" w:cs="Times New Roman"/>
          <w:lang w:val="en-US"/>
        </w:rPr>
        <w:t xml:space="preserve"> </w:t>
      </w:r>
    </w:p>
    <w:p w14:paraId="3C9B235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 sole network operator or service provider or a network</w:t>
      </w:r>
      <w:r>
        <w:rPr>
          <w:rFonts w:ascii="Times New Roman" w:hAnsi="Times New Roman" w:cs="Times New Roman"/>
          <w:lang w:val="en-US"/>
        </w:rPr>
        <w:t xml:space="preserve"> </w:t>
      </w:r>
      <w:r>
        <w:rPr>
          <w:rFonts w:ascii="Times New Roman" w:hAnsi="Times New Roman" w:cs="Times New Roman"/>
        </w:rPr>
        <w:t>operator or service provider with significant market power</w:t>
      </w:r>
      <w:r>
        <w:rPr>
          <w:rFonts w:ascii="Times New Roman" w:hAnsi="Times New Roman" w:cs="Times New Roman"/>
          <w:lang w:val="en-US"/>
        </w:rPr>
        <w:t xml:space="preserve"> </w:t>
      </w:r>
      <w:r>
        <w:rPr>
          <w:rFonts w:ascii="Times New Roman" w:hAnsi="Times New Roman" w:cs="Times New Roman"/>
        </w:rPr>
        <w:t>and cross-subsidises another electronic communications</w:t>
      </w:r>
      <w:r>
        <w:rPr>
          <w:rFonts w:ascii="Times New Roman" w:hAnsi="Times New Roman" w:cs="Times New Roman"/>
          <w:lang w:val="en-US"/>
        </w:rPr>
        <w:t xml:space="preserve"> </w:t>
      </w:r>
      <w:r>
        <w:rPr>
          <w:rFonts w:ascii="Times New Roman" w:hAnsi="Times New Roman" w:cs="Times New Roman"/>
        </w:rPr>
        <w:t>network or service, and</w:t>
      </w:r>
      <w:r>
        <w:rPr>
          <w:rFonts w:ascii="Times New Roman" w:hAnsi="Times New Roman" w:cs="Times New Roman"/>
          <w:lang w:val="en-US"/>
        </w:rPr>
        <w:t xml:space="preserve"> </w:t>
      </w:r>
    </w:p>
    <w:p w14:paraId="3C9B2351"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Authority detects anti-competitive pricing or acts of</w:t>
      </w:r>
      <w:r>
        <w:rPr>
          <w:rFonts w:ascii="Times New Roman" w:hAnsi="Times New Roman" w:cs="Times New Roman"/>
          <w:lang w:val="en-US"/>
        </w:rPr>
        <w:t xml:space="preserve"> </w:t>
      </w:r>
      <w:r>
        <w:rPr>
          <w:rFonts w:ascii="Times New Roman" w:hAnsi="Times New Roman" w:cs="Times New Roman"/>
        </w:rPr>
        <w:t>unfair competition.</w:t>
      </w:r>
      <w:r>
        <w:rPr>
          <w:rFonts w:ascii="Times New Roman" w:hAnsi="Times New Roman" w:cs="Times New Roman"/>
          <w:lang w:val="en-US"/>
        </w:rPr>
        <w:t xml:space="preserve"> </w:t>
      </w:r>
    </w:p>
    <w:p w14:paraId="3C9B2352"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3</w:t>
      </w:r>
      <w:r>
        <w:rPr>
          <w:rFonts w:ascii="Times New Roman" w:hAnsi="Times New Roman" w:cs="Times New Roman"/>
        </w:rPr>
        <w:t>)</w:t>
      </w:r>
      <w:r>
        <w:rPr>
          <w:rFonts w:ascii="Times New Roman" w:hAnsi="Times New Roman" w:cs="Times New Roman"/>
        </w:rPr>
        <w:tab/>
        <w:t>A service provider shall provide rates that are fair and reasonable and shall not discriminate among similarly situated persons, including</w:t>
      </w:r>
      <w:r>
        <w:rPr>
          <w:rFonts w:ascii="Times New Roman" w:hAnsi="Times New Roman" w:cs="Times New Roman"/>
          <w:lang w:val="en-US"/>
        </w:rPr>
        <w:t xml:space="preserve"> </w:t>
      </w:r>
      <w:r>
        <w:rPr>
          <w:rFonts w:ascii="Times New Roman" w:hAnsi="Times New Roman" w:cs="Times New Roman"/>
        </w:rPr>
        <w:t>the service provider and any body corporate with which it is affiliated</w:t>
      </w:r>
      <w:r>
        <w:rPr>
          <w:rFonts w:ascii="Times New Roman" w:hAnsi="Times New Roman" w:cs="Times New Roman"/>
          <w:lang w:val="en-US"/>
        </w:rPr>
        <w:t xml:space="preserve"> </w:t>
      </w:r>
      <w:r>
        <w:rPr>
          <w:rFonts w:ascii="Times New Roman" w:hAnsi="Times New Roman" w:cs="Times New Roman"/>
        </w:rPr>
        <w:t>except as otherwise provided in this Act.</w:t>
      </w:r>
      <w:r>
        <w:rPr>
          <w:rFonts w:ascii="Times New Roman" w:hAnsi="Times New Roman" w:cs="Times New Roman"/>
          <w:lang w:val="en-US"/>
        </w:rPr>
        <w:t xml:space="preserve"> </w:t>
      </w:r>
    </w:p>
    <w:p w14:paraId="3C9B2353"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4</w:t>
      </w:r>
      <w:r>
        <w:rPr>
          <w:rFonts w:ascii="Times New Roman" w:hAnsi="Times New Roman" w:cs="Times New Roman"/>
        </w:rPr>
        <w:t>)</w:t>
      </w:r>
      <w:r>
        <w:rPr>
          <w:rFonts w:ascii="Times New Roman" w:hAnsi="Times New Roman" w:cs="Times New Roman"/>
        </w:rPr>
        <w:tab/>
        <w:t>The Authority may prescribe a method to regulate the cost of</w:t>
      </w:r>
      <w:r>
        <w:rPr>
          <w:rFonts w:ascii="Times New Roman" w:hAnsi="Times New Roman" w:cs="Times New Roman"/>
          <w:lang w:val="en-US"/>
        </w:rPr>
        <w:t xml:space="preserve"> </w:t>
      </w:r>
      <w:r>
        <w:rPr>
          <w:rFonts w:ascii="Times New Roman" w:hAnsi="Times New Roman" w:cs="Times New Roman"/>
        </w:rPr>
        <w:t>the service for any public electronic communications service in which a</w:t>
      </w:r>
      <w:r>
        <w:rPr>
          <w:rFonts w:ascii="Times New Roman" w:hAnsi="Times New Roman" w:cs="Times New Roman"/>
          <w:lang w:val="en-US"/>
        </w:rPr>
        <w:t xml:space="preserve"> </w:t>
      </w:r>
      <w:r>
        <w:rPr>
          <w:rFonts w:ascii="Times New Roman" w:hAnsi="Times New Roman" w:cs="Times New Roman"/>
        </w:rPr>
        <w:t>service provider is dominant by establishing a ceiling on the cost, or by</w:t>
      </w:r>
      <w:r>
        <w:rPr>
          <w:rFonts w:ascii="Times New Roman" w:hAnsi="Times New Roman" w:cs="Times New Roman"/>
          <w:lang w:val="en-US"/>
        </w:rPr>
        <w:t xml:space="preserve"> </w:t>
      </w:r>
      <w:r>
        <w:rPr>
          <w:rFonts w:ascii="Times New Roman" w:hAnsi="Times New Roman" w:cs="Times New Roman"/>
        </w:rPr>
        <w:t>other methods that it considers appropriate.</w:t>
      </w:r>
      <w:r>
        <w:rPr>
          <w:rFonts w:ascii="Times New Roman" w:hAnsi="Times New Roman" w:cs="Times New Roman"/>
          <w:lang w:val="en-US"/>
        </w:rPr>
        <w:t xml:space="preserve"> </w:t>
      </w:r>
    </w:p>
    <w:p w14:paraId="3C9B2354"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w:t>
      </w:r>
      <w:r>
        <w:rPr>
          <w:rFonts w:ascii="Times New Roman" w:hAnsi="Times New Roman" w:cs="Times New Roman"/>
          <w:lang w:val="en-US"/>
        </w:rPr>
        <w:t>5</w:t>
      </w:r>
      <w:r>
        <w:rPr>
          <w:rFonts w:ascii="Times New Roman" w:hAnsi="Times New Roman" w:cs="Times New Roman"/>
        </w:rPr>
        <w:t>)</w:t>
      </w:r>
      <w:r>
        <w:rPr>
          <w:rFonts w:ascii="Times New Roman" w:hAnsi="Times New Roman" w:cs="Times New Roman"/>
        </w:rPr>
        <w:tab/>
        <w:t>A service provider shall publish the prices, terms and conditions for its public electronic communications services at the times and</w:t>
      </w:r>
      <w:r>
        <w:rPr>
          <w:rFonts w:ascii="Times New Roman" w:hAnsi="Times New Roman" w:cs="Times New Roman"/>
          <w:lang w:val="en-US"/>
        </w:rPr>
        <w:t xml:space="preserve"> </w:t>
      </w:r>
      <w:r>
        <w:rPr>
          <w:rFonts w:ascii="Times New Roman" w:hAnsi="Times New Roman" w:cs="Times New Roman"/>
        </w:rPr>
        <w:t>in the manner that the Authority shall specify and the prices, terms and</w:t>
      </w:r>
      <w:r>
        <w:rPr>
          <w:rFonts w:ascii="Times New Roman" w:hAnsi="Times New Roman" w:cs="Times New Roman"/>
          <w:lang w:val="en-US"/>
        </w:rPr>
        <w:t xml:space="preserve"> </w:t>
      </w:r>
      <w:r>
        <w:rPr>
          <w:rFonts w:ascii="Times New Roman" w:hAnsi="Times New Roman" w:cs="Times New Roman"/>
        </w:rPr>
        <w:t>conditions shall, be the lawful prices, terms and conditions for the</w:t>
      </w:r>
      <w:r>
        <w:rPr>
          <w:rFonts w:ascii="Times New Roman" w:hAnsi="Times New Roman" w:cs="Times New Roman"/>
          <w:lang w:val="en-US"/>
        </w:rPr>
        <w:t xml:space="preserve"> </w:t>
      </w:r>
      <w:r>
        <w:rPr>
          <w:rFonts w:ascii="Times New Roman" w:hAnsi="Times New Roman" w:cs="Times New Roman"/>
        </w:rPr>
        <w:t>services subject to this Act and the conditions of the licence.</w:t>
      </w:r>
      <w:r>
        <w:rPr>
          <w:rFonts w:ascii="Times New Roman" w:hAnsi="Times New Roman" w:cs="Times New Roman"/>
          <w:lang w:val="en-US"/>
        </w:rPr>
        <w:t xml:space="preserve"> </w:t>
      </w:r>
    </w:p>
    <w:p w14:paraId="3C9B2355" w14:textId="77777777" w:rsidR="00095C8C" w:rsidRDefault="002E5B50">
      <w:pPr>
        <w:pStyle w:val="Head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Cybersecurity, Network Resilience</w:t>
      </w:r>
      <w:r>
        <w:rPr>
          <w:rFonts w:ascii="Times New Roman" w:hAnsi="Times New Roman" w:cs="Times New Roman"/>
          <w:color w:val="000000"/>
          <w:sz w:val="24"/>
          <w:szCs w:val="24"/>
        </w:rPr>
        <w:t xml:space="preserve"> and critical electronic infrastructure</w:t>
      </w:r>
    </w:p>
    <w:p w14:paraId="3C9B2356" w14:textId="77777777" w:rsidR="00095C8C" w:rsidRDefault="002E5B50">
      <w:pPr>
        <w:jc w:val="both"/>
        <w:rPr>
          <w:rFonts w:ascii="Times New Roman" w:hAnsi="Times New Roman" w:cs="Times New Roman"/>
        </w:rPr>
      </w:pPr>
      <w:r>
        <w:rPr>
          <w:rFonts w:ascii="Times New Roman" w:hAnsi="Times New Roman" w:cs="Times New Roman"/>
          <w:lang w:val="en-US"/>
        </w:rPr>
        <w:t>26.</w:t>
      </w:r>
      <w:r>
        <w:rPr>
          <w:rFonts w:ascii="Times New Roman" w:hAnsi="Times New Roman"/>
        </w:rPr>
        <w:t>A licensee shall implement appropriate technical and organisational measures to ensure the security and resilience of their networks and services, in accordance with standards issued by the Cybersecurity regulator.</w:t>
      </w:r>
      <w:r>
        <w:rPr>
          <w:rFonts w:ascii="Times New Roman" w:hAnsi="Times New Roman" w:cs="Times New Roman"/>
        </w:rPr>
        <w:br/>
      </w:r>
      <w:r>
        <w:rPr>
          <w:rFonts w:ascii="Times New Roman" w:hAnsi="Times New Roman" w:cs="Times New Roman"/>
          <w:lang w:val="en-GB"/>
        </w:rPr>
        <w:t>(</w:t>
      </w:r>
      <w:r>
        <w:rPr>
          <w:rFonts w:ascii="Times New Roman" w:hAnsi="Times New Roman" w:cs="Times New Roman"/>
        </w:rPr>
        <w:t>2</w:t>
      </w:r>
      <w:r>
        <w:rPr>
          <w:rFonts w:ascii="Times New Roman" w:hAnsi="Times New Roman" w:cs="Times New Roman"/>
          <w:lang w:val="en-GB"/>
        </w:rPr>
        <w:t>)</w:t>
      </w:r>
      <w:r>
        <w:rPr>
          <w:rFonts w:ascii="Times New Roman" w:hAnsi="Times New Roman" w:cs="Times New Roman"/>
        </w:rPr>
        <w:t>A licensee</w:t>
      </w:r>
      <w:r>
        <w:rPr>
          <w:rFonts w:ascii="Times New Roman" w:hAnsi="Times New Roman" w:cs="Times New Roman"/>
          <w:lang w:val="en-US"/>
        </w:rPr>
        <w:t xml:space="preserve"> </w:t>
      </w:r>
      <w:r>
        <w:rPr>
          <w:rFonts w:ascii="Times New Roman" w:hAnsi="Times New Roman" w:cs="Times New Roman"/>
        </w:rPr>
        <w:t xml:space="preserve">shall report cybersecurity incidents that affect network integrity or result in service disruption to the Authority and the national cybersecurity </w:t>
      </w:r>
      <w:r>
        <w:rPr>
          <w:rFonts w:ascii="Times New Roman" w:hAnsi="Times New Roman" w:cs="Times New Roman"/>
          <w:lang w:val="en-GB"/>
        </w:rPr>
        <w:t>regulator</w:t>
      </w:r>
      <w:r>
        <w:rPr>
          <w:rFonts w:ascii="Times New Roman" w:hAnsi="Times New Roman" w:cs="Times New Roman"/>
        </w:rPr>
        <w:t xml:space="preserve"> within </w:t>
      </w:r>
      <w:r>
        <w:rPr>
          <w:rFonts w:ascii="Times New Roman" w:hAnsi="Times New Roman" w:cs="Times New Roman"/>
          <w:lang w:val="en-GB"/>
        </w:rPr>
        <w:t xml:space="preserve">twenty-four </w:t>
      </w:r>
      <w:r>
        <w:rPr>
          <w:rFonts w:ascii="Times New Roman" w:hAnsi="Times New Roman" w:cs="Times New Roman"/>
        </w:rPr>
        <w:t>hours of detection.</w:t>
      </w:r>
    </w:p>
    <w:p w14:paraId="3C9B2357" w14:textId="77777777" w:rsidR="00095C8C" w:rsidRDefault="002E5B50">
      <w:pPr>
        <w:jc w:val="both"/>
        <w:rPr>
          <w:rFonts w:ascii="Times New Roman" w:hAnsi="Times New Roman"/>
        </w:rPr>
      </w:pPr>
      <w:r>
        <w:rPr>
          <w:rFonts w:ascii="Times New Roman" w:hAnsi="Times New Roman"/>
        </w:rPr>
        <w:t xml:space="preserve"> </w:t>
      </w:r>
      <w:r>
        <w:rPr>
          <w:rFonts w:ascii="Times New Roman" w:hAnsi="Times New Roman"/>
          <w:lang w:val="en-US"/>
        </w:rPr>
        <w:t xml:space="preserve">(3) </w:t>
      </w:r>
      <w:r>
        <w:rPr>
          <w:rFonts w:ascii="Times New Roman" w:hAnsi="Times New Roman"/>
        </w:rPr>
        <w:t xml:space="preserve">A licensee shall, within twenty-four </w:t>
      </w:r>
      <w:r>
        <w:rPr>
          <w:rFonts w:ascii="Times New Roman" w:hAnsi="Times New Roman"/>
          <w:lang w:val="en-US"/>
        </w:rPr>
        <w:t xml:space="preserve">(24) </w:t>
      </w:r>
      <w:r>
        <w:rPr>
          <w:rFonts w:ascii="Times New Roman" w:hAnsi="Times New Roman"/>
        </w:rPr>
        <w:t>hours of detection, notify the National Communications Authority of any network breach involving subscriber data.</w:t>
      </w:r>
    </w:p>
    <w:p w14:paraId="3C9B2358" w14:textId="77777777" w:rsidR="00095C8C" w:rsidRDefault="002E5B50">
      <w:pPr>
        <w:jc w:val="both"/>
        <w:rPr>
          <w:rFonts w:ascii="Times New Roman" w:hAnsi="Times New Roman" w:cs="Times New Roman"/>
          <w:lang w:eastAsia="zh-CN"/>
        </w:rPr>
      </w:pPr>
      <w:r>
        <w:rPr>
          <w:rFonts w:ascii="Times New Roman" w:hAnsi="Times New Roman"/>
        </w:rPr>
        <w:t>(</w:t>
      </w:r>
      <w:r>
        <w:rPr>
          <w:rFonts w:ascii="Times New Roman" w:hAnsi="Times New Roman"/>
          <w:lang w:val="en-US"/>
        </w:rPr>
        <w:t>4</w:t>
      </w:r>
      <w:r>
        <w:rPr>
          <w:rFonts w:ascii="Times New Roman" w:hAnsi="Times New Roman"/>
        </w:rPr>
        <w:t>) Where the breach involves the compromise of personal data, the licensee shall, within the same period, make a parallel notification to the Data Protection Commission.</w:t>
      </w:r>
      <w:r>
        <w:rPr>
          <w:rFonts w:ascii="Times New Roman" w:hAnsi="Times New Roman" w:cs="Times New Roman"/>
        </w:rPr>
        <w:br/>
      </w:r>
      <w:r>
        <w:rPr>
          <w:rFonts w:ascii="Times New Roman" w:hAnsi="Times New Roman" w:cs="Times New Roman"/>
          <w:lang w:val="en-GB"/>
        </w:rPr>
        <w:t>(</w:t>
      </w:r>
      <w:proofErr w:type="gramStart"/>
      <w:r>
        <w:rPr>
          <w:rFonts w:ascii="Times New Roman" w:hAnsi="Times New Roman" w:cs="Times New Roman"/>
          <w:lang w:val="en-US"/>
        </w:rPr>
        <w:t>5</w:t>
      </w:r>
      <w:r>
        <w:rPr>
          <w:rFonts w:ascii="Times New Roman" w:hAnsi="Times New Roman" w:cs="Times New Roman"/>
          <w:lang w:val="en-GB"/>
        </w:rPr>
        <w:t>)</w:t>
      </w:r>
      <w:r>
        <w:rPr>
          <w:rFonts w:ascii="Times New Roman" w:hAnsi="Times New Roman"/>
        </w:rPr>
        <w:t>The</w:t>
      </w:r>
      <w:proofErr w:type="gramEnd"/>
      <w:r>
        <w:rPr>
          <w:rFonts w:ascii="Times New Roman" w:hAnsi="Times New Roman"/>
        </w:rPr>
        <w:t xml:space="preserve"> Authority shall, in consultation with the cybersecurity regulator, adopt and enforce minimum cybersecurity standards issued by the cybersecurity </w:t>
      </w:r>
      <w:r>
        <w:rPr>
          <w:rFonts w:ascii="Times New Roman" w:hAnsi="Times New Roman"/>
          <w:lang w:val="en-US"/>
        </w:rPr>
        <w:t>regulator</w:t>
      </w:r>
      <w:r>
        <w:rPr>
          <w:rFonts w:ascii="Times New Roman" w:hAnsi="Times New Roman"/>
        </w:rPr>
        <w:t>, which shall be applicable to all operators and service providers.</w:t>
      </w:r>
    </w:p>
    <w:p w14:paraId="3C9B2359" w14:textId="77777777" w:rsidR="00095C8C" w:rsidRDefault="002E5B50">
      <w:pPr>
        <w:jc w:val="both"/>
        <w:rPr>
          <w:rFonts w:ascii="Times New Roman" w:hAnsi="Times New Roman"/>
          <w:color w:val="000000"/>
        </w:rPr>
      </w:pPr>
      <w:r>
        <w:rPr>
          <w:rStyle w:val="Strong"/>
          <w:rFonts w:ascii="Times New Roman" w:hAnsi="Times New Roman" w:cs="Times New Roman"/>
          <w:color w:val="000000"/>
        </w:rPr>
        <w:t>(</w:t>
      </w:r>
      <w:r>
        <w:rPr>
          <w:rStyle w:val="Strong"/>
          <w:rFonts w:ascii="Times New Roman" w:hAnsi="Times New Roman" w:cs="Times New Roman"/>
          <w:color w:val="000000"/>
          <w:lang w:val="en-US"/>
        </w:rPr>
        <w:t>6</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shall, in collaboration with the designated cybersecurity regulator, ensure the protection of electronic communications infrastructure from cyber threats.</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US"/>
        </w:rPr>
        <w:t>7</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Style w:val="apple-converted-space"/>
          <w:rFonts w:ascii="Times New Roman" w:hAnsi="Times New Roman" w:cs="Times New Roman"/>
          <w:color w:val="000000"/>
          <w:lang w:val="en-US"/>
        </w:rPr>
        <w:t xml:space="preserve">An operator </w:t>
      </w:r>
      <w:r>
        <w:rPr>
          <w:rFonts w:ascii="Times New Roman" w:hAnsi="Times New Roman" w:cs="Times New Roman"/>
          <w:color w:val="000000"/>
        </w:rPr>
        <w:t>or service provider shall:</w:t>
      </w:r>
      <w:r>
        <w:rPr>
          <w:rFonts w:ascii="Times New Roman" w:hAnsi="Times New Roman" w:cs="Times New Roman"/>
          <w:color w:val="000000"/>
        </w:rPr>
        <w:br/>
        <w:t xml:space="preserve">(a) implement minimum cybersecurity standards and protocols as issued by the Authority </w:t>
      </w:r>
      <w:r>
        <w:rPr>
          <w:rFonts w:ascii="Times New Roman" w:hAnsi="Times New Roman" w:cs="Times New Roman"/>
          <w:color w:val="000000"/>
          <w:lang w:val="en-GB"/>
        </w:rPr>
        <w:t>in collaboration with</w:t>
      </w:r>
      <w:r>
        <w:rPr>
          <w:rFonts w:ascii="Times New Roman" w:hAnsi="Times New Roman" w:cs="Times New Roman"/>
          <w:color w:val="000000"/>
        </w:rPr>
        <w:t xml:space="preserve"> the cybersecurity regulator;</w:t>
      </w:r>
      <w:r>
        <w:rPr>
          <w:rFonts w:ascii="Times New Roman" w:hAnsi="Times New Roman" w:cs="Times New Roman"/>
          <w:color w:val="000000"/>
        </w:rPr>
        <w:br/>
        <w:t>(b) report cybersecurity incidents to the Computer Emergency Response Team (CERT) within 24 hours of detection;</w:t>
      </w:r>
      <w:r>
        <w:rPr>
          <w:rFonts w:ascii="Times New Roman" w:hAnsi="Times New Roman" w:cs="Times New Roman"/>
          <w:color w:val="000000"/>
        </w:rPr>
        <w:br/>
        <w:t>(c) cooperate with national authorities on threat intelligence sharing and coordinated responses.</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US"/>
        </w:rPr>
        <w:t>8</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olor w:val="000000"/>
        </w:rPr>
        <w:t xml:space="preserve">The Minister may, on the advice of the sector regulator, designate certain communications networks as </w:t>
      </w:r>
      <w:r>
        <w:rPr>
          <w:rFonts w:ascii="Times New Roman" w:hAnsi="Times New Roman"/>
          <w:color w:val="000000"/>
          <w:lang w:val="en-US"/>
        </w:rPr>
        <w:t>“</w:t>
      </w:r>
      <w:r>
        <w:rPr>
          <w:rFonts w:ascii="Times New Roman" w:hAnsi="Times New Roman"/>
          <w:color w:val="000000"/>
        </w:rPr>
        <w:t>critical electronic infrastructure</w:t>
      </w:r>
      <w:r>
        <w:rPr>
          <w:rFonts w:ascii="Times New Roman" w:hAnsi="Times New Roman"/>
          <w:color w:val="000000"/>
          <w:lang w:val="en-US"/>
        </w:rPr>
        <w:t>”</w:t>
      </w:r>
      <w:r>
        <w:rPr>
          <w:rFonts w:ascii="Times New Roman" w:hAnsi="Times New Roman"/>
          <w:color w:val="000000"/>
        </w:rPr>
        <w:t xml:space="preserve"> and impose enhanced obligations, including requirements relating to redundancy, encryption, and periodic audits.</w:t>
      </w:r>
    </w:p>
    <w:p w14:paraId="3C9B235A" w14:textId="77777777" w:rsidR="00095C8C" w:rsidRDefault="002E5B50">
      <w:pPr>
        <w:jc w:val="both"/>
        <w:rPr>
          <w:rFonts w:ascii="Times New Roman" w:hAnsi="Times New Roman" w:cs="Times New Roman"/>
          <w:color w:val="000000"/>
          <w:lang w:eastAsia="zh-CN"/>
        </w:rPr>
      </w:pPr>
      <w:r>
        <w:rPr>
          <w:rFonts w:ascii="Times New Roman" w:hAnsi="Times New Roman"/>
          <w:color w:val="000000"/>
          <w:lang w:val="en-US"/>
        </w:rPr>
        <w:t>(9) Electronic communications operators shall implement call-filtering and spam-detection protocols, including AI-based call analysis tools, subject to approval by the Authority and data protection compliance certification by the Data Protection Commission.</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US"/>
        </w:rPr>
        <w:t>10</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shall issue regulations prescribing compliance standards, reporting obligations, and penalties for breach.</w:t>
      </w:r>
    </w:p>
    <w:p w14:paraId="3C9B235B" w14:textId="77777777" w:rsidR="00095C8C" w:rsidRDefault="00095C8C">
      <w:pPr>
        <w:jc w:val="both"/>
        <w:rPr>
          <w:rFonts w:ascii="Times New Roman" w:hAnsi="Times New Roman" w:cs="Times New Roman"/>
          <w:lang w:eastAsia="zh-CN"/>
        </w:rPr>
      </w:pPr>
    </w:p>
    <w:p w14:paraId="3C9B235C" w14:textId="77777777" w:rsidR="00095C8C" w:rsidRDefault="002E5B50">
      <w:pPr>
        <w:pStyle w:val="Heading3"/>
        <w:rPr>
          <w:rFonts w:ascii="Times New Roman" w:eastAsia="Times New Roman" w:hAnsi="Times New Roman" w:cs="Times New Roman"/>
          <w:color w:val="000000"/>
          <w:kern w:val="0"/>
          <w:lang w:eastAsia="zh-CN"/>
          <w14:ligatures w14:val="none"/>
        </w:rPr>
      </w:pPr>
      <w:r>
        <w:rPr>
          <w:rStyle w:val="Strong"/>
          <w:rFonts w:ascii="Times New Roman" w:hAnsi="Times New Roman" w:cs="Times New Roman"/>
          <w:color w:val="000000"/>
        </w:rPr>
        <w:t>Digital Services and Over-the-Top Applications</w:t>
      </w:r>
    </w:p>
    <w:p w14:paraId="3C9B235D" w14:textId="77777777" w:rsidR="00095C8C" w:rsidRDefault="002E5B50">
      <w:pPr>
        <w:numPr>
          <w:ilvl w:val="0"/>
          <w:numId w:val="9"/>
        </w:numPr>
        <w:jc w:val="both"/>
        <w:rPr>
          <w:rFonts w:ascii="Times New Roman" w:hAnsi="Times New Roman" w:cs="Times New Roman"/>
        </w:rPr>
      </w:pPr>
      <w:r>
        <w:rPr>
          <w:rFonts w:ascii="Times New Roman" w:hAnsi="Times New Roman" w:cs="Times New Roman"/>
          <w:lang w:val="en-GB"/>
        </w:rPr>
        <w:t>(1)</w:t>
      </w:r>
      <w:r>
        <w:rPr>
          <w:rFonts w:ascii="Times New Roman" w:hAnsi="Times New Roman" w:cs="Times New Roman"/>
        </w:rPr>
        <w:t xml:space="preserve"> The Authority may establish a regulatory framework for Over-the-Top (OTT) services to ensure compliance with national laws and fair competition.</w:t>
      </w:r>
      <w:r>
        <w:rPr>
          <w:rFonts w:ascii="Times New Roman" w:hAnsi="Times New Roman" w:cs="Times New Roman"/>
        </w:rPr>
        <w:br/>
      </w:r>
      <w:r>
        <w:rPr>
          <w:rFonts w:ascii="Times New Roman" w:hAnsi="Times New Roman" w:cs="Times New Roman"/>
          <w:lang w:val="en-GB"/>
        </w:rPr>
        <w:t>(2)</w:t>
      </w:r>
      <w:r>
        <w:rPr>
          <w:rFonts w:ascii="Times New Roman" w:hAnsi="Times New Roman" w:cs="Times New Roman"/>
        </w:rPr>
        <w:t>The framework may require registration, transparency reporting, and cooperation with national security and consumer protection regulations.</w:t>
      </w:r>
    </w:p>
    <w:p w14:paraId="3C9B235E" w14:textId="77777777" w:rsidR="00095C8C" w:rsidRDefault="002E5B50">
      <w:pPr>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val="en-GB" w:eastAsia="zh-CN"/>
        </w:rPr>
        <w:t xml:space="preserve">3) </w:t>
      </w:r>
      <w:r>
        <w:rPr>
          <w:rFonts w:ascii="Times New Roman" w:hAnsi="Times New Roman" w:cs="Times New Roman"/>
          <w:color w:val="000000"/>
        </w:rPr>
        <w:t>An Over-the-Top (OTT) service provider offering services in the Republic shall register with the Authority in a manner prescribed by Regulations.</w:t>
      </w:r>
      <w:r>
        <w:rPr>
          <w:rFonts w:ascii="Times New Roman" w:hAnsi="Times New Roman" w:cs="Times New Roman"/>
          <w:color w:val="000000"/>
        </w:rPr>
        <w:br/>
      </w:r>
      <w:r>
        <w:rPr>
          <w:rStyle w:val="Strong"/>
          <w:rFonts w:ascii="Times New Roman" w:hAnsi="Times New Roman" w:cs="Times New Roman"/>
          <w:b w:val="0"/>
          <w:bCs w:val="0"/>
          <w:color w:val="000000"/>
        </w:rPr>
        <w:t>(</w:t>
      </w:r>
      <w:r>
        <w:rPr>
          <w:rStyle w:val="Strong"/>
          <w:rFonts w:ascii="Times New Roman" w:hAnsi="Times New Roman" w:cs="Times New Roman"/>
          <w:b w:val="0"/>
          <w:bCs w:val="0"/>
          <w:color w:val="000000"/>
          <w:lang w:val="en-GB"/>
        </w:rPr>
        <w:t>4</w:t>
      </w:r>
      <w:r>
        <w:rPr>
          <w:rStyle w:val="Strong"/>
          <w:rFonts w:ascii="Times New Roman" w:hAnsi="Times New Roman" w:cs="Times New Roman"/>
          <w:b w:val="0"/>
          <w:bCs w:val="0"/>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may require an OTT service provider to obtain a licence where the nature or scale of the service:</w:t>
      </w:r>
      <w:r>
        <w:rPr>
          <w:rFonts w:ascii="Times New Roman" w:hAnsi="Times New Roman" w:cs="Times New Roman"/>
          <w:color w:val="000000"/>
        </w:rPr>
        <w:br/>
        <w:t>(a) has significant public interest implications;</w:t>
      </w:r>
      <w:r>
        <w:rPr>
          <w:rFonts w:ascii="Times New Roman" w:hAnsi="Times New Roman" w:cs="Times New Roman"/>
          <w:color w:val="000000"/>
        </w:rPr>
        <w:br/>
        <w:t>(b) relies heavily on national infrastructure; or</w:t>
      </w:r>
      <w:r>
        <w:rPr>
          <w:rFonts w:ascii="Times New Roman" w:hAnsi="Times New Roman" w:cs="Times New Roman"/>
          <w:color w:val="000000"/>
        </w:rPr>
        <w:br/>
        <w:t>(c) involves digital financial transactions.</w:t>
      </w:r>
      <w:r>
        <w:rPr>
          <w:rFonts w:ascii="Times New Roman" w:hAnsi="Times New Roman" w:cs="Times New Roman"/>
          <w:color w:val="000000"/>
        </w:rPr>
        <w:br/>
      </w:r>
      <w:r>
        <w:rPr>
          <w:rStyle w:val="Strong"/>
          <w:rFonts w:ascii="Times New Roman" w:hAnsi="Times New Roman" w:cs="Times New Roman"/>
          <w:b w:val="0"/>
          <w:bCs w:val="0"/>
          <w:color w:val="000000"/>
        </w:rPr>
        <w:t>(</w:t>
      </w:r>
      <w:r>
        <w:rPr>
          <w:rStyle w:val="Strong"/>
          <w:rFonts w:ascii="Times New Roman" w:hAnsi="Times New Roman" w:cs="Times New Roman"/>
          <w:b w:val="0"/>
          <w:bCs w:val="0"/>
          <w:color w:val="000000"/>
          <w:lang w:val="en-GB"/>
        </w:rPr>
        <w:t>5</w:t>
      </w:r>
      <w:r>
        <w:rPr>
          <w:rStyle w:val="Strong"/>
          <w:rFonts w:ascii="Times New Roman" w:hAnsi="Times New Roman" w:cs="Times New Roman"/>
          <w:b w:val="0"/>
          <w:bCs w:val="0"/>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may, by Regulation</w:t>
      </w:r>
      <w:r>
        <w:rPr>
          <w:rFonts w:ascii="Times New Roman" w:hAnsi="Times New Roman" w:cs="Times New Roman"/>
          <w:color w:val="000000"/>
        </w:rPr>
        <w:br/>
        <w:t xml:space="preserve">(a) impose consumer protection, dispute resolution and data localisation obligations on OTT </w:t>
      </w:r>
      <w:r>
        <w:rPr>
          <w:rFonts w:ascii="Times New Roman" w:hAnsi="Times New Roman" w:cs="Times New Roman"/>
          <w:color w:val="000000"/>
        </w:rPr>
        <w:lastRenderedPageBreak/>
        <w:t>providers;</w:t>
      </w:r>
      <w:r>
        <w:rPr>
          <w:rFonts w:ascii="Times New Roman" w:hAnsi="Times New Roman" w:cs="Times New Roman"/>
          <w:color w:val="000000"/>
        </w:rPr>
        <w:br/>
        <w:t>(b) require the submission of revenue data for taxation compliance purposes;</w:t>
      </w:r>
      <w:r>
        <w:rPr>
          <w:rFonts w:ascii="Times New Roman" w:hAnsi="Times New Roman" w:cs="Times New Roman"/>
          <w:color w:val="000000"/>
        </w:rPr>
        <w:br/>
        <w:t>(c) establish minimum service quality and lawful interception requirements.</w:t>
      </w:r>
      <w:r>
        <w:rPr>
          <w:rFonts w:ascii="Times New Roman" w:hAnsi="Times New Roman" w:cs="Times New Roman"/>
          <w:color w:val="000000"/>
        </w:rPr>
        <w:br/>
      </w:r>
      <w:r>
        <w:rPr>
          <w:rStyle w:val="Strong"/>
          <w:rFonts w:ascii="Times New Roman" w:hAnsi="Times New Roman" w:cs="Times New Roman"/>
          <w:b w:val="0"/>
          <w:bCs w:val="0"/>
          <w:color w:val="000000"/>
        </w:rPr>
        <w:t>(</w:t>
      </w:r>
      <w:r>
        <w:rPr>
          <w:rStyle w:val="Strong"/>
          <w:rFonts w:ascii="Times New Roman" w:hAnsi="Times New Roman" w:cs="Times New Roman"/>
          <w:b w:val="0"/>
          <w:bCs w:val="0"/>
          <w:color w:val="000000"/>
          <w:lang w:val="en-GB"/>
        </w:rPr>
        <w:t>6</w:t>
      </w:r>
      <w:r>
        <w:rPr>
          <w:rStyle w:val="Strong"/>
          <w:rFonts w:ascii="Times New Roman" w:hAnsi="Times New Roman" w:cs="Times New Roman"/>
          <w:b w:val="0"/>
          <w:bCs w:val="0"/>
          <w:color w:val="000000"/>
        </w:rPr>
        <w:t>)</w:t>
      </w:r>
      <w:r>
        <w:rPr>
          <w:rStyle w:val="apple-converted-space"/>
          <w:rFonts w:ascii="Times New Roman" w:hAnsi="Times New Roman" w:cs="Times New Roman"/>
          <w:color w:val="000000"/>
        </w:rPr>
        <w:t> </w:t>
      </w:r>
      <w:r>
        <w:rPr>
          <w:rFonts w:ascii="Times New Roman" w:hAnsi="Times New Roman" w:cs="Times New Roman"/>
          <w:color w:val="000000"/>
        </w:rPr>
        <w:t>OTT providers shall comply with content moderation, takedown, and grievance redressal mechanisms as prescribed by the Authority.</w:t>
      </w:r>
    </w:p>
    <w:p w14:paraId="3C9B235F" w14:textId="77777777" w:rsidR="00095C8C" w:rsidRDefault="00095C8C">
      <w:pPr>
        <w:jc w:val="both"/>
        <w:rPr>
          <w:rFonts w:ascii="Times New Roman" w:hAnsi="Times New Roman" w:cs="Times New Roman"/>
          <w:lang w:eastAsia="zh-CN"/>
        </w:rPr>
      </w:pPr>
    </w:p>
    <w:p w14:paraId="3C9B2360" w14:textId="77777777" w:rsidR="00095C8C" w:rsidRDefault="002E5B50">
      <w:pPr>
        <w:pStyle w:val="Heading3"/>
        <w:spacing w:before="0"/>
        <w:jc w:val="both"/>
        <w:rPr>
          <w:rFonts w:ascii="Times New Roman" w:eastAsia="Times New Roman" w:hAnsi="Times New Roman" w:cs="Times New Roman"/>
          <w:color w:val="000000"/>
          <w:kern w:val="0"/>
          <w:sz w:val="27"/>
          <w:szCs w:val="27"/>
          <w:lang w:eastAsia="zh-CN"/>
          <w14:ligatures w14:val="none"/>
        </w:rPr>
      </w:pPr>
      <w:r>
        <w:rPr>
          <w:rStyle w:val="Strong"/>
          <w:rFonts w:ascii="Times New Roman" w:hAnsi="Times New Roman" w:cs="Times New Roman"/>
          <w:color w:val="000000"/>
        </w:rPr>
        <w:t>Environmental Compliance in Communications Infrastructure</w:t>
      </w:r>
    </w:p>
    <w:p w14:paraId="3C9B2361" w14:textId="77777777" w:rsidR="00095C8C" w:rsidRDefault="002E5B50">
      <w:pPr>
        <w:pStyle w:val="NormalWeb"/>
        <w:numPr>
          <w:ilvl w:val="0"/>
          <w:numId w:val="9"/>
        </w:numPr>
        <w:spacing w:before="0" w:beforeAutospacing="0" w:after="0" w:afterAutospacing="0"/>
        <w:jc w:val="both"/>
        <w:rPr>
          <w:color w:val="000000"/>
        </w:rPr>
      </w:pPr>
      <w:r>
        <w:rPr>
          <w:rStyle w:val="Strong"/>
          <w:b w:val="0"/>
          <w:bCs w:val="0"/>
          <w:color w:val="000000"/>
        </w:rPr>
        <w:t>(1)</w:t>
      </w:r>
      <w:r>
        <w:rPr>
          <w:rStyle w:val="apple-converted-space"/>
          <w:color w:val="000000"/>
        </w:rPr>
        <w:t> </w:t>
      </w:r>
      <w:r>
        <w:rPr>
          <w:color w:val="000000"/>
        </w:rPr>
        <w:t>A network operator or service provider shall comply with applicable environmental standards in the installation, operation, and decommissioning of towers, masts, and associated infrastructure.</w:t>
      </w:r>
      <w:r>
        <w:rPr>
          <w:color w:val="000000"/>
        </w:rPr>
        <w:br/>
      </w:r>
      <w:r>
        <w:rPr>
          <w:rStyle w:val="Strong"/>
          <w:b w:val="0"/>
          <w:bCs w:val="0"/>
          <w:color w:val="000000"/>
        </w:rPr>
        <w:t>(2)</w:t>
      </w:r>
      <w:r>
        <w:rPr>
          <w:rStyle w:val="apple-converted-space"/>
          <w:color w:val="000000"/>
        </w:rPr>
        <w:t> </w:t>
      </w:r>
      <w:r>
        <w:rPr>
          <w:color w:val="000000"/>
        </w:rPr>
        <w:t xml:space="preserve"> The Authority shall issue guidelines on</w:t>
      </w:r>
      <w:r>
        <w:rPr>
          <w:color w:val="000000"/>
        </w:rPr>
        <w:br/>
        <w:t>(a) mast co-location to reduce duplication;</w:t>
      </w:r>
      <w:r>
        <w:rPr>
          <w:color w:val="000000"/>
        </w:rPr>
        <w:br/>
        <w:t>(b) electromagnetic emission limits in line with international safety standards;</w:t>
      </w:r>
      <w:r>
        <w:rPr>
          <w:color w:val="000000"/>
        </w:rPr>
        <w:br/>
        <w:t>(c) procedures for decommissioning obsolete infrastructure and site restoration.</w:t>
      </w:r>
      <w:r>
        <w:rPr>
          <w:color w:val="000000"/>
        </w:rPr>
        <w:br/>
      </w:r>
      <w:r>
        <w:rPr>
          <w:rStyle w:val="Strong"/>
          <w:b w:val="0"/>
          <w:bCs w:val="0"/>
          <w:color w:val="000000"/>
        </w:rPr>
        <w:t>(</w:t>
      </w:r>
      <w:r>
        <w:rPr>
          <w:rStyle w:val="Strong"/>
          <w:b w:val="0"/>
          <w:bCs w:val="0"/>
          <w:color w:val="000000"/>
          <w:lang w:val="en-GB"/>
        </w:rPr>
        <w:t>3</w:t>
      </w:r>
      <w:r>
        <w:rPr>
          <w:rStyle w:val="Strong"/>
          <w:b w:val="0"/>
          <w:bCs w:val="0"/>
          <w:color w:val="000000"/>
        </w:rPr>
        <w:t>)</w:t>
      </w:r>
      <w:r>
        <w:rPr>
          <w:rStyle w:val="apple-converted-space"/>
          <w:color w:val="000000"/>
        </w:rPr>
        <w:t> </w:t>
      </w:r>
      <w:r>
        <w:rPr>
          <w:color w:val="000000"/>
          <w:lang w:val="en-GB"/>
        </w:rPr>
        <w:t>A failure to comply with this section may attract sanctions, including but not limited to suspension or revocation of the relevant authorisation or licence, administrative penalties, or any other enforcement measures as may be determined by the Authority</w:t>
      </w:r>
    </w:p>
    <w:p w14:paraId="3C9B2362" w14:textId="77777777" w:rsidR="00095C8C" w:rsidRDefault="002E5B50">
      <w:pPr>
        <w:pStyle w:val="Heading3"/>
        <w:rPr>
          <w:rStyle w:val="Strong"/>
          <w:rFonts w:ascii="Times New Roman" w:hAnsi="Times New Roman" w:cs="Times New Roman"/>
          <w:color w:val="000000"/>
          <w:lang w:eastAsia="zh-CN"/>
        </w:rPr>
      </w:pPr>
      <w:r>
        <w:rPr>
          <w:rStyle w:val="Strong"/>
          <w:rFonts w:ascii="Times New Roman" w:hAnsi="Times New Roman" w:cs="Times New Roman"/>
          <w:color w:val="000000"/>
        </w:rPr>
        <w:t xml:space="preserve">Market </w:t>
      </w:r>
      <w:r>
        <w:rPr>
          <w:rStyle w:val="Strong"/>
          <w:rFonts w:ascii="Times New Roman" w:hAnsi="Times New Roman" w:cs="Times New Roman"/>
          <w:color w:val="000000"/>
          <w:lang w:val="en-GB"/>
        </w:rPr>
        <w:t>c</w:t>
      </w:r>
      <w:r>
        <w:rPr>
          <w:rStyle w:val="Strong"/>
          <w:rFonts w:ascii="Times New Roman" w:hAnsi="Times New Roman" w:cs="Times New Roman"/>
          <w:color w:val="000000"/>
        </w:rPr>
        <w:t xml:space="preserve">onduct and </w:t>
      </w:r>
      <w:r>
        <w:rPr>
          <w:rStyle w:val="Strong"/>
          <w:rFonts w:ascii="Times New Roman" w:hAnsi="Times New Roman" w:cs="Times New Roman"/>
          <w:color w:val="000000"/>
          <w:lang w:val="en-GB"/>
        </w:rPr>
        <w:t>c</w:t>
      </w:r>
      <w:r>
        <w:rPr>
          <w:rStyle w:val="Strong"/>
          <w:rFonts w:ascii="Times New Roman" w:hAnsi="Times New Roman" w:cs="Times New Roman"/>
          <w:color w:val="000000"/>
        </w:rPr>
        <w:t xml:space="preserve">ompetition </w:t>
      </w:r>
    </w:p>
    <w:p w14:paraId="3C9B2363" w14:textId="77777777" w:rsidR="00095C8C" w:rsidRDefault="002E5B50">
      <w:pPr>
        <w:pStyle w:val="Heading3"/>
        <w:jc w:val="both"/>
        <w:rPr>
          <w:rFonts w:ascii="Times New Roman" w:eastAsia="Times New Roman" w:hAnsi="Times New Roman" w:cs="Times New Roman"/>
          <w:color w:val="000000"/>
          <w:kern w:val="0"/>
          <w:lang w:val="en-GB" w:eastAsia="zh-CN"/>
          <w14:ligatures w14:val="none"/>
        </w:rPr>
      </w:pPr>
      <w:r>
        <w:rPr>
          <w:rStyle w:val="Strong"/>
          <w:rFonts w:ascii="Times New Roman" w:hAnsi="Times New Roman" w:cs="Times New Roman"/>
          <w:b w:val="0"/>
          <w:bCs w:val="0"/>
          <w:color w:val="000000"/>
          <w:lang w:val="en-GB"/>
        </w:rPr>
        <w:t>29.</w:t>
      </w:r>
      <w:r>
        <w:rPr>
          <w:rStyle w:val="Strong"/>
          <w:rFonts w:ascii="Times New Roman" w:hAnsi="Times New Roman" w:cs="Times New Roman"/>
          <w:b w:val="0"/>
          <w:bCs w:val="0"/>
          <w:color w:val="000000"/>
        </w:rPr>
        <w:t xml:space="preserve"> (1)</w:t>
      </w:r>
      <w:r>
        <w:rPr>
          <w:rStyle w:val="apple-converted-space"/>
          <w:rFonts w:ascii="Times New Roman" w:hAnsi="Times New Roman" w:cs="Times New Roman"/>
          <w:b/>
          <w:bCs/>
          <w:color w:val="000000"/>
        </w:rPr>
        <w:t> </w:t>
      </w:r>
      <w:r>
        <w:rPr>
          <w:rFonts w:ascii="Times New Roman" w:hAnsi="Times New Roman" w:cs="Times New Roman"/>
          <w:color w:val="000000"/>
        </w:rPr>
        <w:t xml:space="preserve">A licensee </w:t>
      </w:r>
      <w:r>
        <w:rPr>
          <w:rFonts w:ascii="Times New Roman" w:hAnsi="Times New Roman" w:cs="Times New Roman"/>
          <w:color w:val="000000"/>
          <w:lang w:val="en-GB"/>
        </w:rPr>
        <w:t xml:space="preserve">or holder of a frequency authorisation </w:t>
      </w:r>
      <w:r>
        <w:rPr>
          <w:rFonts w:ascii="Times New Roman" w:hAnsi="Times New Roman" w:cs="Times New Roman"/>
          <w:color w:val="000000"/>
        </w:rPr>
        <w:t>shall not engage in conduct that has the purpose or effect of substantially lessening competition, including</w:t>
      </w:r>
      <w:r>
        <w:rPr>
          <w:rFonts w:ascii="Times New Roman" w:hAnsi="Times New Roman" w:cs="Times New Roman"/>
          <w:color w:val="000000"/>
        </w:rPr>
        <w:br/>
        <w:t>(a) predatory pricing;</w:t>
      </w:r>
      <w:r>
        <w:rPr>
          <w:rFonts w:ascii="Times New Roman" w:hAnsi="Times New Roman" w:cs="Times New Roman"/>
          <w:color w:val="000000"/>
        </w:rPr>
        <w:br/>
        <w:t>(b) refusal to supply essential facilities;</w:t>
      </w:r>
      <w:r>
        <w:rPr>
          <w:rFonts w:ascii="Times New Roman" w:hAnsi="Times New Roman" w:cs="Times New Roman"/>
          <w:color w:val="000000"/>
        </w:rPr>
        <w:br/>
        <w:t>(c) bundling services to disadvantage competitors;</w:t>
      </w:r>
      <w:r>
        <w:rPr>
          <w:rFonts w:ascii="Times New Roman" w:hAnsi="Times New Roman" w:cs="Times New Roman"/>
          <w:color w:val="000000"/>
        </w:rPr>
        <w:br/>
        <w:t>(d) abuse of dominant position.</w:t>
      </w:r>
      <w:r>
        <w:rPr>
          <w:rFonts w:ascii="Times New Roman" w:hAnsi="Times New Roman" w:cs="Times New Roman"/>
          <w:color w:val="000000"/>
        </w:rPr>
        <w:br/>
      </w:r>
      <w:r>
        <w:rPr>
          <w:rStyle w:val="Strong"/>
          <w:rFonts w:ascii="Times New Roman" w:hAnsi="Times New Roman" w:cs="Times New Roman"/>
          <w:b w:val="0"/>
          <w:bCs w:val="0"/>
          <w:color w:val="000000"/>
        </w:rPr>
        <w:t>(</w:t>
      </w:r>
      <w:r>
        <w:rPr>
          <w:rStyle w:val="Strong"/>
          <w:rFonts w:ascii="Times New Roman" w:hAnsi="Times New Roman" w:cs="Times New Roman"/>
          <w:b w:val="0"/>
          <w:bCs w:val="0"/>
          <w:color w:val="000000"/>
          <w:lang w:val="en-GB"/>
        </w:rPr>
        <w:t>2</w:t>
      </w:r>
      <w:r>
        <w:rPr>
          <w:rStyle w:val="Strong"/>
          <w:rFonts w:ascii="Times New Roman" w:hAnsi="Times New Roman" w:cs="Times New Roman"/>
          <w:b w:val="0"/>
          <w:bCs w:val="0"/>
          <w:color w:val="000000"/>
        </w:rPr>
        <w:t>)</w:t>
      </w:r>
      <w:r>
        <w:rPr>
          <w:rStyle w:val="apple-converted-space"/>
          <w:rFonts w:ascii="Times New Roman" w:hAnsi="Times New Roman" w:cs="Times New Roman"/>
          <w:color w:val="000000"/>
        </w:rPr>
        <w:t> </w:t>
      </w:r>
      <w:r>
        <w:rPr>
          <w:rFonts w:ascii="Times New Roman" w:hAnsi="Times New Roman" w:cs="Times New Roman"/>
          <w:color w:val="000000"/>
        </w:rPr>
        <w:t xml:space="preserve"> The Authority may impose structural or behavioural remedies to address anti-competitive concerns</w:t>
      </w:r>
      <w:r>
        <w:rPr>
          <w:rFonts w:ascii="Times New Roman" w:hAnsi="Times New Roman" w:cs="Times New Roman"/>
          <w:color w:val="000000"/>
          <w:lang w:val="en-GB"/>
        </w:rPr>
        <w:t>.</w:t>
      </w:r>
    </w:p>
    <w:p w14:paraId="3C9B2364" w14:textId="77777777" w:rsidR="00095C8C" w:rsidRDefault="00095C8C">
      <w:pPr>
        <w:jc w:val="both"/>
        <w:rPr>
          <w:rFonts w:ascii="Times New Roman" w:hAnsi="Times New Roman" w:cs="Times New Roman"/>
        </w:rPr>
      </w:pPr>
    </w:p>
    <w:p w14:paraId="3C9B2365" w14:textId="77777777" w:rsidR="00095C8C" w:rsidRDefault="002E5B50">
      <w:pPr>
        <w:jc w:val="center"/>
        <w:rPr>
          <w:rFonts w:ascii="Times New Roman" w:hAnsi="Times New Roman" w:cs="Times New Roman"/>
          <w:i/>
          <w:iCs/>
        </w:rPr>
      </w:pPr>
      <w:r>
        <w:rPr>
          <w:rFonts w:ascii="Times New Roman" w:hAnsi="Times New Roman" w:cs="Times New Roman"/>
          <w:i/>
          <w:iCs/>
        </w:rPr>
        <w:t>Consumer protection</w:t>
      </w:r>
    </w:p>
    <w:p w14:paraId="3C9B2366" w14:textId="77777777" w:rsidR="00095C8C" w:rsidRDefault="00095C8C">
      <w:pPr>
        <w:jc w:val="both"/>
        <w:rPr>
          <w:rFonts w:ascii="Times New Roman" w:hAnsi="Times New Roman" w:cs="Times New Roman"/>
        </w:rPr>
      </w:pPr>
    </w:p>
    <w:p w14:paraId="3C9B2367" w14:textId="77777777" w:rsidR="00095C8C" w:rsidRDefault="002E5B50">
      <w:pPr>
        <w:jc w:val="both"/>
        <w:rPr>
          <w:rFonts w:ascii="Times New Roman" w:hAnsi="Times New Roman" w:cs="Times New Roman"/>
          <w:b/>
          <w:bCs/>
          <w:lang w:val="en-US"/>
        </w:rPr>
      </w:pPr>
      <w:r>
        <w:rPr>
          <w:rFonts w:ascii="Times New Roman" w:hAnsi="Times New Roman" w:cs="Times New Roman"/>
          <w:b/>
          <w:bCs/>
        </w:rPr>
        <w:t>Duty to carry out consumer research</w:t>
      </w:r>
      <w:r>
        <w:rPr>
          <w:rFonts w:ascii="Times New Roman" w:hAnsi="Times New Roman" w:cs="Times New Roman"/>
          <w:b/>
          <w:bCs/>
          <w:lang w:val="en-US"/>
        </w:rPr>
        <w:t xml:space="preserve"> </w:t>
      </w:r>
    </w:p>
    <w:p w14:paraId="3C9B2368" w14:textId="77777777" w:rsidR="00095C8C" w:rsidRDefault="002E5B50">
      <w:pPr>
        <w:jc w:val="both"/>
        <w:rPr>
          <w:rFonts w:ascii="Times New Roman" w:hAnsi="Times New Roman" w:cs="Times New Roman"/>
          <w:lang w:val="en-US"/>
        </w:rPr>
      </w:pPr>
      <w:r>
        <w:rPr>
          <w:rFonts w:ascii="Times New Roman" w:hAnsi="Times New Roman" w:cs="Times New Roman"/>
          <w:lang w:val="en-US"/>
        </w:rPr>
        <w:t>30</w:t>
      </w:r>
      <w:r>
        <w:rPr>
          <w:rFonts w:ascii="Times New Roman" w:hAnsi="Times New Roman" w:cs="Times New Roman"/>
        </w:rPr>
        <w:t>. (1) The Authority shall periodically ascertain public opinion on</w:t>
      </w:r>
      <w:r>
        <w:rPr>
          <w:rFonts w:ascii="Times New Roman" w:hAnsi="Times New Roman" w:cs="Times New Roman"/>
          <w:lang w:val="en-US"/>
        </w:rPr>
        <w:t xml:space="preserve"> </w:t>
      </w:r>
      <w:r>
        <w:rPr>
          <w:rFonts w:ascii="Times New Roman" w:hAnsi="Times New Roman" w:cs="Times New Roman"/>
        </w:rPr>
        <w:t>the performance of service providers and network</w:t>
      </w:r>
      <w:r>
        <w:rPr>
          <w:rFonts w:ascii="Times New Roman" w:hAnsi="Times New Roman" w:cs="Times New Roman"/>
          <w:lang w:val="en-US"/>
        </w:rPr>
        <w:t xml:space="preserve"> operators</w:t>
      </w:r>
      <w:r>
        <w:rPr>
          <w:rFonts w:ascii="Times New Roman" w:hAnsi="Times New Roman" w:cs="Times New Roman"/>
        </w:rPr>
        <w:t>.</w:t>
      </w:r>
      <w:r>
        <w:rPr>
          <w:rFonts w:ascii="Times New Roman" w:hAnsi="Times New Roman" w:cs="Times New Roman"/>
          <w:lang w:val="en-US"/>
        </w:rPr>
        <w:t xml:space="preserve"> </w:t>
      </w:r>
    </w:p>
    <w:p w14:paraId="3C9B2369" w14:textId="77777777" w:rsidR="00095C8C" w:rsidRDefault="002E5B50">
      <w:pPr>
        <w:jc w:val="both"/>
        <w:rPr>
          <w:rFonts w:ascii="Times New Roman" w:hAnsi="Times New Roman" w:cs="Times New Roman"/>
          <w:lang w:val="en-US"/>
        </w:rPr>
      </w:pPr>
      <w:r>
        <w:rPr>
          <w:rFonts w:ascii="Times New Roman" w:hAnsi="Times New Roman" w:cs="Times New Roman"/>
        </w:rPr>
        <w:t>(2) The Authority shall</w:t>
      </w:r>
      <w:r>
        <w:rPr>
          <w:rFonts w:ascii="Times New Roman" w:hAnsi="Times New Roman" w:cs="Times New Roman"/>
          <w:lang w:val="en-US"/>
        </w:rPr>
        <w:t xml:space="preserve"> </w:t>
      </w:r>
    </w:p>
    <w:p w14:paraId="3C9B236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publish the results of research that it carriers out or that is</w:t>
      </w:r>
      <w:r>
        <w:rPr>
          <w:rFonts w:ascii="Times New Roman" w:hAnsi="Times New Roman" w:cs="Times New Roman"/>
          <w:lang w:val="en-US"/>
        </w:rPr>
        <w:t xml:space="preserve"> </w:t>
      </w:r>
      <w:r>
        <w:rPr>
          <w:rFonts w:ascii="Times New Roman" w:hAnsi="Times New Roman" w:cs="Times New Roman"/>
        </w:rPr>
        <w:t>carried out on its behalf on its website and in any other</w:t>
      </w:r>
      <w:r>
        <w:rPr>
          <w:rFonts w:ascii="Times New Roman" w:hAnsi="Times New Roman" w:cs="Times New Roman"/>
          <w:lang w:val="en-US"/>
        </w:rPr>
        <w:t xml:space="preserve"> </w:t>
      </w:r>
      <w:r>
        <w:rPr>
          <w:rFonts w:ascii="Times New Roman" w:hAnsi="Times New Roman" w:cs="Times New Roman"/>
        </w:rPr>
        <w:t>manner that it considers appropriate to bring the results to</w:t>
      </w:r>
      <w:r>
        <w:rPr>
          <w:rFonts w:ascii="Times New Roman" w:hAnsi="Times New Roman" w:cs="Times New Roman"/>
          <w:lang w:val="en-US"/>
        </w:rPr>
        <w:t xml:space="preserve"> </w:t>
      </w:r>
      <w:r>
        <w:rPr>
          <w:rFonts w:ascii="Times New Roman" w:hAnsi="Times New Roman" w:cs="Times New Roman"/>
        </w:rPr>
        <w:t>the attention of the public</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6B" w14:textId="77777777" w:rsidR="00095C8C" w:rsidRDefault="002E5B50">
      <w:pPr>
        <w:jc w:val="both"/>
        <w:rPr>
          <w:rFonts w:ascii="Times New Roman" w:hAnsi="Times New Roman" w:cs="Times New Roman"/>
          <w:lang w:val="en-US" w:eastAsia="zh-CN"/>
        </w:rPr>
      </w:pPr>
      <w:r>
        <w:rPr>
          <w:rFonts w:ascii="Times New Roman" w:hAnsi="Times New Roman" w:cs="Times New Roman"/>
        </w:rPr>
        <w:t>(b)</w:t>
      </w:r>
      <w:r>
        <w:rPr>
          <w:rFonts w:ascii="Times New Roman" w:hAnsi="Times New Roman" w:cs="Times New Roman"/>
        </w:rPr>
        <w:tab/>
        <w:t>take account of the results of the research in performing its</w:t>
      </w:r>
      <w:r>
        <w:rPr>
          <w:rFonts w:ascii="Times New Roman" w:hAnsi="Times New Roman" w:cs="Times New Roman"/>
          <w:lang w:val="en-US"/>
        </w:rPr>
        <w:t xml:space="preserve"> </w:t>
      </w:r>
      <w:r>
        <w:rPr>
          <w:rFonts w:ascii="Times New Roman" w:hAnsi="Times New Roman" w:cs="Times New Roman"/>
        </w:rPr>
        <w:t>functions.</w:t>
      </w:r>
      <w:r>
        <w:rPr>
          <w:rFonts w:ascii="Times New Roman" w:hAnsi="Times New Roman" w:cs="Times New Roman"/>
          <w:lang w:val="en-US"/>
        </w:rPr>
        <w:t xml:space="preserve"> </w:t>
      </w:r>
    </w:p>
    <w:p w14:paraId="3C9B236C" w14:textId="77777777" w:rsidR="00095C8C" w:rsidRDefault="00095C8C">
      <w:pPr>
        <w:jc w:val="both"/>
        <w:rPr>
          <w:rFonts w:ascii="Times New Roman" w:hAnsi="Times New Roman" w:cs="Times New Roman"/>
          <w:lang w:eastAsia="zh-CN"/>
        </w:rPr>
      </w:pPr>
    </w:p>
    <w:p w14:paraId="3C9B236D" w14:textId="77777777" w:rsidR="00095C8C" w:rsidRDefault="002E5B50">
      <w:pPr>
        <w:jc w:val="both"/>
        <w:rPr>
          <w:rFonts w:ascii="Times New Roman" w:hAnsi="Times New Roman" w:cs="Times New Roman"/>
          <w:b/>
          <w:bCs/>
          <w:lang w:val="en-US"/>
        </w:rPr>
      </w:pPr>
      <w:r>
        <w:rPr>
          <w:rFonts w:ascii="Times New Roman" w:hAnsi="Times New Roman" w:cs="Times New Roman"/>
          <w:b/>
          <w:bCs/>
        </w:rPr>
        <w:t>Duty to consult consumers</w:t>
      </w:r>
      <w:r>
        <w:rPr>
          <w:rFonts w:ascii="Times New Roman" w:hAnsi="Times New Roman" w:cs="Times New Roman"/>
          <w:b/>
          <w:bCs/>
          <w:lang w:val="en-US"/>
        </w:rPr>
        <w:t xml:space="preserve"> </w:t>
      </w:r>
    </w:p>
    <w:p w14:paraId="3C9B236E" w14:textId="77777777" w:rsidR="00095C8C" w:rsidRDefault="002E5B50">
      <w:pPr>
        <w:jc w:val="both"/>
        <w:rPr>
          <w:rFonts w:ascii="Times New Roman" w:hAnsi="Times New Roman" w:cs="Times New Roman"/>
          <w:lang w:val="en-US"/>
        </w:rPr>
      </w:pPr>
      <w:r>
        <w:rPr>
          <w:rFonts w:ascii="Times New Roman" w:hAnsi="Times New Roman" w:cs="Times New Roman"/>
          <w:lang w:val="en-GB"/>
        </w:rPr>
        <w:t>31</w:t>
      </w:r>
      <w:r>
        <w:rPr>
          <w:rFonts w:ascii="Times New Roman" w:hAnsi="Times New Roman" w:cs="Times New Roman"/>
        </w:rPr>
        <w:t>. (1) The Authority shall establish and maintain effective arrangements</w:t>
      </w:r>
      <w:r>
        <w:rPr>
          <w:rFonts w:ascii="Times New Roman" w:hAnsi="Times New Roman" w:cs="Times New Roman"/>
          <w:lang w:val="en-US"/>
        </w:rPr>
        <w:t xml:space="preserve"> </w:t>
      </w:r>
      <w:r>
        <w:rPr>
          <w:rFonts w:ascii="Times New Roman" w:hAnsi="Times New Roman" w:cs="Times New Roman"/>
        </w:rPr>
        <w:t>for consultation with consumers on the performance of its functions.</w:t>
      </w:r>
      <w:r>
        <w:rPr>
          <w:rFonts w:ascii="Times New Roman" w:hAnsi="Times New Roman" w:cs="Times New Roman"/>
          <w:lang w:val="en-US"/>
        </w:rPr>
        <w:t xml:space="preserve"> </w:t>
      </w:r>
    </w:p>
    <w:p w14:paraId="3C9B236F" w14:textId="77777777" w:rsidR="00095C8C" w:rsidRDefault="002E5B50">
      <w:pPr>
        <w:jc w:val="both"/>
        <w:rPr>
          <w:rFonts w:ascii="Times New Roman" w:hAnsi="Times New Roman" w:cs="Times New Roman"/>
          <w:lang w:val="en-US"/>
        </w:rPr>
      </w:pPr>
      <w:r>
        <w:rPr>
          <w:rFonts w:ascii="Times New Roman" w:hAnsi="Times New Roman" w:cs="Times New Roman"/>
        </w:rPr>
        <w:t>(2) The Authority shall create a mechanism for dealing with complaints or concerns of consumers of telecommunication services and shall</w:t>
      </w:r>
      <w:r>
        <w:rPr>
          <w:rFonts w:ascii="Times New Roman" w:hAnsi="Times New Roman" w:cs="Times New Roman"/>
          <w:lang w:val="en-US"/>
        </w:rPr>
        <w:t xml:space="preserve"> </w:t>
      </w:r>
      <w:r>
        <w:rPr>
          <w:rFonts w:ascii="Times New Roman" w:hAnsi="Times New Roman" w:cs="Times New Roman"/>
        </w:rPr>
        <w:t xml:space="preserve">bring the complaints or concerns to the attention of network </w:t>
      </w:r>
      <w:r>
        <w:rPr>
          <w:rFonts w:ascii="Times New Roman" w:hAnsi="Times New Roman" w:cs="Times New Roman"/>
          <w:lang w:val="en-US"/>
        </w:rPr>
        <w:t xml:space="preserve">operators </w:t>
      </w:r>
      <w:r>
        <w:rPr>
          <w:rFonts w:ascii="Times New Roman" w:hAnsi="Times New Roman" w:cs="Times New Roman"/>
        </w:rPr>
        <w:t>and service providers.</w:t>
      </w:r>
      <w:r>
        <w:rPr>
          <w:rFonts w:ascii="Times New Roman" w:hAnsi="Times New Roman" w:cs="Times New Roman"/>
          <w:lang w:val="en-US"/>
        </w:rPr>
        <w:t xml:space="preserve"> </w:t>
      </w:r>
    </w:p>
    <w:p w14:paraId="3C9B2370" w14:textId="77777777" w:rsidR="00095C8C" w:rsidRDefault="00095C8C">
      <w:pPr>
        <w:jc w:val="both"/>
        <w:rPr>
          <w:rFonts w:ascii="Times New Roman" w:hAnsi="Times New Roman" w:cs="Times New Roman"/>
          <w:b/>
          <w:bCs/>
        </w:rPr>
      </w:pPr>
    </w:p>
    <w:p w14:paraId="3C9B2371" w14:textId="77777777" w:rsidR="00095C8C" w:rsidRDefault="002E5B50">
      <w:pPr>
        <w:jc w:val="both"/>
        <w:rPr>
          <w:rFonts w:ascii="Times New Roman" w:hAnsi="Times New Roman" w:cs="Times New Roman"/>
          <w:b/>
          <w:bCs/>
          <w:lang w:val="en-US"/>
        </w:rPr>
      </w:pPr>
      <w:r>
        <w:rPr>
          <w:rFonts w:ascii="Times New Roman" w:hAnsi="Times New Roman" w:cs="Times New Roman"/>
          <w:b/>
          <w:bCs/>
        </w:rPr>
        <w:t>Duty to establish a Consumer Code</w:t>
      </w:r>
      <w:r>
        <w:rPr>
          <w:rFonts w:ascii="Times New Roman" w:hAnsi="Times New Roman" w:cs="Times New Roman"/>
          <w:b/>
          <w:bCs/>
          <w:lang w:val="en-US"/>
        </w:rPr>
        <w:t xml:space="preserve"> </w:t>
      </w:r>
    </w:p>
    <w:p w14:paraId="3C9B2372" w14:textId="77777777" w:rsidR="00095C8C" w:rsidRDefault="002E5B50">
      <w:pPr>
        <w:jc w:val="both"/>
        <w:rPr>
          <w:rFonts w:ascii="Times New Roman" w:hAnsi="Times New Roman" w:cs="Times New Roman"/>
          <w:lang w:val="en-US"/>
        </w:rPr>
      </w:pPr>
      <w:r>
        <w:rPr>
          <w:rFonts w:ascii="Times New Roman" w:hAnsi="Times New Roman" w:cs="Times New Roman"/>
          <w:lang w:val="en-US"/>
        </w:rPr>
        <w:t>32</w:t>
      </w:r>
      <w:r>
        <w:rPr>
          <w:rFonts w:ascii="Times New Roman" w:hAnsi="Times New Roman" w:cs="Times New Roman"/>
        </w:rPr>
        <w:t>.</w:t>
      </w:r>
      <w:r>
        <w:rPr>
          <w:rFonts w:ascii="Times New Roman" w:hAnsi="Times New Roman" w:cs="Times New Roman"/>
        </w:rPr>
        <w:tab/>
        <w:t>(1) The Authority shall prepare a Consumer Code on its own or</w:t>
      </w:r>
      <w:r>
        <w:rPr>
          <w:rFonts w:ascii="Times New Roman" w:hAnsi="Times New Roman" w:cs="Times New Roman"/>
          <w:lang w:val="en-US"/>
        </w:rPr>
        <w:t xml:space="preserve"> </w:t>
      </w:r>
      <w:r>
        <w:rPr>
          <w:rFonts w:ascii="Times New Roman" w:hAnsi="Times New Roman" w:cs="Times New Roman"/>
        </w:rPr>
        <w:t>in conjunction with the Industry Forum which shall include procedures</w:t>
      </w:r>
      <w:r>
        <w:rPr>
          <w:rFonts w:ascii="Times New Roman" w:hAnsi="Times New Roman" w:cs="Times New Roman"/>
          <w:lang w:val="en-US"/>
        </w:rPr>
        <w:t xml:space="preserve"> </w:t>
      </w:r>
      <w:r>
        <w:rPr>
          <w:rFonts w:ascii="Times New Roman" w:hAnsi="Times New Roman" w:cs="Times New Roman"/>
        </w:rPr>
        <w:t>for</w:t>
      </w:r>
      <w:r>
        <w:rPr>
          <w:rFonts w:ascii="Times New Roman" w:hAnsi="Times New Roman" w:cs="Times New Roman"/>
          <w:lang w:val="en-US"/>
        </w:rPr>
        <w:t xml:space="preserve"> </w:t>
      </w:r>
    </w:p>
    <w:p w14:paraId="3C9B2373"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reasonably meeting consumer requirements</w:t>
      </w:r>
      <w:r>
        <w:rPr>
          <w:rFonts w:ascii="Times New Roman" w:hAnsi="Times New Roman" w:cs="Times New Roman"/>
          <w:lang w:val="en-GB"/>
        </w:rPr>
        <w:t>;</w:t>
      </w:r>
      <w:r>
        <w:rPr>
          <w:rFonts w:ascii="Times New Roman" w:hAnsi="Times New Roman" w:cs="Times New Roman"/>
          <w:lang w:val="en-US"/>
        </w:rPr>
        <w:t xml:space="preserve"> </w:t>
      </w:r>
    </w:p>
    <w:p w14:paraId="3C9B2374"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(b)</w:t>
      </w:r>
      <w:r>
        <w:rPr>
          <w:rFonts w:ascii="Times New Roman" w:hAnsi="Times New Roman" w:cs="Times New Roman"/>
        </w:rPr>
        <w:tab/>
        <w:t>the handling of customer complaints and disputes and for</w:t>
      </w:r>
      <w:r>
        <w:rPr>
          <w:rFonts w:ascii="Times New Roman" w:hAnsi="Times New Roman" w:cs="Times New Roman"/>
          <w:lang w:val="en-US"/>
        </w:rPr>
        <w:t xml:space="preserve"> </w:t>
      </w:r>
      <w:r>
        <w:rPr>
          <w:rFonts w:ascii="Times New Roman" w:hAnsi="Times New Roman" w:cs="Times New Roman"/>
        </w:rPr>
        <w:t>the compensation of customers in case of a breach of the</w:t>
      </w:r>
      <w:r>
        <w:rPr>
          <w:rFonts w:ascii="Times New Roman" w:hAnsi="Times New Roman" w:cs="Times New Roman"/>
          <w:lang w:val="en-US"/>
        </w:rPr>
        <w:t xml:space="preserve"> </w:t>
      </w:r>
      <w:r>
        <w:rPr>
          <w:rFonts w:ascii="Times New Roman" w:hAnsi="Times New Roman" w:cs="Times New Roman"/>
        </w:rPr>
        <w:t>Consumer Code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75"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protection of consumer information.</w:t>
      </w:r>
      <w:r>
        <w:rPr>
          <w:rFonts w:ascii="Times New Roman" w:hAnsi="Times New Roman" w:cs="Times New Roman"/>
          <w:lang w:val="en-US"/>
        </w:rPr>
        <w:t xml:space="preserve"> </w:t>
      </w:r>
    </w:p>
    <w:p w14:paraId="3C9B237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Consumer Code may provide for</w:t>
      </w:r>
      <w:r>
        <w:rPr>
          <w:rFonts w:ascii="Times New Roman" w:hAnsi="Times New Roman" w:cs="Times New Roman"/>
          <w:lang w:val="en-US"/>
        </w:rPr>
        <w:t xml:space="preserve"> </w:t>
      </w:r>
    </w:p>
    <w:p w14:paraId="3C9B2377"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provision of information to customers on services, rates</w:t>
      </w:r>
      <w:r>
        <w:rPr>
          <w:rFonts w:ascii="Times New Roman" w:hAnsi="Times New Roman" w:cs="Times New Roman"/>
          <w:lang w:val="en-US"/>
        </w:rPr>
        <w:t xml:space="preserve"> </w:t>
      </w:r>
      <w:r>
        <w:rPr>
          <w:rFonts w:ascii="Times New Roman" w:hAnsi="Times New Roman" w:cs="Times New Roman"/>
        </w:rPr>
        <w:t>and performance</w:t>
      </w:r>
      <w:r>
        <w:rPr>
          <w:rFonts w:ascii="Times New Roman" w:hAnsi="Times New Roman" w:cs="Times New Roman"/>
          <w:lang w:val="en-GB"/>
        </w:rPr>
        <w:t>;</w:t>
      </w:r>
      <w:r>
        <w:rPr>
          <w:rFonts w:ascii="Times New Roman" w:hAnsi="Times New Roman" w:cs="Times New Roman"/>
          <w:lang w:val="en-US"/>
        </w:rPr>
        <w:t xml:space="preserve"> </w:t>
      </w:r>
    </w:p>
    <w:p w14:paraId="3C9B2378"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provision of technical support to customers and repair</w:t>
      </w:r>
      <w:r>
        <w:rPr>
          <w:rFonts w:ascii="Times New Roman" w:hAnsi="Times New Roman" w:cs="Times New Roman"/>
          <w:lang w:val="en-US"/>
        </w:rPr>
        <w:t xml:space="preserve"> </w:t>
      </w:r>
      <w:r>
        <w:rPr>
          <w:rFonts w:ascii="Times New Roman" w:hAnsi="Times New Roman" w:cs="Times New Roman"/>
        </w:rPr>
        <w:t>of faults</w:t>
      </w:r>
      <w:r>
        <w:rPr>
          <w:rFonts w:ascii="Times New Roman" w:hAnsi="Times New Roman" w:cs="Times New Roman"/>
          <w:lang w:val="en-GB"/>
        </w:rPr>
        <w:t>;</w:t>
      </w:r>
      <w:r>
        <w:rPr>
          <w:rFonts w:ascii="Times New Roman" w:hAnsi="Times New Roman" w:cs="Times New Roman"/>
          <w:lang w:val="en-US"/>
        </w:rPr>
        <w:t xml:space="preserve"> </w:t>
      </w:r>
    </w:p>
    <w:p w14:paraId="3C9B2379"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advertisement of services</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7A"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customer charging, billing, collection and credit practices.</w:t>
      </w:r>
      <w:r>
        <w:rPr>
          <w:rFonts w:ascii="Times New Roman" w:hAnsi="Times New Roman" w:cs="Times New Roman"/>
          <w:lang w:val="en-US"/>
        </w:rPr>
        <w:t xml:space="preserve"> </w:t>
      </w:r>
    </w:p>
    <w:p w14:paraId="3C9B237B"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Consumer Code shall be published on the website of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37C" w14:textId="77777777" w:rsidR="00095C8C" w:rsidRDefault="002E5B50">
      <w:pPr>
        <w:pStyle w:val="Head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 Neutrality</w:t>
      </w:r>
    </w:p>
    <w:p w14:paraId="3C9B237D" w14:textId="77777777" w:rsidR="00095C8C" w:rsidRDefault="002E5B50">
      <w:pPr>
        <w:jc w:val="both"/>
        <w:rPr>
          <w:rFonts w:ascii="Times New Roman" w:hAnsi="Times New Roman" w:cs="Times New Roman"/>
          <w:lang w:eastAsia="zh-CN"/>
        </w:rPr>
      </w:pPr>
      <w:r>
        <w:rPr>
          <w:rFonts w:ascii="Times New Roman" w:hAnsi="Times New Roman" w:cs="Times New Roman"/>
          <w:lang w:val="en-GB"/>
        </w:rPr>
        <w:t>33(1)</w:t>
      </w:r>
      <w:r>
        <w:rPr>
          <w:rFonts w:ascii="Times New Roman" w:hAnsi="Times New Roman" w:cs="Times New Roman"/>
          <w:lang w:val="en-US"/>
        </w:rPr>
        <w:t xml:space="preserve"> Network </w:t>
      </w:r>
      <w:r>
        <w:rPr>
          <w:rFonts w:ascii="Times New Roman" w:hAnsi="Times New Roman" w:cs="Times New Roman"/>
        </w:rPr>
        <w:t>providers shall treat all data on their networks equally, without discrimination, restriction, or interference, regardless of the sender, recipient, type, or content of the data.</w:t>
      </w:r>
      <w:r>
        <w:rPr>
          <w:rFonts w:ascii="Times New Roman" w:hAnsi="Times New Roman" w:cs="Times New Roman"/>
        </w:rPr>
        <w:br/>
      </w:r>
      <w:r>
        <w:rPr>
          <w:rFonts w:ascii="Times New Roman" w:hAnsi="Times New Roman" w:cs="Times New Roman"/>
          <w:lang w:val="en-GB"/>
        </w:rPr>
        <w:t xml:space="preserve">(2) </w:t>
      </w:r>
      <w:r>
        <w:rPr>
          <w:rFonts w:ascii="Times New Roman" w:hAnsi="Times New Roman" w:cs="Times New Roman"/>
        </w:rPr>
        <w:t>Exceptions shall apply only where reasonable traffic management practices are necessary to maintain network integrity or comply with lawful requirements.</w:t>
      </w:r>
    </w:p>
    <w:p w14:paraId="3C9B237E" w14:textId="77777777" w:rsidR="00095C8C" w:rsidRDefault="002E5B50">
      <w:pPr>
        <w:jc w:val="both"/>
        <w:rPr>
          <w:rFonts w:ascii="Times New Roman" w:hAnsi="Times New Roman" w:cs="Times New Roman"/>
          <w:lang w:val="en-GB" w:eastAsia="zh-CN"/>
        </w:rPr>
      </w:pPr>
      <w:r>
        <w:rPr>
          <w:rFonts w:ascii="Times New Roman" w:hAnsi="Times New Roman" w:cs="Times New Roman"/>
          <w:lang w:val="en-GB" w:eastAsia="zh-CN"/>
        </w:rPr>
        <w:t xml:space="preserve">(3) </w:t>
      </w:r>
      <w:r>
        <w:rPr>
          <w:rFonts w:ascii="Times New Roman" w:hAnsi="Times New Roman" w:cs="Times New Roman"/>
          <w:color w:val="000000"/>
        </w:rPr>
        <w:t>A service provider or network operator shall treat all lawful internet traffic equally, without discrimination, restriction or interference, regardless of the sender, recipient, content, application, service or device used.</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GB"/>
        </w:rPr>
        <w:t>4</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A service provider shall not:</w:t>
      </w:r>
      <w:r>
        <w:rPr>
          <w:rFonts w:ascii="Times New Roman" w:hAnsi="Times New Roman" w:cs="Times New Roman"/>
          <w:color w:val="000000"/>
        </w:rPr>
        <w:br/>
        <w:t>(a) block, throttle or otherwise restrict access to lawful content, applications or services, except as required by law or in accordance with guidelines issued by the Authority;</w:t>
      </w:r>
      <w:r>
        <w:rPr>
          <w:rFonts w:ascii="Times New Roman" w:hAnsi="Times New Roman" w:cs="Times New Roman"/>
          <w:color w:val="000000"/>
        </w:rPr>
        <w:br/>
        <w:t>(b) prioritise traffic or offer paid prioritisation arrangements that benefit certain content providers or applications over others, unless expressly permitted by the Authority in the public interest.</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GB"/>
        </w:rPr>
        <w:t>5</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shall issue guidelines on traffic management practices and fair access principles.</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GB"/>
        </w:rPr>
        <w:t>6</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A breach of this section constitutes a material contravention of this Act and may attract administrative penalties or licence suspension</w:t>
      </w:r>
      <w:r>
        <w:rPr>
          <w:rFonts w:ascii="Times New Roman" w:hAnsi="Times New Roman" w:cs="Times New Roman"/>
          <w:color w:val="000000"/>
          <w:lang w:val="en-GB"/>
        </w:rPr>
        <w:t>.</w:t>
      </w:r>
    </w:p>
    <w:p w14:paraId="3C9B237F" w14:textId="77777777" w:rsidR="00095C8C" w:rsidRDefault="00095C8C">
      <w:pPr>
        <w:jc w:val="both"/>
        <w:rPr>
          <w:rFonts w:ascii="Times New Roman" w:hAnsi="Times New Roman" w:cs="Times New Roman"/>
          <w:lang w:eastAsia="zh-CN"/>
        </w:rPr>
      </w:pPr>
    </w:p>
    <w:p w14:paraId="3C9B2380" w14:textId="77777777" w:rsidR="00095C8C" w:rsidRDefault="002E5B50">
      <w:pPr>
        <w:pStyle w:val="Heading2"/>
        <w:jc w:val="both"/>
        <w:rPr>
          <w:rFonts w:ascii="Times New Roman" w:hAnsi="Times New Roman" w:cs="Times New Roman"/>
          <w:sz w:val="24"/>
          <w:szCs w:val="24"/>
        </w:rPr>
      </w:pPr>
      <w:r>
        <w:rPr>
          <w:rFonts w:ascii="Times New Roman" w:hAnsi="Times New Roman" w:cs="Times New Roman"/>
          <w:color w:val="000000" w:themeColor="text1"/>
          <w:sz w:val="24"/>
          <w:szCs w:val="24"/>
        </w:rPr>
        <w:t>Data Protection and Privacy Obligations</w:t>
      </w:r>
    </w:p>
    <w:p w14:paraId="3C9B2381" w14:textId="77777777" w:rsidR="00095C8C" w:rsidRDefault="002E5B50">
      <w:pPr>
        <w:jc w:val="both"/>
        <w:rPr>
          <w:rFonts w:ascii="Times New Roman" w:hAnsi="Times New Roman" w:cs="Times New Roman"/>
        </w:rPr>
      </w:pPr>
      <w:r>
        <w:rPr>
          <w:rFonts w:ascii="Times New Roman" w:hAnsi="Times New Roman" w:cs="Times New Roman"/>
          <w:lang w:val="en-GB"/>
        </w:rPr>
        <w:t>34(1)</w:t>
      </w:r>
      <w:r>
        <w:rPr>
          <w:rFonts w:ascii="Times New Roman" w:hAnsi="Times New Roman" w:cs="Times New Roman"/>
        </w:rPr>
        <w:t xml:space="preserve"> A licensee</w:t>
      </w:r>
      <w:r>
        <w:rPr>
          <w:rFonts w:ascii="Times New Roman" w:hAnsi="Times New Roman" w:cs="Times New Roman"/>
          <w:lang w:val="en-US"/>
        </w:rPr>
        <w:t xml:space="preserve"> </w:t>
      </w:r>
      <w:r>
        <w:rPr>
          <w:rFonts w:ascii="Times New Roman" w:hAnsi="Times New Roman" w:cs="Times New Roman"/>
        </w:rPr>
        <w:t xml:space="preserve">shall comply with the Data Protection Act, </w:t>
      </w:r>
      <w:r>
        <w:rPr>
          <w:rFonts w:ascii="Times New Roman" w:hAnsi="Times New Roman" w:cs="Times New Roman"/>
          <w:lang w:val="en-GB"/>
        </w:rPr>
        <w:t>2025</w:t>
      </w:r>
      <w:r>
        <w:rPr>
          <w:rFonts w:ascii="Times New Roman" w:hAnsi="Times New Roman" w:cs="Times New Roman"/>
        </w:rPr>
        <w:t xml:space="preserve"> (Act</w:t>
      </w:r>
      <w:r>
        <w:rPr>
          <w:rFonts w:ascii="Times New Roman" w:hAnsi="Times New Roman" w:cs="Times New Roman"/>
          <w:lang w:val="en-GB"/>
        </w:rPr>
        <w:t>…..</w:t>
      </w:r>
      <w:r>
        <w:rPr>
          <w:rFonts w:ascii="Times New Roman" w:hAnsi="Times New Roman" w:cs="Times New Roman"/>
        </w:rPr>
        <w:t>) in their collection, processing, and storage of personal data.</w:t>
      </w:r>
      <w:r>
        <w:rPr>
          <w:rFonts w:ascii="Times New Roman" w:hAnsi="Times New Roman" w:cs="Times New Roman"/>
        </w:rPr>
        <w:br/>
      </w:r>
      <w:r>
        <w:rPr>
          <w:rFonts w:ascii="Times New Roman" w:hAnsi="Times New Roman" w:cs="Times New Roman"/>
          <w:lang w:val="en-GB"/>
        </w:rPr>
        <w:t xml:space="preserve">(2) </w:t>
      </w:r>
      <w:r>
        <w:rPr>
          <w:rFonts w:ascii="Times New Roman" w:hAnsi="Times New Roman" w:cs="Times New Roman"/>
        </w:rPr>
        <w:t>A licensee</w:t>
      </w:r>
      <w:r>
        <w:rPr>
          <w:rFonts w:ascii="Times New Roman" w:hAnsi="Times New Roman" w:cs="Times New Roman"/>
          <w:lang w:val="en-US"/>
        </w:rPr>
        <w:t xml:space="preserve"> </w:t>
      </w:r>
      <w:r>
        <w:rPr>
          <w:rFonts w:ascii="Times New Roman" w:hAnsi="Times New Roman" w:cs="Times New Roman"/>
        </w:rPr>
        <w:t>shall implement measures to safeguard personal data against unauthori</w:t>
      </w:r>
      <w:r>
        <w:rPr>
          <w:rFonts w:ascii="Times New Roman" w:hAnsi="Times New Roman" w:cs="Times New Roman"/>
          <w:lang w:val="en-GB"/>
        </w:rPr>
        <w:t>s</w:t>
      </w:r>
      <w:r>
        <w:rPr>
          <w:rFonts w:ascii="Times New Roman" w:hAnsi="Times New Roman" w:cs="Times New Roman"/>
        </w:rPr>
        <w:t>ed access, use, disclosure, or destruction.</w:t>
      </w:r>
      <w:r>
        <w:rPr>
          <w:rFonts w:ascii="Times New Roman" w:hAnsi="Times New Roman" w:cs="Times New Roman"/>
        </w:rPr>
        <w:br/>
      </w:r>
      <w:r>
        <w:rPr>
          <w:rFonts w:ascii="Times New Roman" w:hAnsi="Times New Roman" w:cs="Times New Roman"/>
          <w:lang w:val="en-GB"/>
        </w:rPr>
        <w:t>(3)</w:t>
      </w:r>
      <w:r>
        <w:rPr>
          <w:rFonts w:ascii="Times New Roman" w:hAnsi="Times New Roman" w:cs="Times New Roman"/>
        </w:rPr>
        <w:t>The Authority may issue sector-specific data protection guidelines in consultation with the Data Protection Commission.</w:t>
      </w:r>
    </w:p>
    <w:p w14:paraId="3C9B2382" w14:textId="77777777" w:rsidR="00095C8C" w:rsidRDefault="002E5B50">
      <w:pPr>
        <w:numPr>
          <w:ilvl w:val="0"/>
          <w:numId w:val="7"/>
        </w:numPr>
        <w:jc w:val="both"/>
        <w:rPr>
          <w:rFonts w:ascii="Times New Roman" w:hAnsi="Times New Roman"/>
          <w:lang w:val="en-US" w:eastAsia="zh-CN"/>
        </w:rPr>
      </w:pPr>
      <w:r>
        <w:rPr>
          <w:rFonts w:ascii="Times New Roman" w:hAnsi="Times New Roman"/>
          <w:lang w:val="en-US" w:eastAsia="zh-CN"/>
        </w:rPr>
        <w:t>Service providers shall retain call metadata only to the extent required by law for national security or billing purposes, subject to a maximum retention period defined by the Authority in consultation with the Data Protection Commission.</w:t>
      </w:r>
    </w:p>
    <w:p w14:paraId="3C9B2383" w14:textId="77777777" w:rsidR="00095C8C" w:rsidRDefault="002E5B50">
      <w:pPr>
        <w:pStyle w:val="NormalWeb"/>
        <w:spacing w:before="0" w:beforeAutospacing="0" w:after="0" w:afterAutospacing="0"/>
      </w:pPr>
      <w:r>
        <w:t>(</w:t>
      </w:r>
      <w:r>
        <w:rPr>
          <w:lang w:val="en-US"/>
        </w:rPr>
        <w:t>5</w:t>
      </w:r>
      <w:r>
        <w:t>) Telecommunication service providers shall implement subscriber verification systems that are interoperable with national identity databases, subject to oversight by the Authority and in compliance with the Data Protection Act.</w:t>
      </w:r>
    </w:p>
    <w:p w14:paraId="3C9B2384" w14:textId="77777777" w:rsidR="00095C8C" w:rsidRDefault="002E5B50">
      <w:pPr>
        <w:pStyle w:val="NormalWeb"/>
        <w:spacing w:before="0" w:beforeAutospacing="0" w:after="0" w:afterAutospacing="0"/>
        <w:rPr>
          <w:lang w:val="en-US" w:eastAsia="zh-CN"/>
        </w:rPr>
      </w:pPr>
      <w:r>
        <w:t>(</w:t>
      </w:r>
      <w:r>
        <w:rPr>
          <w:lang w:val="en-US"/>
        </w:rPr>
        <w:t>6</w:t>
      </w:r>
      <w:r>
        <w:t>) Biometric data collection under subsection (</w:t>
      </w:r>
      <w:r>
        <w:rPr>
          <w:lang w:val="en-US"/>
        </w:rPr>
        <w:t>5</w:t>
      </w:r>
      <w:r>
        <w:t>) shall be subject to a prior data protection impact assessment in accordance with the Data Protection Act and any guidelines issued by the Data Protection Commission.</w:t>
      </w:r>
    </w:p>
    <w:p w14:paraId="3C9B2385" w14:textId="77777777" w:rsidR="00095C8C" w:rsidRDefault="00095C8C">
      <w:pPr>
        <w:jc w:val="both"/>
        <w:rPr>
          <w:rFonts w:ascii="Times New Roman" w:hAnsi="Times New Roman" w:cs="Times New Roman"/>
          <w:lang w:eastAsia="zh-CN"/>
        </w:rPr>
      </w:pPr>
    </w:p>
    <w:p w14:paraId="3C9B2386" w14:textId="77777777" w:rsidR="00095C8C" w:rsidRDefault="002E5B50">
      <w:pPr>
        <w:jc w:val="center"/>
        <w:rPr>
          <w:rFonts w:ascii="Times New Roman" w:hAnsi="Times New Roman" w:cs="Times New Roman"/>
          <w:i/>
          <w:iCs/>
        </w:rPr>
      </w:pPr>
      <w:r>
        <w:rPr>
          <w:rFonts w:ascii="Times New Roman" w:hAnsi="Times New Roman" w:cs="Times New Roman"/>
          <w:i/>
          <w:iCs/>
        </w:rPr>
        <w:t>Industry Forum</w:t>
      </w:r>
    </w:p>
    <w:p w14:paraId="3C9B2387" w14:textId="77777777" w:rsidR="00095C8C" w:rsidRDefault="00095C8C">
      <w:pPr>
        <w:jc w:val="both"/>
        <w:rPr>
          <w:rFonts w:ascii="Times New Roman" w:hAnsi="Times New Roman" w:cs="Times New Roman"/>
        </w:rPr>
      </w:pPr>
    </w:p>
    <w:p w14:paraId="3C9B2388" w14:textId="77777777" w:rsidR="00095C8C" w:rsidRDefault="002E5B50">
      <w:pPr>
        <w:jc w:val="both"/>
        <w:rPr>
          <w:rFonts w:ascii="Times New Roman" w:hAnsi="Times New Roman" w:cs="Times New Roman"/>
          <w:b/>
          <w:bCs/>
          <w:lang w:val="en-US"/>
        </w:rPr>
      </w:pPr>
      <w:r>
        <w:rPr>
          <w:rFonts w:ascii="Times New Roman" w:hAnsi="Times New Roman" w:cs="Times New Roman"/>
          <w:b/>
          <w:bCs/>
        </w:rPr>
        <w:t>Establishment of Industry Forum</w:t>
      </w:r>
      <w:r>
        <w:rPr>
          <w:rFonts w:ascii="Times New Roman" w:hAnsi="Times New Roman" w:cs="Times New Roman"/>
          <w:b/>
          <w:bCs/>
          <w:lang w:val="en-US"/>
        </w:rPr>
        <w:t xml:space="preserve"> </w:t>
      </w:r>
    </w:p>
    <w:p w14:paraId="3C9B2389" w14:textId="77777777" w:rsidR="00095C8C" w:rsidRDefault="002E5B50">
      <w:pPr>
        <w:jc w:val="both"/>
        <w:rPr>
          <w:rFonts w:ascii="Times New Roman" w:hAnsi="Times New Roman" w:cs="Times New Roman"/>
          <w:lang w:val="en-US"/>
        </w:rPr>
      </w:pPr>
      <w:r>
        <w:rPr>
          <w:rFonts w:ascii="Times New Roman" w:hAnsi="Times New Roman" w:cs="Times New Roman"/>
          <w:lang w:val="en-US"/>
        </w:rPr>
        <w:lastRenderedPageBreak/>
        <w:t>35</w:t>
      </w:r>
      <w:r>
        <w:rPr>
          <w:rFonts w:ascii="Times New Roman" w:hAnsi="Times New Roman" w:cs="Times New Roman"/>
        </w:rPr>
        <w:t>.</w:t>
      </w:r>
      <w:r>
        <w:rPr>
          <w:rFonts w:ascii="Times New Roman" w:hAnsi="Times New Roman" w:cs="Times New Roman"/>
        </w:rPr>
        <w:tab/>
        <w:t>(1) There is established under this Act, an Industry Forum which</w:t>
      </w:r>
      <w:r>
        <w:rPr>
          <w:rFonts w:ascii="Times New Roman" w:hAnsi="Times New Roman" w:cs="Times New Roman"/>
          <w:lang w:val="en-US"/>
        </w:rPr>
        <w:t xml:space="preserve"> </w:t>
      </w:r>
      <w:r>
        <w:rPr>
          <w:rFonts w:ascii="Times New Roman" w:hAnsi="Times New Roman" w:cs="Times New Roman"/>
        </w:rPr>
        <w:t>is a platform that periodically brings the industry together to discuss matters</w:t>
      </w:r>
      <w:r>
        <w:rPr>
          <w:rFonts w:ascii="Times New Roman" w:hAnsi="Times New Roman" w:cs="Times New Roman"/>
          <w:lang w:val="en-US"/>
        </w:rPr>
        <w:t xml:space="preserve"> </w:t>
      </w:r>
      <w:r>
        <w:rPr>
          <w:rFonts w:ascii="Times New Roman" w:hAnsi="Times New Roman" w:cs="Times New Roman"/>
        </w:rPr>
        <w:t>of common interest to the industry.</w:t>
      </w:r>
      <w:r>
        <w:rPr>
          <w:rFonts w:ascii="Times New Roman" w:hAnsi="Times New Roman" w:cs="Times New Roman"/>
          <w:lang w:val="en-US"/>
        </w:rPr>
        <w:t xml:space="preserve"> </w:t>
      </w:r>
    </w:p>
    <w:p w14:paraId="3C9B238A"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may designate a body by notice within the industry to be the facilitator for the Forum if the Authority is satisfied that</w:t>
      </w:r>
      <w:r>
        <w:rPr>
          <w:rFonts w:ascii="Times New Roman" w:hAnsi="Times New Roman" w:cs="Times New Roman"/>
          <w:lang w:val="en-US"/>
        </w:rPr>
        <w:t xml:space="preserve"> </w:t>
      </w:r>
      <w:r>
        <w:rPr>
          <w:rFonts w:ascii="Times New Roman" w:hAnsi="Times New Roman" w:cs="Times New Roman"/>
        </w:rPr>
        <w:t>the body</w:t>
      </w:r>
      <w:r>
        <w:rPr>
          <w:rFonts w:ascii="Times New Roman" w:hAnsi="Times New Roman" w:cs="Times New Roman"/>
          <w:lang w:val="en-US"/>
        </w:rPr>
        <w:t xml:space="preserve"> </w:t>
      </w:r>
    </w:p>
    <w:p w14:paraId="3C9B238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is capable of performing the function required under this</w:t>
      </w:r>
      <w:r>
        <w:rPr>
          <w:rFonts w:ascii="Times New Roman" w:hAnsi="Times New Roman" w:cs="Times New Roman"/>
          <w:lang w:val="en-US"/>
        </w:rPr>
        <w:t xml:space="preserve"> </w:t>
      </w:r>
      <w:r>
        <w:rPr>
          <w:rFonts w:ascii="Times New Roman" w:hAnsi="Times New Roman" w:cs="Times New Roman"/>
        </w:rPr>
        <w:t>section</w:t>
      </w:r>
      <w:r>
        <w:rPr>
          <w:rFonts w:ascii="Times New Roman" w:hAnsi="Times New Roman" w:cs="Times New Roman"/>
          <w:lang w:val="en-GB"/>
        </w:rPr>
        <w:t>;</w:t>
      </w:r>
      <w:r>
        <w:rPr>
          <w:rFonts w:ascii="Times New Roman" w:hAnsi="Times New Roman" w:cs="Times New Roman"/>
          <w:lang w:val="en-US"/>
        </w:rPr>
        <w:t xml:space="preserve"> </w:t>
      </w:r>
    </w:p>
    <w:p w14:paraId="3C9B238C" w14:textId="77777777" w:rsidR="00095C8C" w:rsidRDefault="002E5B50">
      <w:pPr>
        <w:jc w:val="both"/>
        <w:rPr>
          <w:rFonts w:ascii="Times New Roman" w:hAnsi="Times New Roman" w:cs="Times New Roman"/>
          <w:lang w:val="en-GB"/>
        </w:rPr>
      </w:pPr>
      <w:r>
        <w:rPr>
          <w:rFonts w:ascii="Times New Roman" w:hAnsi="Times New Roman" w:cs="Times New Roman"/>
        </w:rPr>
        <w:t>(b)</w:t>
      </w:r>
      <w:r>
        <w:rPr>
          <w:rFonts w:ascii="Times New Roman" w:hAnsi="Times New Roman" w:cs="Times New Roman"/>
        </w:rPr>
        <w:tab/>
        <w:t>has the administrative capacity to facilitate the Forum</w:t>
      </w:r>
      <w:r>
        <w:rPr>
          <w:rFonts w:ascii="Times New Roman" w:hAnsi="Times New Roman" w:cs="Times New Roman"/>
          <w:lang w:val="en-GB"/>
        </w:rPr>
        <w:t>; and</w:t>
      </w:r>
    </w:p>
    <w:p w14:paraId="3C9B238D" w14:textId="77777777" w:rsidR="00095C8C" w:rsidRDefault="002E5B50">
      <w:pPr>
        <w:jc w:val="both"/>
        <w:rPr>
          <w:rFonts w:ascii="Times New Roman" w:hAnsi="Times New Roman" w:cs="Times New Roman"/>
          <w:lang w:val="en-US"/>
        </w:rPr>
      </w:pPr>
      <w:r>
        <w:rPr>
          <w:rFonts w:ascii="Times New Roman" w:hAnsi="Times New Roman" w:cs="Times New Roman"/>
        </w:rPr>
        <w:t>(c) has agreed in writing to be the facilitator for the forum.</w:t>
      </w:r>
      <w:r>
        <w:rPr>
          <w:rFonts w:ascii="Times New Roman" w:hAnsi="Times New Roman" w:cs="Times New Roman"/>
          <w:lang w:val="en-US"/>
        </w:rPr>
        <w:t xml:space="preserve"> </w:t>
      </w:r>
    </w:p>
    <w:p w14:paraId="3C9B238E"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network operator, service provider or an electronic communications equipment manufacturer or dealer may participate in the</w:t>
      </w:r>
      <w:r>
        <w:rPr>
          <w:rFonts w:ascii="Times New Roman" w:hAnsi="Times New Roman" w:cs="Times New Roman"/>
          <w:lang w:val="en-US"/>
        </w:rPr>
        <w:t xml:space="preserve"> </w:t>
      </w:r>
      <w:r>
        <w:rPr>
          <w:rFonts w:ascii="Times New Roman" w:hAnsi="Times New Roman" w:cs="Times New Roman"/>
        </w:rPr>
        <w:t>activities of the Forum.</w:t>
      </w:r>
      <w:r>
        <w:rPr>
          <w:rFonts w:ascii="Times New Roman" w:hAnsi="Times New Roman" w:cs="Times New Roman"/>
          <w:lang w:val="en-US"/>
        </w:rPr>
        <w:t xml:space="preserve"> </w:t>
      </w:r>
    </w:p>
    <w:p w14:paraId="3C9B238F"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may decide that a body that was previously</w:t>
      </w:r>
      <w:r>
        <w:rPr>
          <w:rFonts w:ascii="Times New Roman" w:hAnsi="Times New Roman" w:cs="Times New Roman"/>
          <w:lang w:val="en-US"/>
        </w:rPr>
        <w:t xml:space="preserve"> </w:t>
      </w:r>
      <w:r>
        <w:rPr>
          <w:rFonts w:ascii="Times New Roman" w:hAnsi="Times New Roman" w:cs="Times New Roman"/>
        </w:rPr>
        <w:t>designated to be the facilitator for the Forum shall no longer be the facilitator if the Authority is satisfied that the body has ceased to meet the</w:t>
      </w:r>
      <w:r>
        <w:rPr>
          <w:rFonts w:ascii="Times New Roman" w:hAnsi="Times New Roman" w:cs="Times New Roman"/>
          <w:lang w:val="en-US"/>
        </w:rPr>
        <w:t xml:space="preserve"> </w:t>
      </w:r>
      <w:r>
        <w:rPr>
          <w:rFonts w:ascii="Times New Roman" w:hAnsi="Times New Roman" w:cs="Times New Roman"/>
        </w:rPr>
        <w:t>requirements set out in subsection (2).</w:t>
      </w:r>
      <w:r>
        <w:rPr>
          <w:rFonts w:ascii="Times New Roman" w:hAnsi="Times New Roman" w:cs="Times New Roman"/>
          <w:lang w:val="en-US"/>
        </w:rPr>
        <w:t xml:space="preserve"> </w:t>
      </w:r>
    </w:p>
    <w:p w14:paraId="3C9B2390"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A designation or withdrawal of designation under this section</w:t>
      </w:r>
      <w:r>
        <w:rPr>
          <w:rFonts w:ascii="Times New Roman" w:hAnsi="Times New Roman" w:cs="Times New Roman"/>
          <w:lang w:val="en-US"/>
        </w:rPr>
        <w:t xml:space="preserve"> </w:t>
      </w:r>
      <w:r>
        <w:rPr>
          <w:rFonts w:ascii="Times New Roman" w:hAnsi="Times New Roman" w:cs="Times New Roman"/>
        </w:rPr>
        <w:t>shall take effect from the time specified by the Authority.</w:t>
      </w:r>
      <w:r>
        <w:rPr>
          <w:rFonts w:ascii="Times New Roman" w:hAnsi="Times New Roman" w:cs="Times New Roman"/>
          <w:lang w:val="en-US"/>
        </w:rPr>
        <w:t xml:space="preserve"> </w:t>
      </w:r>
    </w:p>
    <w:p w14:paraId="3C9B2391"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Until the Authority designates a facilitator, the Authority shall</w:t>
      </w:r>
      <w:r>
        <w:rPr>
          <w:rFonts w:ascii="Times New Roman" w:hAnsi="Times New Roman" w:cs="Times New Roman"/>
          <w:lang w:val="en-US"/>
        </w:rPr>
        <w:t xml:space="preserve"> </w:t>
      </w:r>
      <w:r>
        <w:rPr>
          <w:rFonts w:ascii="Times New Roman" w:hAnsi="Times New Roman" w:cs="Times New Roman"/>
        </w:rPr>
        <w:t>facilitate the meetings of the Forum.</w:t>
      </w:r>
      <w:r>
        <w:rPr>
          <w:rFonts w:ascii="Times New Roman" w:hAnsi="Times New Roman" w:cs="Times New Roman"/>
          <w:lang w:val="en-US"/>
        </w:rPr>
        <w:t xml:space="preserve"> </w:t>
      </w:r>
    </w:p>
    <w:p w14:paraId="3C9B2392"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 xml:space="preserve">The </w:t>
      </w:r>
      <w:r>
        <w:rPr>
          <w:rFonts w:ascii="Times New Roman" w:hAnsi="Times New Roman" w:cs="Times New Roman"/>
        </w:rPr>
        <w:tab/>
        <w:t xml:space="preserve">Minister </w:t>
      </w:r>
      <w:r>
        <w:rPr>
          <w:rFonts w:ascii="Times New Roman" w:hAnsi="Times New Roman" w:cs="Times New Roman"/>
        </w:rPr>
        <w:tab/>
        <w:t xml:space="preserve">and </w:t>
      </w:r>
      <w:r>
        <w:rPr>
          <w:rFonts w:ascii="Times New Roman" w:hAnsi="Times New Roman" w:cs="Times New Roman"/>
        </w:rPr>
        <w:tab/>
        <w:t xml:space="preserve">the </w:t>
      </w:r>
      <w:r>
        <w:rPr>
          <w:rFonts w:ascii="Times New Roman" w:hAnsi="Times New Roman" w:cs="Times New Roman"/>
        </w:rPr>
        <w:tab/>
        <w:t xml:space="preserve">Authority </w:t>
      </w:r>
      <w:r>
        <w:rPr>
          <w:rFonts w:ascii="Times New Roman" w:hAnsi="Times New Roman" w:cs="Times New Roman"/>
        </w:rPr>
        <w:tab/>
        <w:t xml:space="preserve">shall </w:t>
      </w:r>
      <w:r>
        <w:rPr>
          <w:rFonts w:ascii="Times New Roman" w:hAnsi="Times New Roman" w:cs="Times New Roman"/>
        </w:rPr>
        <w:tab/>
        <w:t xml:space="preserve">participate </w:t>
      </w:r>
      <w:r>
        <w:rPr>
          <w:rFonts w:ascii="Times New Roman" w:hAnsi="Times New Roman" w:cs="Times New Roman"/>
        </w:rPr>
        <w:tab/>
        <w:t xml:space="preserve">in </w:t>
      </w:r>
      <w:r>
        <w:rPr>
          <w:rFonts w:ascii="Times New Roman" w:hAnsi="Times New Roman" w:cs="Times New Roman"/>
        </w:rPr>
        <w:tab/>
        <w:t>the</w:t>
      </w:r>
      <w:r>
        <w:rPr>
          <w:rFonts w:ascii="Times New Roman" w:hAnsi="Times New Roman" w:cs="Times New Roman"/>
          <w:lang w:val="en-US"/>
        </w:rPr>
        <w:t xml:space="preserve"> </w:t>
      </w:r>
      <w:r>
        <w:rPr>
          <w:rFonts w:ascii="Times New Roman" w:hAnsi="Times New Roman" w:cs="Times New Roman"/>
        </w:rPr>
        <w:t>Forum as observers.</w:t>
      </w:r>
      <w:r>
        <w:rPr>
          <w:rFonts w:ascii="Times New Roman" w:hAnsi="Times New Roman" w:cs="Times New Roman"/>
          <w:lang w:val="en-US"/>
        </w:rPr>
        <w:t xml:space="preserve"> </w:t>
      </w:r>
    </w:p>
    <w:p w14:paraId="3C9B2393" w14:textId="77777777" w:rsidR="00095C8C" w:rsidRDefault="00095C8C">
      <w:pPr>
        <w:jc w:val="both"/>
        <w:rPr>
          <w:rFonts w:ascii="Times New Roman" w:hAnsi="Times New Roman" w:cs="Times New Roman"/>
        </w:rPr>
      </w:pPr>
    </w:p>
    <w:p w14:paraId="3C9B2394" w14:textId="77777777" w:rsidR="00095C8C" w:rsidRDefault="002E5B50">
      <w:pPr>
        <w:jc w:val="both"/>
        <w:rPr>
          <w:rFonts w:ascii="Times New Roman" w:hAnsi="Times New Roman" w:cs="Times New Roman"/>
          <w:b/>
          <w:bCs/>
          <w:lang w:val="en-US"/>
        </w:rPr>
      </w:pPr>
      <w:r>
        <w:rPr>
          <w:rFonts w:ascii="Times New Roman" w:hAnsi="Times New Roman" w:cs="Times New Roman"/>
          <w:b/>
          <w:bCs/>
        </w:rPr>
        <w:t xml:space="preserve">Industry </w:t>
      </w:r>
      <w:r>
        <w:rPr>
          <w:rFonts w:ascii="Times New Roman" w:hAnsi="Times New Roman" w:cs="Times New Roman"/>
          <w:b/>
          <w:bCs/>
          <w:lang w:val="en-GB"/>
        </w:rPr>
        <w:t>C</w:t>
      </w:r>
      <w:r>
        <w:rPr>
          <w:rFonts w:ascii="Times New Roman" w:hAnsi="Times New Roman" w:cs="Times New Roman"/>
          <w:b/>
          <w:bCs/>
        </w:rPr>
        <w:t>ode</w:t>
      </w:r>
      <w:r>
        <w:rPr>
          <w:rFonts w:ascii="Times New Roman" w:hAnsi="Times New Roman" w:cs="Times New Roman"/>
          <w:b/>
          <w:bCs/>
          <w:lang w:val="en-US"/>
        </w:rPr>
        <w:t xml:space="preserve"> </w:t>
      </w:r>
    </w:p>
    <w:p w14:paraId="3C9B2395" w14:textId="77777777" w:rsidR="00095C8C" w:rsidRDefault="002E5B50">
      <w:pPr>
        <w:jc w:val="both"/>
        <w:rPr>
          <w:rFonts w:ascii="Times New Roman" w:hAnsi="Times New Roman" w:cs="Times New Roman"/>
          <w:lang w:val="en-US"/>
        </w:rPr>
      </w:pPr>
      <w:r>
        <w:rPr>
          <w:rFonts w:ascii="Times New Roman" w:hAnsi="Times New Roman" w:cs="Times New Roman"/>
          <w:lang w:val="en-US"/>
        </w:rPr>
        <w:t>36</w:t>
      </w:r>
      <w:r>
        <w:rPr>
          <w:rFonts w:ascii="Times New Roman" w:hAnsi="Times New Roman" w:cs="Times New Roman"/>
        </w:rPr>
        <w:t>.</w:t>
      </w:r>
      <w:r>
        <w:rPr>
          <w:rFonts w:ascii="Times New Roman" w:hAnsi="Times New Roman" w:cs="Times New Roman"/>
        </w:rPr>
        <w:tab/>
        <w:t xml:space="preserve">(1) An </w:t>
      </w:r>
      <w:r>
        <w:rPr>
          <w:rFonts w:ascii="Times New Roman" w:hAnsi="Times New Roman" w:cs="Times New Roman"/>
        </w:rPr>
        <w:tab/>
        <w:t>Industry Forum may</w:t>
      </w:r>
      <w:r>
        <w:rPr>
          <w:rFonts w:ascii="Times New Roman" w:hAnsi="Times New Roman" w:cs="Times New Roman"/>
          <w:lang w:val="en-US"/>
        </w:rPr>
        <w:t xml:space="preserve"> </w:t>
      </w:r>
    </w:p>
    <w:p w14:paraId="3C9B239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on</w:t>
      </w:r>
      <w:r>
        <w:rPr>
          <w:rFonts w:ascii="Times New Roman" w:hAnsi="Times New Roman" w:cs="Times New Roman"/>
          <w:lang w:val="en-GB"/>
        </w:rPr>
        <w:t xml:space="preserve"> its</w:t>
      </w:r>
      <w:r>
        <w:rPr>
          <w:rFonts w:ascii="Times New Roman" w:hAnsi="Times New Roman" w:cs="Times New Roman"/>
        </w:rPr>
        <w:t xml:space="preserve"> own initiative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9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upon request by the Authority,</w:t>
      </w:r>
      <w:r>
        <w:rPr>
          <w:rFonts w:ascii="Times New Roman" w:hAnsi="Times New Roman" w:cs="Times New Roman"/>
          <w:lang w:val="en-US"/>
        </w:rPr>
        <w:t xml:space="preserve"> </w:t>
      </w:r>
    </w:p>
    <w:p w14:paraId="3C9B2398" w14:textId="77777777" w:rsidR="00095C8C" w:rsidRDefault="002E5B50">
      <w:pPr>
        <w:jc w:val="both"/>
        <w:rPr>
          <w:rFonts w:ascii="Times New Roman" w:hAnsi="Times New Roman" w:cs="Times New Roman"/>
          <w:lang w:val="en-US"/>
        </w:rPr>
      </w:pPr>
      <w:r>
        <w:rPr>
          <w:rFonts w:ascii="Times New Roman" w:hAnsi="Times New Roman" w:cs="Times New Roman"/>
        </w:rPr>
        <w:t>prepare a voluntary industry code to deal with a matter provided for in</w:t>
      </w:r>
      <w:r>
        <w:rPr>
          <w:rFonts w:ascii="Times New Roman" w:hAnsi="Times New Roman" w:cs="Times New Roman"/>
          <w:lang w:val="en-US"/>
        </w:rPr>
        <w:t xml:space="preserve"> </w:t>
      </w:r>
      <w:r>
        <w:rPr>
          <w:rFonts w:ascii="Times New Roman" w:hAnsi="Times New Roman" w:cs="Times New Roman"/>
        </w:rPr>
        <w:t>this Act.</w:t>
      </w:r>
      <w:r>
        <w:rPr>
          <w:rFonts w:ascii="Times New Roman" w:hAnsi="Times New Roman" w:cs="Times New Roman"/>
          <w:lang w:val="en-US"/>
        </w:rPr>
        <w:t xml:space="preserve"> </w:t>
      </w:r>
    </w:p>
    <w:p w14:paraId="3C9B2399"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code is not effective until it is registered by the Authority.</w:t>
      </w:r>
      <w:r>
        <w:rPr>
          <w:rFonts w:ascii="Times New Roman" w:hAnsi="Times New Roman" w:cs="Times New Roman"/>
          <w:lang w:val="en-US"/>
        </w:rPr>
        <w:t xml:space="preserve"> </w:t>
      </w:r>
    </w:p>
    <w:p w14:paraId="3C9B239A"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Authority shall register a voluntary industry code if it is consistent with</w:t>
      </w:r>
      <w:r>
        <w:rPr>
          <w:rFonts w:ascii="Times New Roman" w:hAnsi="Times New Roman" w:cs="Times New Roman"/>
          <w:lang w:val="en-US"/>
        </w:rPr>
        <w:t xml:space="preserve"> </w:t>
      </w:r>
    </w:p>
    <w:p w14:paraId="3C9B239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objects of the Authority,</w:t>
      </w:r>
      <w:r>
        <w:rPr>
          <w:rFonts w:ascii="Times New Roman" w:hAnsi="Times New Roman" w:cs="Times New Roman"/>
          <w:lang w:val="en-US"/>
        </w:rPr>
        <w:t xml:space="preserve"> </w:t>
      </w:r>
    </w:p>
    <w:p w14:paraId="3C9B239C"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Regulations, standards and guidelines made under this Act,</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39D"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provisions of this Act which are relevant to the particular matter or activity.</w:t>
      </w:r>
      <w:r>
        <w:rPr>
          <w:rFonts w:ascii="Times New Roman" w:hAnsi="Times New Roman" w:cs="Times New Roman"/>
          <w:lang w:val="en-US"/>
        </w:rPr>
        <w:t xml:space="preserve"> </w:t>
      </w:r>
    </w:p>
    <w:p w14:paraId="3C9B239E"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may refuse to register a code if the Authority is</w:t>
      </w:r>
      <w:r>
        <w:rPr>
          <w:rFonts w:ascii="Times New Roman" w:hAnsi="Times New Roman" w:cs="Times New Roman"/>
          <w:lang w:val="en-US"/>
        </w:rPr>
        <w:t xml:space="preserve"> </w:t>
      </w:r>
      <w:r>
        <w:rPr>
          <w:rFonts w:ascii="Times New Roman" w:hAnsi="Times New Roman" w:cs="Times New Roman"/>
        </w:rPr>
        <w:t>satisfied that sufficient opportunity for public consultation has not been</w:t>
      </w:r>
      <w:r>
        <w:rPr>
          <w:rFonts w:ascii="Times New Roman" w:hAnsi="Times New Roman" w:cs="Times New Roman"/>
          <w:lang w:val="en-US"/>
        </w:rPr>
        <w:t xml:space="preserve"> </w:t>
      </w:r>
      <w:r>
        <w:rPr>
          <w:rFonts w:ascii="Times New Roman" w:hAnsi="Times New Roman" w:cs="Times New Roman"/>
        </w:rPr>
        <w:t>given in the development of the code by the Forum.</w:t>
      </w:r>
      <w:r>
        <w:rPr>
          <w:rFonts w:ascii="Times New Roman" w:hAnsi="Times New Roman" w:cs="Times New Roman"/>
          <w:lang w:val="en-US"/>
        </w:rPr>
        <w:t xml:space="preserve"> </w:t>
      </w:r>
    </w:p>
    <w:p w14:paraId="3C9B239F"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If registration of the code is refused, the Authority shall notify</w:t>
      </w:r>
      <w:r>
        <w:rPr>
          <w:rFonts w:ascii="Times New Roman" w:hAnsi="Times New Roman" w:cs="Times New Roman"/>
          <w:lang w:val="en-US"/>
        </w:rPr>
        <w:t xml:space="preserve"> </w:t>
      </w:r>
      <w:r>
        <w:rPr>
          <w:rFonts w:ascii="Times New Roman" w:hAnsi="Times New Roman" w:cs="Times New Roman"/>
        </w:rPr>
        <w:t>the Forum in writing and provide the reasons for the refusal within thirty</w:t>
      </w:r>
      <w:r>
        <w:rPr>
          <w:rFonts w:ascii="Times New Roman" w:hAnsi="Times New Roman" w:cs="Times New Roman"/>
          <w:lang w:val="en-US"/>
        </w:rPr>
        <w:t xml:space="preserve"> </w:t>
      </w:r>
      <w:r>
        <w:rPr>
          <w:rFonts w:ascii="Times New Roman" w:hAnsi="Times New Roman" w:cs="Times New Roman"/>
        </w:rPr>
        <w:t>days of the refusal.</w:t>
      </w:r>
      <w:r>
        <w:rPr>
          <w:rFonts w:ascii="Times New Roman" w:hAnsi="Times New Roman" w:cs="Times New Roman"/>
          <w:lang w:val="en-US"/>
        </w:rPr>
        <w:t xml:space="preserve"> </w:t>
      </w:r>
    </w:p>
    <w:p w14:paraId="3C9B23A0"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If the Authority</w:t>
      </w:r>
      <w:r>
        <w:rPr>
          <w:rFonts w:ascii="Times New Roman" w:hAnsi="Times New Roman" w:cs="Times New Roman"/>
          <w:lang w:val="en-US"/>
        </w:rPr>
        <w:t xml:space="preserve"> </w:t>
      </w:r>
    </w:p>
    <w:p w14:paraId="3C9B23A1"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fails to register a code within thirty days after the date that</w:t>
      </w:r>
      <w:r>
        <w:rPr>
          <w:rFonts w:ascii="Times New Roman" w:hAnsi="Times New Roman" w:cs="Times New Roman"/>
          <w:lang w:val="en-US"/>
        </w:rPr>
        <w:t xml:space="preserve"> </w:t>
      </w:r>
      <w:r>
        <w:rPr>
          <w:rFonts w:ascii="Times New Roman" w:hAnsi="Times New Roman" w:cs="Times New Roman"/>
        </w:rPr>
        <w:t>the code was submitted for registration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A2"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does not give the Forum notice of its refusal to register the</w:t>
      </w:r>
      <w:r>
        <w:rPr>
          <w:rFonts w:ascii="Times New Roman" w:hAnsi="Times New Roman" w:cs="Times New Roman"/>
          <w:lang w:val="en-US"/>
        </w:rPr>
        <w:t xml:space="preserve"> </w:t>
      </w:r>
      <w:r>
        <w:rPr>
          <w:rFonts w:ascii="Times New Roman" w:hAnsi="Times New Roman" w:cs="Times New Roman"/>
        </w:rPr>
        <w:t>code and the reasons for the refusal within the required period</w:t>
      </w:r>
      <w:r>
        <w:rPr>
          <w:rFonts w:ascii="Times New Roman" w:hAnsi="Times New Roman" w:cs="Times New Roman"/>
          <w:lang w:val="en-US"/>
        </w:rPr>
        <w:t xml:space="preserve"> </w:t>
      </w:r>
      <w:r>
        <w:rPr>
          <w:rFonts w:ascii="Times New Roman" w:hAnsi="Times New Roman" w:cs="Times New Roman"/>
        </w:rPr>
        <w:t>the Authority shall be deemed to have registered the code.</w:t>
      </w:r>
      <w:r>
        <w:rPr>
          <w:rFonts w:ascii="Times New Roman" w:hAnsi="Times New Roman" w:cs="Times New Roman"/>
          <w:lang w:val="en-US"/>
        </w:rPr>
        <w:t xml:space="preserve"> </w:t>
      </w:r>
    </w:p>
    <w:p w14:paraId="3C9B23A3" w14:textId="77777777" w:rsidR="00095C8C" w:rsidRDefault="00095C8C">
      <w:pPr>
        <w:jc w:val="both"/>
        <w:rPr>
          <w:rFonts w:ascii="Times New Roman" w:hAnsi="Times New Roman" w:cs="Times New Roman"/>
        </w:rPr>
      </w:pPr>
    </w:p>
    <w:p w14:paraId="3C9B23A4" w14:textId="77777777" w:rsidR="00095C8C" w:rsidRDefault="002E5B50">
      <w:pPr>
        <w:jc w:val="center"/>
        <w:rPr>
          <w:rFonts w:ascii="Times New Roman" w:hAnsi="Times New Roman" w:cs="Times New Roman"/>
          <w:i/>
          <w:iCs/>
        </w:rPr>
      </w:pPr>
      <w:r>
        <w:rPr>
          <w:rFonts w:ascii="Times New Roman" w:hAnsi="Times New Roman" w:cs="Times New Roman"/>
          <w:i/>
          <w:iCs/>
        </w:rPr>
        <w:t>Rural communication services</w:t>
      </w:r>
    </w:p>
    <w:p w14:paraId="3C9B23A5" w14:textId="77777777" w:rsidR="00095C8C" w:rsidRDefault="00095C8C">
      <w:pPr>
        <w:jc w:val="both"/>
        <w:rPr>
          <w:rFonts w:ascii="Times New Roman" w:hAnsi="Times New Roman" w:cs="Times New Roman"/>
        </w:rPr>
      </w:pPr>
    </w:p>
    <w:p w14:paraId="3C9B23A6" w14:textId="77777777" w:rsidR="00095C8C" w:rsidRDefault="002E5B50">
      <w:pPr>
        <w:jc w:val="both"/>
        <w:rPr>
          <w:rFonts w:ascii="Times New Roman" w:hAnsi="Times New Roman" w:cs="Times New Roman"/>
          <w:b/>
          <w:bCs/>
          <w:lang w:val="en-US"/>
        </w:rPr>
      </w:pPr>
      <w:r>
        <w:rPr>
          <w:rFonts w:ascii="Times New Roman" w:hAnsi="Times New Roman" w:cs="Times New Roman"/>
          <w:b/>
          <w:bCs/>
        </w:rPr>
        <w:t>Access to frequency spectrum</w:t>
      </w:r>
      <w:r>
        <w:rPr>
          <w:rFonts w:ascii="Times New Roman" w:hAnsi="Times New Roman" w:cs="Times New Roman"/>
          <w:b/>
          <w:bCs/>
          <w:lang w:val="en-US"/>
        </w:rPr>
        <w:t xml:space="preserve"> </w:t>
      </w:r>
    </w:p>
    <w:p w14:paraId="3C9B23A7" w14:textId="77777777" w:rsidR="00095C8C" w:rsidRDefault="002E5B50">
      <w:pPr>
        <w:jc w:val="both"/>
        <w:rPr>
          <w:rFonts w:ascii="Times New Roman" w:hAnsi="Times New Roman" w:cs="Times New Roman"/>
          <w:lang w:val="en-US"/>
        </w:rPr>
      </w:pPr>
      <w:r>
        <w:rPr>
          <w:rFonts w:ascii="Times New Roman" w:hAnsi="Times New Roman" w:cs="Times New Roman"/>
          <w:lang w:val="en-US"/>
        </w:rPr>
        <w:t>37</w:t>
      </w:r>
      <w:r>
        <w:rPr>
          <w:rFonts w:ascii="Times New Roman" w:hAnsi="Times New Roman" w:cs="Times New Roman"/>
        </w:rPr>
        <w:t>. The Authority shall cater for rural communication services in</w:t>
      </w:r>
      <w:r>
        <w:rPr>
          <w:rFonts w:ascii="Times New Roman" w:hAnsi="Times New Roman" w:cs="Times New Roman"/>
          <w:lang w:val="en-US"/>
        </w:rPr>
        <w:t xml:space="preserve"> </w:t>
      </w:r>
      <w:r>
        <w:rPr>
          <w:rFonts w:ascii="Times New Roman" w:hAnsi="Times New Roman" w:cs="Times New Roman"/>
        </w:rPr>
        <w:t>its role as manager of the radio spectrum resource but shall take into</w:t>
      </w:r>
      <w:r>
        <w:rPr>
          <w:rFonts w:ascii="Times New Roman" w:hAnsi="Times New Roman" w:cs="Times New Roman"/>
          <w:lang w:val="en-US"/>
        </w:rPr>
        <w:t xml:space="preserve"> </w:t>
      </w:r>
      <w:r>
        <w:rPr>
          <w:rFonts w:ascii="Times New Roman" w:hAnsi="Times New Roman" w:cs="Times New Roman"/>
        </w:rPr>
        <w:t>consideration the freedom of choice of technology by the network operator.</w:t>
      </w:r>
      <w:r>
        <w:rPr>
          <w:rFonts w:ascii="Times New Roman" w:hAnsi="Times New Roman" w:cs="Times New Roman"/>
          <w:lang w:val="en-US"/>
        </w:rPr>
        <w:t xml:space="preserve"> </w:t>
      </w:r>
    </w:p>
    <w:p w14:paraId="3C9B23A8" w14:textId="77777777" w:rsidR="00095C8C" w:rsidRDefault="00095C8C">
      <w:pPr>
        <w:jc w:val="both"/>
        <w:rPr>
          <w:rFonts w:ascii="Times New Roman" w:hAnsi="Times New Roman" w:cs="Times New Roman"/>
        </w:rPr>
      </w:pPr>
    </w:p>
    <w:p w14:paraId="3C9B23A9" w14:textId="77777777" w:rsidR="00095C8C" w:rsidRDefault="002E5B50">
      <w:pPr>
        <w:jc w:val="both"/>
        <w:rPr>
          <w:rFonts w:ascii="Times New Roman" w:hAnsi="Times New Roman" w:cs="Times New Roman"/>
          <w:b/>
          <w:bCs/>
          <w:lang w:val="en-US"/>
        </w:rPr>
      </w:pPr>
      <w:r>
        <w:rPr>
          <w:rFonts w:ascii="Times New Roman" w:hAnsi="Times New Roman" w:cs="Times New Roman"/>
          <w:b/>
          <w:bCs/>
        </w:rPr>
        <w:t>Tariffs for rural communication services</w:t>
      </w:r>
      <w:r>
        <w:rPr>
          <w:rFonts w:ascii="Times New Roman" w:hAnsi="Times New Roman" w:cs="Times New Roman"/>
          <w:b/>
          <w:bCs/>
          <w:lang w:val="en-US"/>
        </w:rPr>
        <w:t xml:space="preserve"> </w:t>
      </w:r>
    </w:p>
    <w:p w14:paraId="3C9B23AA" w14:textId="77777777" w:rsidR="00095C8C" w:rsidRDefault="002E5B50">
      <w:pPr>
        <w:jc w:val="both"/>
        <w:rPr>
          <w:rFonts w:ascii="Times New Roman" w:hAnsi="Times New Roman" w:cs="Times New Roman"/>
          <w:lang w:val="en-US"/>
        </w:rPr>
      </w:pPr>
      <w:r>
        <w:rPr>
          <w:rFonts w:ascii="Times New Roman" w:hAnsi="Times New Roman" w:cs="Times New Roman"/>
          <w:lang w:val="en-US"/>
        </w:rPr>
        <w:t xml:space="preserve">38. </w:t>
      </w:r>
      <w:r>
        <w:rPr>
          <w:rFonts w:ascii="Times New Roman" w:hAnsi="Times New Roman" w:cs="Times New Roman"/>
        </w:rPr>
        <w:t>(</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rPr>
        <w:tab/>
        <w:t>The Authority shall ensure that the principle of special interconnect applies to agreements for the provision of rural telecommunications services.</w:t>
      </w:r>
      <w:r>
        <w:rPr>
          <w:rFonts w:ascii="Times New Roman" w:hAnsi="Times New Roman" w:cs="Times New Roman"/>
          <w:lang w:val="en-US"/>
        </w:rPr>
        <w:t xml:space="preserve"> </w:t>
      </w:r>
    </w:p>
    <w:p w14:paraId="3C9B23AB"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rPr>
        <w:tab/>
        <w:t>Calls to rural areas shall not be priced higher as a result of a</w:t>
      </w:r>
      <w:r>
        <w:rPr>
          <w:rFonts w:ascii="Times New Roman" w:hAnsi="Times New Roman" w:cs="Times New Roman"/>
          <w:lang w:val="en-US"/>
        </w:rPr>
        <w:t xml:space="preserve"> </w:t>
      </w:r>
      <w:r>
        <w:rPr>
          <w:rFonts w:ascii="Times New Roman" w:hAnsi="Times New Roman" w:cs="Times New Roman"/>
        </w:rPr>
        <w:t>special interconnection agreement.</w:t>
      </w:r>
      <w:r>
        <w:rPr>
          <w:rFonts w:ascii="Times New Roman" w:hAnsi="Times New Roman" w:cs="Times New Roman"/>
          <w:lang w:val="en-US"/>
        </w:rPr>
        <w:t xml:space="preserve"> </w:t>
      </w:r>
    </w:p>
    <w:p w14:paraId="3C9B23AC" w14:textId="77777777" w:rsidR="00095C8C" w:rsidRDefault="00095C8C">
      <w:pPr>
        <w:jc w:val="both"/>
        <w:rPr>
          <w:rFonts w:ascii="Times New Roman" w:hAnsi="Times New Roman" w:cs="Times New Roman"/>
        </w:rPr>
      </w:pPr>
    </w:p>
    <w:p w14:paraId="3C9B23AD" w14:textId="77777777" w:rsidR="00095C8C" w:rsidRDefault="002E5B50">
      <w:pPr>
        <w:jc w:val="both"/>
        <w:rPr>
          <w:rFonts w:ascii="Times New Roman" w:hAnsi="Times New Roman" w:cs="Times New Roman"/>
          <w:b/>
          <w:bCs/>
          <w:lang w:val="en-US"/>
        </w:rPr>
      </w:pPr>
      <w:r>
        <w:rPr>
          <w:rFonts w:ascii="Times New Roman" w:hAnsi="Times New Roman" w:cs="Times New Roman"/>
          <w:b/>
          <w:bCs/>
        </w:rPr>
        <w:t>Road works and access to land</w:t>
      </w:r>
      <w:r>
        <w:rPr>
          <w:rFonts w:ascii="Times New Roman" w:hAnsi="Times New Roman" w:cs="Times New Roman"/>
          <w:b/>
          <w:bCs/>
          <w:lang w:val="en-US"/>
        </w:rPr>
        <w:t xml:space="preserve"> </w:t>
      </w:r>
      <w:r>
        <w:rPr>
          <w:rFonts w:ascii="Times New Roman" w:hAnsi="Times New Roman" w:cs="Times New Roman"/>
          <w:b/>
          <w:bCs/>
        </w:rPr>
        <w:t>Road works</w:t>
      </w:r>
      <w:r>
        <w:rPr>
          <w:rFonts w:ascii="Times New Roman" w:hAnsi="Times New Roman" w:cs="Times New Roman"/>
          <w:b/>
          <w:bCs/>
          <w:lang w:val="en-US"/>
        </w:rPr>
        <w:t xml:space="preserve"> </w:t>
      </w:r>
    </w:p>
    <w:p w14:paraId="3C9B23AE" w14:textId="77777777" w:rsidR="00095C8C" w:rsidRDefault="002E5B50">
      <w:pPr>
        <w:jc w:val="both"/>
        <w:rPr>
          <w:rFonts w:ascii="Times New Roman" w:hAnsi="Times New Roman" w:cs="Times New Roman"/>
          <w:lang w:val="en-US"/>
        </w:rPr>
      </w:pPr>
      <w:r>
        <w:rPr>
          <w:rFonts w:ascii="Times New Roman" w:hAnsi="Times New Roman" w:cs="Times New Roman"/>
          <w:lang w:val="en-US"/>
        </w:rPr>
        <w:t>39</w:t>
      </w:r>
      <w:r>
        <w:rPr>
          <w:rFonts w:ascii="Times New Roman" w:hAnsi="Times New Roman" w:cs="Times New Roman"/>
        </w:rPr>
        <w:t>.</w:t>
      </w:r>
      <w:r>
        <w:rPr>
          <w:rFonts w:ascii="Times New Roman" w:hAnsi="Times New Roman" w:cs="Times New Roman"/>
        </w:rPr>
        <w:tab/>
        <w:t>(1) A network operator may in connection with its operations</w:t>
      </w:r>
      <w:r>
        <w:rPr>
          <w:rFonts w:ascii="Times New Roman" w:hAnsi="Times New Roman" w:cs="Times New Roman"/>
          <w:lang w:val="en-US"/>
        </w:rPr>
        <w:t xml:space="preserve"> </w:t>
      </w:r>
    </w:p>
    <w:p w14:paraId="3C9B23A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install or maintain a facility</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B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remove a facility</w:t>
      </w:r>
      <w:r>
        <w:rPr>
          <w:rFonts w:ascii="Times New Roman" w:hAnsi="Times New Roman" w:cs="Times New Roman"/>
          <w:lang w:val="en-US"/>
        </w:rPr>
        <w:t xml:space="preserve"> </w:t>
      </w:r>
    </w:p>
    <w:p w14:paraId="3C9B23B1" w14:textId="77777777" w:rsidR="00095C8C" w:rsidRDefault="002E5B50">
      <w:pPr>
        <w:jc w:val="both"/>
        <w:rPr>
          <w:rFonts w:ascii="Times New Roman" w:hAnsi="Times New Roman" w:cs="Times New Roman"/>
          <w:lang w:val="en-US"/>
        </w:rPr>
      </w:pPr>
      <w:r>
        <w:rPr>
          <w:rFonts w:ascii="Times New Roman" w:hAnsi="Times New Roman" w:cs="Times New Roman"/>
        </w:rPr>
        <w:t>(i) in or over a road or public ground</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B2" w14:textId="77777777" w:rsidR="00095C8C" w:rsidRDefault="002E5B50">
      <w:pPr>
        <w:jc w:val="both"/>
        <w:rPr>
          <w:rFonts w:ascii="Times New Roman" w:hAnsi="Times New Roman" w:cs="Times New Roman"/>
          <w:lang w:val="en-US"/>
        </w:rPr>
      </w:pPr>
      <w:r>
        <w:rPr>
          <w:rFonts w:ascii="Times New Roman" w:hAnsi="Times New Roman" w:cs="Times New Roman"/>
        </w:rPr>
        <w:t>(ii) on the shore or the bed of the sea,</w:t>
      </w:r>
      <w:r>
        <w:rPr>
          <w:rFonts w:ascii="Times New Roman" w:hAnsi="Times New Roman" w:cs="Times New Roman"/>
          <w:lang w:val="en-US"/>
        </w:rPr>
        <w:t xml:space="preserve"> </w:t>
      </w:r>
      <w:r>
        <w:rPr>
          <w:rFonts w:ascii="Times New Roman" w:hAnsi="Times New Roman" w:cs="Times New Roman"/>
        </w:rPr>
        <w:t>in accordance with the regulations of the Town and Country Planning</w:t>
      </w:r>
      <w:r>
        <w:rPr>
          <w:rFonts w:ascii="Times New Roman" w:hAnsi="Times New Roman" w:cs="Times New Roman"/>
          <w:lang w:val="en-US"/>
        </w:rPr>
        <w:t xml:space="preserve"> </w:t>
      </w:r>
      <w:r>
        <w:rPr>
          <w:rFonts w:ascii="Times New Roman" w:hAnsi="Times New Roman" w:cs="Times New Roman"/>
        </w:rPr>
        <w:t>Department, the Land (Statutory Wayleaves) Act, 1963 (Act 186) and</w:t>
      </w:r>
      <w:r>
        <w:rPr>
          <w:rFonts w:ascii="Times New Roman" w:hAnsi="Times New Roman" w:cs="Times New Roman"/>
          <w:lang w:val="en-US"/>
        </w:rPr>
        <w:t xml:space="preserve"> </w:t>
      </w:r>
      <w:r>
        <w:rPr>
          <w:rFonts w:ascii="Times New Roman" w:hAnsi="Times New Roman" w:cs="Times New Roman"/>
        </w:rPr>
        <w:t>any other relevant law.</w:t>
      </w:r>
      <w:r>
        <w:rPr>
          <w:rFonts w:ascii="Times New Roman" w:hAnsi="Times New Roman" w:cs="Times New Roman"/>
          <w:lang w:val="en-US"/>
        </w:rPr>
        <w:t xml:space="preserve"> </w:t>
      </w:r>
    </w:p>
    <w:p w14:paraId="3C9B23B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network operator shall before carrying out road works under subsection (1),</w:t>
      </w:r>
      <w:r>
        <w:rPr>
          <w:rFonts w:ascii="Times New Roman" w:hAnsi="Times New Roman" w:cs="Times New Roman"/>
          <w:lang w:val="en-US"/>
        </w:rPr>
        <w:t xml:space="preserve"> </w:t>
      </w:r>
    </w:p>
    <w:p w14:paraId="3C9B23B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obtain from the relevant authorities plans showing the utility</w:t>
      </w:r>
      <w:r>
        <w:rPr>
          <w:rFonts w:ascii="Times New Roman" w:hAnsi="Times New Roman" w:cs="Times New Roman"/>
          <w:lang w:val="en-US"/>
        </w:rPr>
        <w:t xml:space="preserve"> </w:t>
      </w:r>
      <w:r>
        <w:rPr>
          <w:rFonts w:ascii="Times New Roman" w:hAnsi="Times New Roman" w:cs="Times New Roman"/>
        </w:rPr>
        <w:t>installations that might be affected</w:t>
      </w:r>
      <w:r>
        <w:rPr>
          <w:rFonts w:ascii="Times New Roman" w:hAnsi="Times New Roman" w:cs="Times New Roman"/>
          <w:lang w:val="en-GB"/>
        </w:rPr>
        <w:t>;</w:t>
      </w:r>
      <w:r>
        <w:rPr>
          <w:rFonts w:ascii="Times New Roman" w:hAnsi="Times New Roman" w:cs="Times New Roman"/>
          <w:lang w:val="en-US"/>
        </w:rPr>
        <w:t xml:space="preserve"> </w:t>
      </w:r>
    </w:p>
    <w:p w14:paraId="3C9B23B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submit detailed plans of the intended road works to each</w:t>
      </w:r>
      <w:r>
        <w:rPr>
          <w:rFonts w:ascii="Times New Roman" w:hAnsi="Times New Roman" w:cs="Times New Roman"/>
          <w:lang w:val="en-US"/>
        </w:rPr>
        <w:t xml:space="preserve"> </w:t>
      </w:r>
      <w:r>
        <w:rPr>
          <w:rFonts w:ascii="Times New Roman" w:hAnsi="Times New Roman" w:cs="Times New Roman"/>
        </w:rPr>
        <w:t>utility installation owner likely to be affected by the works</w:t>
      </w:r>
      <w:r>
        <w:rPr>
          <w:rFonts w:ascii="Times New Roman" w:hAnsi="Times New Roman" w:cs="Times New Roman"/>
          <w:lang w:val="en-GB"/>
        </w:rPr>
        <w:t>;</w:t>
      </w:r>
      <w:r>
        <w:rPr>
          <w:rFonts w:ascii="Times New Roman" w:hAnsi="Times New Roman" w:cs="Times New Roman"/>
          <w:lang w:val="en-US"/>
        </w:rPr>
        <w:t xml:space="preserve"> </w:t>
      </w:r>
    </w:p>
    <w:p w14:paraId="3C9B23B6"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first obtain written permission from the affected utility</w:t>
      </w:r>
      <w:r>
        <w:rPr>
          <w:rFonts w:ascii="Times New Roman" w:hAnsi="Times New Roman" w:cs="Times New Roman"/>
          <w:lang w:val="en-US"/>
        </w:rPr>
        <w:t xml:space="preserve"> </w:t>
      </w:r>
      <w:r>
        <w:rPr>
          <w:rFonts w:ascii="Times New Roman" w:hAnsi="Times New Roman" w:cs="Times New Roman"/>
        </w:rPr>
        <w:t>installation owner for road works that might affect a utility</w:t>
      </w:r>
      <w:r>
        <w:rPr>
          <w:rFonts w:ascii="Times New Roman" w:hAnsi="Times New Roman" w:cs="Times New Roman"/>
          <w:lang w:val="en-US"/>
        </w:rPr>
        <w:t xml:space="preserve"> </w:t>
      </w:r>
      <w:r>
        <w:rPr>
          <w:rFonts w:ascii="Times New Roman" w:hAnsi="Times New Roman" w:cs="Times New Roman"/>
        </w:rPr>
        <w:t>installation</w:t>
      </w:r>
      <w:r>
        <w:rPr>
          <w:rFonts w:ascii="Times New Roman" w:hAnsi="Times New Roman" w:cs="Times New Roman"/>
          <w:lang w:val="en-GB"/>
        </w:rPr>
        <w:t>;</w:t>
      </w:r>
      <w:r>
        <w:rPr>
          <w:rFonts w:ascii="Times New Roman" w:hAnsi="Times New Roman" w:cs="Times New Roman"/>
          <w:lang w:val="en-US"/>
        </w:rPr>
        <w:t xml:space="preserve"> </w:t>
      </w:r>
    </w:p>
    <w:p w14:paraId="3C9B23B7"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notify the Authority of intended road works</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B8"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obtain an environmental clearance certificate from the</w:t>
      </w:r>
      <w:r>
        <w:rPr>
          <w:rFonts w:ascii="Times New Roman" w:hAnsi="Times New Roman" w:cs="Times New Roman"/>
          <w:lang w:val="en-US"/>
        </w:rPr>
        <w:t xml:space="preserve"> </w:t>
      </w:r>
      <w:r>
        <w:rPr>
          <w:rFonts w:ascii="Times New Roman" w:hAnsi="Times New Roman" w:cs="Times New Roman"/>
        </w:rPr>
        <w:t>Environmental Protection Agency.</w:t>
      </w:r>
      <w:r>
        <w:rPr>
          <w:rFonts w:ascii="Times New Roman" w:hAnsi="Times New Roman" w:cs="Times New Roman"/>
          <w:lang w:val="en-US"/>
        </w:rPr>
        <w:t xml:space="preserve"> </w:t>
      </w:r>
    </w:p>
    <w:p w14:paraId="3C9B23B9" w14:textId="77777777" w:rsidR="00095C8C" w:rsidRDefault="002E5B50">
      <w:pPr>
        <w:jc w:val="both"/>
        <w:rPr>
          <w:rFonts w:ascii="Times New Roman" w:hAnsi="Times New Roman" w:cs="Times New Roman"/>
          <w:lang w:val="en-GB" w:eastAsia="zh-CN"/>
        </w:rPr>
      </w:pPr>
      <w:r>
        <w:rPr>
          <w:rFonts w:ascii="Times New Roman" w:hAnsi="Times New Roman" w:cs="Times New Roman"/>
        </w:rPr>
        <w:t>(3)</w:t>
      </w:r>
      <w:r>
        <w:rPr>
          <w:rFonts w:ascii="Times New Roman" w:hAnsi="Times New Roman" w:cs="Times New Roman"/>
        </w:rPr>
        <w:tab/>
        <w:t>Where a network operator fails to obtain the permission of a</w:t>
      </w:r>
      <w:r>
        <w:rPr>
          <w:rFonts w:ascii="Times New Roman" w:hAnsi="Times New Roman" w:cs="Times New Roman"/>
          <w:lang w:val="en-US"/>
        </w:rPr>
        <w:t xml:space="preserve"> </w:t>
      </w:r>
      <w:r>
        <w:rPr>
          <w:rFonts w:ascii="Times New Roman" w:hAnsi="Times New Roman" w:cs="Times New Roman"/>
        </w:rPr>
        <w:t xml:space="preserve">utility installation owner under subsection (2) </w:t>
      </w:r>
      <w:r>
        <w:rPr>
          <w:rFonts w:ascii="Times New Roman" w:hAnsi="Times New Roman" w:cs="Times New Roman"/>
          <w:lang w:val="en-GB"/>
        </w:rPr>
        <w:t>paragraph</w:t>
      </w:r>
      <w:r>
        <w:rPr>
          <w:rFonts w:ascii="Times New Roman" w:hAnsi="Times New Roman" w:cs="Times New Roman"/>
        </w:rPr>
        <w:t>(c), and there is a dispute,</w:t>
      </w:r>
      <w:r>
        <w:rPr>
          <w:rFonts w:ascii="Times New Roman" w:hAnsi="Times New Roman" w:cs="Times New Roman"/>
          <w:lang w:val="en-US"/>
        </w:rPr>
        <w:t xml:space="preserve"> </w:t>
      </w:r>
      <w:r>
        <w:rPr>
          <w:rFonts w:ascii="Times New Roman" w:hAnsi="Times New Roman" w:cs="Times New Roman"/>
        </w:rPr>
        <w:t>the Authority shall resolve the dispute</w:t>
      </w:r>
      <w:r>
        <w:rPr>
          <w:rFonts w:ascii="Times New Roman" w:hAnsi="Times New Roman" w:cs="Times New Roman"/>
          <w:lang w:val="en-GB"/>
        </w:rPr>
        <w:t>.</w:t>
      </w:r>
    </w:p>
    <w:p w14:paraId="3C9B23BA"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 xml:space="preserve">The Authority on receipt of a notice under subsection (2) </w:t>
      </w:r>
      <w:r>
        <w:rPr>
          <w:rFonts w:ascii="Times New Roman" w:hAnsi="Times New Roman" w:cs="Times New Roman"/>
          <w:lang w:val="en-GB"/>
        </w:rPr>
        <w:t xml:space="preserve">paragraph </w:t>
      </w:r>
      <w:r>
        <w:rPr>
          <w:rFonts w:ascii="Times New Roman" w:hAnsi="Times New Roman" w:cs="Times New Roman"/>
        </w:rPr>
        <w:t>(d),</w:t>
      </w:r>
      <w:r>
        <w:rPr>
          <w:rFonts w:ascii="Times New Roman" w:hAnsi="Times New Roman" w:cs="Times New Roman"/>
          <w:lang w:val="en-US"/>
        </w:rPr>
        <w:t xml:space="preserve"> </w:t>
      </w:r>
      <w:r>
        <w:rPr>
          <w:rFonts w:ascii="Times New Roman" w:hAnsi="Times New Roman" w:cs="Times New Roman"/>
        </w:rPr>
        <w:t xml:space="preserve">shall notify other </w:t>
      </w:r>
      <w:r>
        <w:rPr>
          <w:rFonts w:ascii="Times New Roman" w:hAnsi="Times New Roman" w:cs="Times New Roman"/>
          <w:lang w:val="en-US"/>
        </w:rPr>
        <w:t>operators</w:t>
      </w:r>
      <w:r>
        <w:rPr>
          <w:rFonts w:ascii="Times New Roman" w:hAnsi="Times New Roman" w:cs="Times New Roman"/>
        </w:rPr>
        <w:t xml:space="preserve"> or public utilities of the intended road works</w:t>
      </w:r>
      <w:r>
        <w:rPr>
          <w:rFonts w:ascii="Times New Roman" w:hAnsi="Times New Roman" w:cs="Times New Roman"/>
          <w:lang w:val="en-US"/>
        </w:rPr>
        <w:t xml:space="preserve"> </w:t>
      </w:r>
      <w:r>
        <w:rPr>
          <w:rFonts w:ascii="Times New Roman" w:hAnsi="Times New Roman" w:cs="Times New Roman"/>
        </w:rPr>
        <w:t>and inquire whether they have an intention to undertake similar road</w:t>
      </w:r>
      <w:r>
        <w:rPr>
          <w:rFonts w:ascii="Times New Roman" w:hAnsi="Times New Roman" w:cs="Times New Roman"/>
          <w:lang w:val="en-US"/>
        </w:rPr>
        <w:t xml:space="preserve"> </w:t>
      </w:r>
      <w:r>
        <w:rPr>
          <w:rFonts w:ascii="Times New Roman" w:hAnsi="Times New Roman" w:cs="Times New Roman"/>
        </w:rPr>
        <w:t>works.</w:t>
      </w:r>
      <w:r>
        <w:rPr>
          <w:rFonts w:ascii="Times New Roman" w:hAnsi="Times New Roman" w:cs="Times New Roman"/>
          <w:lang w:val="en-US"/>
        </w:rPr>
        <w:t xml:space="preserve"> </w:t>
      </w:r>
    </w:p>
    <w:p w14:paraId="3C9B23BB"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Before carrying out road works, a network operator shall publish a description of the works in both electronic and print media in the</w:t>
      </w:r>
      <w:r>
        <w:rPr>
          <w:rFonts w:ascii="Times New Roman" w:hAnsi="Times New Roman" w:cs="Times New Roman"/>
          <w:lang w:val="en-US"/>
        </w:rPr>
        <w:t xml:space="preserve"> </w:t>
      </w:r>
      <w:r>
        <w:rPr>
          <w:rFonts w:ascii="Times New Roman" w:hAnsi="Times New Roman" w:cs="Times New Roman"/>
        </w:rPr>
        <w:t>locality in which the road works are to be carried out and shall inform</w:t>
      </w:r>
      <w:r>
        <w:rPr>
          <w:rFonts w:ascii="Times New Roman" w:hAnsi="Times New Roman" w:cs="Times New Roman"/>
          <w:lang w:val="en-US"/>
        </w:rPr>
        <w:t xml:space="preserve"> </w:t>
      </w:r>
      <w:r>
        <w:rPr>
          <w:rFonts w:ascii="Times New Roman" w:hAnsi="Times New Roman" w:cs="Times New Roman"/>
        </w:rPr>
        <w:t>affected persons by a means specified by the Authority.</w:t>
      </w:r>
      <w:r>
        <w:rPr>
          <w:rFonts w:ascii="Times New Roman" w:hAnsi="Times New Roman" w:cs="Times New Roman"/>
          <w:lang w:val="en-US"/>
        </w:rPr>
        <w:t xml:space="preserve"> </w:t>
      </w:r>
    </w:p>
    <w:p w14:paraId="3C9B23BC"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Road works shall not commence until after the expiration of</w:t>
      </w:r>
      <w:r>
        <w:rPr>
          <w:rFonts w:ascii="Times New Roman" w:hAnsi="Times New Roman" w:cs="Times New Roman"/>
          <w:lang w:val="en-US"/>
        </w:rPr>
        <w:t xml:space="preserve"> </w:t>
      </w:r>
      <w:r>
        <w:rPr>
          <w:rFonts w:ascii="Times New Roman" w:hAnsi="Times New Roman" w:cs="Times New Roman"/>
        </w:rPr>
        <w:t>fourteen days from the date of the receipt of the permission and the environmental clearance certificate.</w:t>
      </w:r>
      <w:r>
        <w:rPr>
          <w:rFonts w:ascii="Times New Roman" w:hAnsi="Times New Roman" w:cs="Times New Roman"/>
          <w:lang w:val="en-US"/>
        </w:rPr>
        <w:t xml:space="preserve"> </w:t>
      </w:r>
    </w:p>
    <w:p w14:paraId="3C9B23BD"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The licensee may with the approval of the Authority dispense</w:t>
      </w:r>
      <w:r>
        <w:rPr>
          <w:rFonts w:ascii="Times New Roman" w:hAnsi="Times New Roman" w:cs="Times New Roman"/>
          <w:lang w:val="en-US"/>
        </w:rPr>
        <w:t xml:space="preserve"> </w:t>
      </w:r>
      <w:r>
        <w:rPr>
          <w:rFonts w:ascii="Times New Roman" w:hAnsi="Times New Roman" w:cs="Times New Roman"/>
        </w:rPr>
        <w:t>with the requirement set out in subsection (6) in the event of an emergency.</w:t>
      </w:r>
      <w:r>
        <w:rPr>
          <w:rFonts w:ascii="Times New Roman" w:hAnsi="Times New Roman" w:cs="Times New Roman"/>
          <w:lang w:val="en-US"/>
        </w:rPr>
        <w:t xml:space="preserve"> </w:t>
      </w:r>
    </w:p>
    <w:p w14:paraId="3C9B23BE"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 xml:space="preserve">A network operator may dispense with the requirement of subsection (2) </w:t>
      </w:r>
      <w:r>
        <w:rPr>
          <w:rFonts w:ascii="Times New Roman" w:hAnsi="Times New Roman" w:cs="Times New Roman"/>
          <w:lang w:val="en-GB"/>
        </w:rPr>
        <w:t>paragraph</w:t>
      </w:r>
      <w:r>
        <w:rPr>
          <w:rFonts w:ascii="Times New Roman" w:hAnsi="Times New Roman" w:cs="Times New Roman"/>
        </w:rPr>
        <w:t>(c) where the Authority certifies in writing that the intended</w:t>
      </w:r>
      <w:r>
        <w:rPr>
          <w:rFonts w:ascii="Times New Roman" w:hAnsi="Times New Roman" w:cs="Times New Roman"/>
          <w:lang w:val="en-US"/>
        </w:rPr>
        <w:t xml:space="preserve"> </w:t>
      </w:r>
      <w:r>
        <w:rPr>
          <w:rFonts w:ascii="Times New Roman" w:hAnsi="Times New Roman" w:cs="Times New Roman"/>
        </w:rPr>
        <w:t>road works are necessitated by an emergency.</w:t>
      </w:r>
      <w:r>
        <w:rPr>
          <w:rFonts w:ascii="Times New Roman" w:hAnsi="Times New Roman" w:cs="Times New Roman"/>
          <w:lang w:val="en-US"/>
        </w:rPr>
        <w:t xml:space="preserve"> </w:t>
      </w:r>
    </w:p>
    <w:p w14:paraId="3C9B23BF" w14:textId="77777777" w:rsidR="00095C8C" w:rsidRDefault="002E5B50">
      <w:pPr>
        <w:jc w:val="both"/>
        <w:rPr>
          <w:rFonts w:ascii="Times New Roman" w:hAnsi="Times New Roman" w:cs="Times New Roman"/>
          <w:lang w:val="en-US"/>
        </w:rPr>
      </w:pPr>
      <w:r>
        <w:rPr>
          <w:rFonts w:ascii="Times New Roman" w:hAnsi="Times New Roman" w:cs="Times New Roman"/>
        </w:rPr>
        <w:t>(9)</w:t>
      </w:r>
      <w:r>
        <w:rPr>
          <w:rFonts w:ascii="Times New Roman" w:hAnsi="Times New Roman" w:cs="Times New Roman"/>
        </w:rPr>
        <w:tab/>
        <w:t>A network operator or public utility notified under subsection</w:t>
      </w:r>
      <w:r>
        <w:rPr>
          <w:rFonts w:ascii="Times New Roman" w:hAnsi="Times New Roman" w:cs="Times New Roman"/>
          <w:lang w:val="en-US"/>
        </w:rPr>
        <w:t xml:space="preserve"> </w:t>
      </w:r>
      <w:r>
        <w:rPr>
          <w:rFonts w:ascii="Times New Roman" w:hAnsi="Times New Roman" w:cs="Times New Roman"/>
        </w:rPr>
        <w:t>(4) shall not carry out road works within three months after the receipt of</w:t>
      </w:r>
      <w:r>
        <w:rPr>
          <w:rFonts w:ascii="Times New Roman" w:hAnsi="Times New Roman" w:cs="Times New Roman"/>
          <w:lang w:val="en-US"/>
        </w:rPr>
        <w:t xml:space="preserve"> </w:t>
      </w:r>
      <w:r>
        <w:rPr>
          <w:rFonts w:ascii="Times New Roman" w:hAnsi="Times New Roman" w:cs="Times New Roman"/>
        </w:rPr>
        <w:t>the notice except where the network operator or public utility proves to</w:t>
      </w:r>
      <w:r>
        <w:rPr>
          <w:rFonts w:ascii="Times New Roman" w:hAnsi="Times New Roman" w:cs="Times New Roman"/>
          <w:lang w:val="en-US"/>
        </w:rPr>
        <w:t xml:space="preserve"> </w:t>
      </w:r>
      <w:r>
        <w:rPr>
          <w:rFonts w:ascii="Times New Roman" w:hAnsi="Times New Roman" w:cs="Times New Roman"/>
        </w:rPr>
        <w:t>the satisfaction of the Authority the necessity of carrying out emergency works.</w:t>
      </w:r>
      <w:r>
        <w:rPr>
          <w:rFonts w:ascii="Times New Roman" w:hAnsi="Times New Roman" w:cs="Times New Roman"/>
          <w:lang w:val="en-US"/>
        </w:rPr>
        <w:t xml:space="preserve"> </w:t>
      </w:r>
    </w:p>
    <w:p w14:paraId="3C9B23C0" w14:textId="77777777" w:rsidR="00095C8C" w:rsidRDefault="002E5B50">
      <w:pPr>
        <w:jc w:val="both"/>
        <w:rPr>
          <w:rFonts w:ascii="Times New Roman" w:hAnsi="Times New Roman" w:cs="Times New Roman"/>
          <w:b/>
          <w:bCs/>
          <w:lang w:eastAsia="zh-CN"/>
        </w:rPr>
      </w:pPr>
      <w:r>
        <w:rPr>
          <w:rFonts w:ascii="Times New Roman" w:hAnsi="Times New Roman" w:cs="Times New Roman"/>
        </w:rPr>
        <w:t>(10)</w:t>
      </w:r>
      <w:r>
        <w:rPr>
          <w:rFonts w:ascii="Times New Roman" w:hAnsi="Times New Roman" w:cs="Times New Roman"/>
        </w:rPr>
        <w:tab/>
        <w:t>The network operator shall carry out the removal or alteration of utility installation and where the affected utility installation owner</w:t>
      </w:r>
      <w:r>
        <w:rPr>
          <w:rFonts w:ascii="Times New Roman" w:hAnsi="Times New Roman" w:cs="Times New Roman"/>
          <w:lang w:val="en-US"/>
        </w:rPr>
        <w:t xml:space="preserve"> </w:t>
      </w:r>
      <w:r>
        <w:rPr>
          <w:rFonts w:ascii="Times New Roman" w:hAnsi="Times New Roman" w:cs="Times New Roman"/>
        </w:rPr>
        <w:t>carries out the removal or alteration, the cost shall be borne by the</w:t>
      </w:r>
      <w:r>
        <w:rPr>
          <w:rFonts w:ascii="Times New Roman" w:hAnsi="Times New Roman" w:cs="Times New Roman"/>
          <w:lang w:val="en-US"/>
        </w:rPr>
        <w:t xml:space="preserve"> </w:t>
      </w:r>
      <w:r>
        <w:rPr>
          <w:rFonts w:ascii="Times New Roman" w:hAnsi="Times New Roman" w:cs="Times New Roman"/>
        </w:rPr>
        <w:t>network operator.</w:t>
      </w:r>
      <w:r>
        <w:rPr>
          <w:rFonts w:ascii="Times New Roman" w:hAnsi="Times New Roman" w:cs="Times New Roman"/>
          <w:lang w:val="en-US"/>
        </w:rPr>
        <w:t xml:space="preserve"> </w:t>
      </w:r>
      <w:r>
        <w:rPr>
          <w:rFonts w:ascii="Times New Roman" w:hAnsi="Times New Roman" w:cs="Times New Roman"/>
        </w:rPr>
        <w:t> </w:t>
      </w:r>
    </w:p>
    <w:p w14:paraId="3C9B23C1" w14:textId="77777777" w:rsidR="00095C8C" w:rsidRDefault="00095C8C">
      <w:pPr>
        <w:jc w:val="both"/>
        <w:rPr>
          <w:rFonts w:ascii="Times New Roman" w:hAnsi="Times New Roman" w:cs="Times New Roman"/>
          <w:b/>
          <w:bCs/>
          <w:lang w:eastAsia="zh-CN"/>
        </w:rPr>
      </w:pPr>
    </w:p>
    <w:p w14:paraId="3C9B23C2" w14:textId="77777777" w:rsidR="00095C8C" w:rsidRDefault="002E5B50">
      <w:pPr>
        <w:jc w:val="both"/>
        <w:rPr>
          <w:rFonts w:ascii="Times New Roman" w:hAnsi="Times New Roman" w:cs="Times New Roman"/>
          <w:b/>
          <w:bCs/>
          <w:lang w:val="en-US"/>
        </w:rPr>
      </w:pPr>
      <w:r>
        <w:rPr>
          <w:rFonts w:ascii="Times New Roman" w:hAnsi="Times New Roman" w:cs="Times New Roman"/>
          <w:b/>
          <w:bCs/>
        </w:rPr>
        <w:t>Repair and restoration</w:t>
      </w:r>
      <w:r>
        <w:rPr>
          <w:rFonts w:ascii="Times New Roman" w:hAnsi="Times New Roman" w:cs="Times New Roman"/>
          <w:b/>
          <w:bCs/>
          <w:lang w:val="en-US"/>
        </w:rPr>
        <w:t xml:space="preserve"> </w:t>
      </w:r>
    </w:p>
    <w:p w14:paraId="3C9B23C3" w14:textId="77777777" w:rsidR="00095C8C" w:rsidRDefault="002E5B50">
      <w:pPr>
        <w:jc w:val="both"/>
        <w:rPr>
          <w:rFonts w:ascii="Times New Roman" w:hAnsi="Times New Roman" w:cs="Times New Roman"/>
          <w:lang w:val="en-US"/>
        </w:rPr>
      </w:pPr>
      <w:r>
        <w:rPr>
          <w:rFonts w:ascii="Times New Roman" w:hAnsi="Times New Roman" w:cs="Times New Roman"/>
          <w:lang w:val="en-US"/>
        </w:rPr>
        <w:t>40</w:t>
      </w:r>
      <w:r>
        <w:rPr>
          <w:rFonts w:ascii="Times New Roman" w:hAnsi="Times New Roman" w:cs="Times New Roman"/>
        </w:rPr>
        <w:t>. (1) Where a network operator damages a utility installation in</w:t>
      </w:r>
      <w:r>
        <w:rPr>
          <w:rFonts w:ascii="Times New Roman" w:hAnsi="Times New Roman" w:cs="Times New Roman"/>
          <w:lang w:val="en-US"/>
        </w:rPr>
        <w:t xml:space="preserve"> </w:t>
      </w:r>
      <w:r>
        <w:rPr>
          <w:rFonts w:ascii="Times New Roman" w:hAnsi="Times New Roman" w:cs="Times New Roman"/>
        </w:rPr>
        <w:t>the process of carrying out road works, the operator shall immediately</w:t>
      </w:r>
      <w:r>
        <w:rPr>
          <w:rFonts w:ascii="Times New Roman" w:hAnsi="Times New Roman" w:cs="Times New Roman"/>
          <w:lang w:val="en-US"/>
        </w:rPr>
        <w:t xml:space="preserve"> </w:t>
      </w:r>
      <w:r>
        <w:rPr>
          <w:rFonts w:ascii="Times New Roman" w:hAnsi="Times New Roman" w:cs="Times New Roman"/>
        </w:rPr>
        <w:t>notify the utility installation owner and repair the damage to the utility installation within two weeks and the costs arising from the repairs shall</w:t>
      </w:r>
      <w:r>
        <w:rPr>
          <w:rFonts w:ascii="Times New Roman" w:hAnsi="Times New Roman" w:cs="Times New Roman"/>
          <w:lang w:val="en-US"/>
        </w:rPr>
        <w:t xml:space="preserve"> </w:t>
      </w:r>
    </w:p>
    <w:p w14:paraId="3C9B23C4" w14:textId="77777777" w:rsidR="00095C8C" w:rsidRDefault="002E5B50">
      <w:pPr>
        <w:jc w:val="both"/>
        <w:rPr>
          <w:rFonts w:ascii="Times New Roman" w:hAnsi="Times New Roman" w:cs="Times New Roman"/>
          <w:lang w:eastAsia="zh-CN"/>
        </w:rPr>
      </w:pPr>
      <w:r>
        <w:rPr>
          <w:rFonts w:ascii="Times New Roman" w:hAnsi="Times New Roman" w:cs="Times New Roman"/>
        </w:rPr>
        <w:t xml:space="preserve">be borne by the network operator. </w:t>
      </w:r>
    </w:p>
    <w:p w14:paraId="3C9B23C5" w14:textId="77777777" w:rsidR="00095C8C" w:rsidRDefault="002E5B50">
      <w:pPr>
        <w:numPr>
          <w:ilvl w:val="0"/>
          <w:numId w:val="10"/>
        </w:numPr>
        <w:jc w:val="both"/>
        <w:rPr>
          <w:rFonts w:ascii="Times New Roman" w:hAnsi="Times New Roman" w:cs="Times New Roman"/>
        </w:rPr>
      </w:pPr>
      <w:r>
        <w:rPr>
          <w:rFonts w:ascii="Times New Roman" w:hAnsi="Times New Roman" w:cs="Times New Roman"/>
        </w:rPr>
        <w:lastRenderedPageBreak/>
        <w:t>A network operator shall, complete road works and restore the</w:t>
      </w:r>
      <w:r>
        <w:rPr>
          <w:rFonts w:ascii="Times New Roman" w:hAnsi="Times New Roman" w:cs="Times New Roman"/>
          <w:lang w:val="en-US"/>
        </w:rPr>
        <w:t xml:space="preserve"> </w:t>
      </w:r>
      <w:r>
        <w:rPr>
          <w:rFonts w:ascii="Times New Roman" w:hAnsi="Times New Roman" w:cs="Times New Roman"/>
        </w:rPr>
        <w:t>road and public grounds, including the removal of debris, to the satisfaction</w:t>
      </w:r>
      <w:r>
        <w:rPr>
          <w:rFonts w:ascii="Times New Roman" w:hAnsi="Times New Roman" w:cs="Times New Roman"/>
          <w:lang w:val="en-US"/>
        </w:rPr>
        <w:t xml:space="preserve"> </w:t>
      </w:r>
      <w:r>
        <w:rPr>
          <w:rFonts w:ascii="Times New Roman" w:hAnsi="Times New Roman" w:cs="Times New Roman"/>
        </w:rPr>
        <w:t>of the relevant authority as quickly as possible and within two weeks</w:t>
      </w:r>
      <w:r>
        <w:rPr>
          <w:rFonts w:ascii="Times New Roman" w:hAnsi="Times New Roman" w:cs="Times New Roman"/>
          <w:lang w:val="en-US"/>
        </w:rPr>
        <w:t xml:space="preserve"> </w:t>
      </w:r>
      <w:r>
        <w:rPr>
          <w:rFonts w:ascii="Times New Roman" w:hAnsi="Times New Roman" w:cs="Times New Roman"/>
        </w:rPr>
        <w:t>after completion of the road works.</w:t>
      </w:r>
      <w:r>
        <w:rPr>
          <w:rFonts w:ascii="Times New Roman" w:hAnsi="Times New Roman" w:cs="Times New Roman"/>
          <w:lang w:val="en-US"/>
        </w:rPr>
        <w:t xml:space="preserve"> </w:t>
      </w:r>
    </w:p>
    <w:p w14:paraId="3C9B23C6"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network operator which fails to comply with subsection (2)</w:t>
      </w:r>
      <w:r>
        <w:rPr>
          <w:rFonts w:ascii="Times New Roman" w:hAnsi="Times New Roman" w:cs="Times New Roman"/>
          <w:lang w:val="en-US"/>
        </w:rPr>
        <w:t xml:space="preserve"> </w:t>
      </w:r>
      <w:r>
        <w:rPr>
          <w:rFonts w:ascii="Times New Roman" w:hAnsi="Times New Roman" w:cs="Times New Roman"/>
        </w:rPr>
        <w:t>is liable for the expenditure incurred in the restoration of the road and</w:t>
      </w:r>
      <w:r>
        <w:rPr>
          <w:rFonts w:ascii="Times New Roman" w:hAnsi="Times New Roman" w:cs="Times New Roman"/>
          <w:lang w:val="en-US"/>
        </w:rPr>
        <w:t xml:space="preserve"> </w:t>
      </w:r>
      <w:r>
        <w:rPr>
          <w:rFonts w:ascii="Times New Roman" w:hAnsi="Times New Roman" w:cs="Times New Roman"/>
        </w:rPr>
        <w:t>public grounds and for any other loss caused to another person.</w:t>
      </w:r>
      <w:r>
        <w:rPr>
          <w:rFonts w:ascii="Times New Roman" w:hAnsi="Times New Roman" w:cs="Times New Roman"/>
          <w:lang w:val="en-US"/>
        </w:rPr>
        <w:t xml:space="preserve"> </w:t>
      </w:r>
    </w:p>
    <w:p w14:paraId="3C9B23C7" w14:textId="77777777" w:rsidR="00095C8C" w:rsidRDefault="00095C8C">
      <w:pPr>
        <w:jc w:val="both"/>
        <w:rPr>
          <w:rFonts w:ascii="Times New Roman" w:hAnsi="Times New Roman" w:cs="Times New Roman"/>
        </w:rPr>
      </w:pPr>
    </w:p>
    <w:p w14:paraId="3C9B23C8" w14:textId="77777777" w:rsidR="00095C8C" w:rsidRDefault="002E5B50">
      <w:pPr>
        <w:jc w:val="both"/>
        <w:rPr>
          <w:rFonts w:ascii="Times New Roman" w:hAnsi="Times New Roman" w:cs="Times New Roman"/>
          <w:b/>
          <w:bCs/>
          <w:lang w:val="en-US"/>
        </w:rPr>
      </w:pPr>
      <w:r>
        <w:rPr>
          <w:rFonts w:ascii="Times New Roman" w:hAnsi="Times New Roman" w:cs="Times New Roman"/>
          <w:b/>
          <w:bCs/>
        </w:rPr>
        <w:t>Access to lands for inspection and maintenance</w:t>
      </w:r>
      <w:r>
        <w:rPr>
          <w:rFonts w:ascii="Times New Roman" w:hAnsi="Times New Roman" w:cs="Times New Roman"/>
          <w:b/>
          <w:bCs/>
          <w:lang w:val="en-US"/>
        </w:rPr>
        <w:t xml:space="preserve"> </w:t>
      </w:r>
    </w:p>
    <w:p w14:paraId="3C9B23C9" w14:textId="77777777" w:rsidR="00095C8C" w:rsidRDefault="002E5B50">
      <w:pPr>
        <w:jc w:val="both"/>
        <w:rPr>
          <w:rFonts w:ascii="Times New Roman" w:hAnsi="Times New Roman" w:cs="Times New Roman"/>
          <w:lang w:val="en-US"/>
        </w:rPr>
      </w:pPr>
      <w:r>
        <w:rPr>
          <w:rFonts w:ascii="Times New Roman" w:hAnsi="Times New Roman" w:cs="Times New Roman"/>
          <w:lang w:val="en-US"/>
        </w:rPr>
        <w:t>41</w:t>
      </w:r>
      <w:r>
        <w:rPr>
          <w:rFonts w:ascii="Times New Roman" w:hAnsi="Times New Roman" w:cs="Times New Roman"/>
        </w:rPr>
        <w:t>. (1) An operator duly authorised in writing by the relevant authority</w:t>
      </w:r>
      <w:r>
        <w:rPr>
          <w:rFonts w:ascii="Times New Roman" w:hAnsi="Times New Roman" w:cs="Times New Roman"/>
          <w:lang w:val="en-US"/>
        </w:rPr>
        <w:t xml:space="preserve"> </w:t>
      </w:r>
      <w:r>
        <w:rPr>
          <w:rFonts w:ascii="Times New Roman" w:hAnsi="Times New Roman" w:cs="Times New Roman"/>
        </w:rPr>
        <w:t>may, at any reasonable time, enter and survey public land in order to</w:t>
      </w:r>
      <w:r>
        <w:rPr>
          <w:rFonts w:ascii="Times New Roman" w:hAnsi="Times New Roman" w:cs="Times New Roman"/>
          <w:lang w:val="en-US"/>
        </w:rPr>
        <w:t xml:space="preserve"> </w:t>
      </w:r>
      <w:r>
        <w:rPr>
          <w:rFonts w:ascii="Times New Roman" w:hAnsi="Times New Roman" w:cs="Times New Roman"/>
        </w:rPr>
        <w:t>ascertain whether the land is suitable for the operation of the operator's</w:t>
      </w:r>
      <w:r>
        <w:rPr>
          <w:rFonts w:ascii="Times New Roman" w:hAnsi="Times New Roman" w:cs="Times New Roman"/>
          <w:lang w:val="en-US"/>
        </w:rPr>
        <w:t xml:space="preserve"> </w:t>
      </w:r>
      <w:r>
        <w:rPr>
          <w:rFonts w:ascii="Times New Roman" w:hAnsi="Times New Roman" w:cs="Times New Roman"/>
        </w:rPr>
        <w:t>electronic communications network.</w:t>
      </w:r>
      <w:r>
        <w:rPr>
          <w:rFonts w:ascii="Times New Roman" w:hAnsi="Times New Roman" w:cs="Times New Roman"/>
          <w:lang w:val="en-US"/>
        </w:rPr>
        <w:t xml:space="preserve"> </w:t>
      </w:r>
    </w:p>
    <w:p w14:paraId="3C9B23CA"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Where, in the exercise of the power conferred by this section,</w:t>
      </w:r>
      <w:r>
        <w:rPr>
          <w:rFonts w:ascii="Times New Roman" w:hAnsi="Times New Roman" w:cs="Times New Roman"/>
          <w:lang w:val="en-US"/>
        </w:rPr>
        <w:t xml:space="preserve"> </w:t>
      </w:r>
    </w:p>
    <w:p w14:paraId="3C9B23C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damage is caused to land or to chattels</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CC"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 person is disturbed in the enjoyment of land or chattel,</w:t>
      </w:r>
      <w:r>
        <w:rPr>
          <w:rFonts w:ascii="Times New Roman" w:hAnsi="Times New Roman" w:cs="Times New Roman"/>
          <w:lang w:val="en-US"/>
        </w:rPr>
        <w:t xml:space="preserve"> </w:t>
      </w:r>
      <w:r>
        <w:rPr>
          <w:rFonts w:ascii="Times New Roman" w:hAnsi="Times New Roman" w:cs="Times New Roman"/>
        </w:rPr>
        <w:t>the operator shall make good the damage or pay compensation for the</w:t>
      </w:r>
      <w:r>
        <w:rPr>
          <w:rFonts w:ascii="Times New Roman" w:hAnsi="Times New Roman" w:cs="Times New Roman"/>
          <w:lang w:val="en-US"/>
        </w:rPr>
        <w:t xml:space="preserve"> </w:t>
      </w:r>
      <w:r>
        <w:rPr>
          <w:rFonts w:ascii="Times New Roman" w:hAnsi="Times New Roman" w:cs="Times New Roman"/>
        </w:rPr>
        <w:t>damage to or disturbance of the person whose interest in the land or</w:t>
      </w:r>
      <w:r>
        <w:rPr>
          <w:rFonts w:ascii="Times New Roman" w:hAnsi="Times New Roman" w:cs="Times New Roman"/>
          <w:lang w:val="en-US"/>
        </w:rPr>
        <w:t xml:space="preserve"> </w:t>
      </w:r>
      <w:r>
        <w:rPr>
          <w:rFonts w:ascii="Times New Roman" w:hAnsi="Times New Roman" w:cs="Times New Roman"/>
        </w:rPr>
        <w:t>chattels has been affected.</w:t>
      </w:r>
      <w:r>
        <w:rPr>
          <w:rFonts w:ascii="Times New Roman" w:hAnsi="Times New Roman" w:cs="Times New Roman"/>
          <w:lang w:val="en-US"/>
        </w:rPr>
        <w:t xml:space="preserve"> </w:t>
      </w:r>
    </w:p>
    <w:p w14:paraId="3C9B23CD"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An operator in the inspection of land, installation of facilities,</w:t>
      </w:r>
      <w:r>
        <w:rPr>
          <w:rFonts w:ascii="Times New Roman" w:hAnsi="Times New Roman" w:cs="Times New Roman"/>
          <w:lang w:val="en-US"/>
        </w:rPr>
        <w:t xml:space="preserve"> </w:t>
      </w:r>
      <w:r>
        <w:rPr>
          <w:rFonts w:ascii="Times New Roman" w:hAnsi="Times New Roman" w:cs="Times New Roman"/>
        </w:rPr>
        <w:t>or maintenance of facilities shall</w:t>
      </w:r>
      <w:r>
        <w:rPr>
          <w:rFonts w:ascii="Times New Roman" w:hAnsi="Times New Roman" w:cs="Times New Roman"/>
          <w:lang w:val="en-US"/>
        </w:rPr>
        <w:t xml:space="preserve"> </w:t>
      </w:r>
    </w:p>
    <w:p w14:paraId="3C9B23CE"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act in accordance with good engineering practice</w:t>
      </w:r>
      <w:r>
        <w:rPr>
          <w:rFonts w:ascii="Times New Roman" w:hAnsi="Times New Roman" w:cs="Times New Roman"/>
          <w:lang w:val="en-GB"/>
        </w:rPr>
        <w:t>;</w:t>
      </w:r>
      <w:r>
        <w:rPr>
          <w:rFonts w:ascii="Times New Roman" w:hAnsi="Times New Roman" w:cs="Times New Roman"/>
          <w:lang w:val="en-US"/>
        </w:rPr>
        <w:t xml:space="preserve"> </w:t>
      </w:r>
    </w:p>
    <w:p w14:paraId="3C9B23CF"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protect the environment</w:t>
      </w:r>
      <w:r>
        <w:rPr>
          <w:rFonts w:ascii="Times New Roman" w:hAnsi="Times New Roman" w:cs="Times New Roman"/>
          <w:lang w:val="en-GB"/>
        </w:rPr>
        <w:t>;</w:t>
      </w:r>
      <w:r>
        <w:rPr>
          <w:rFonts w:ascii="Times New Roman" w:hAnsi="Times New Roman" w:cs="Times New Roman"/>
          <w:lang w:val="en-US"/>
        </w:rPr>
        <w:t xml:space="preserve"> </w:t>
      </w:r>
    </w:p>
    <w:p w14:paraId="3C9B23D0"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protect the safety of persons and property</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D1"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ensure that the activity as far as practicable does not interfere</w:t>
      </w:r>
      <w:r>
        <w:rPr>
          <w:rFonts w:ascii="Times New Roman" w:hAnsi="Times New Roman" w:cs="Times New Roman"/>
          <w:lang w:val="en-US"/>
        </w:rPr>
        <w:t xml:space="preserve"> </w:t>
      </w:r>
      <w:r>
        <w:rPr>
          <w:rFonts w:ascii="Times New Roman" w:hAnsi="Times New Roman" w:cs="Times New Roman"/>
        </w:rPr>
        <w:t>with the operations of a public utility, road, path, the</w:t>
      </w:r>
      <w:r>
        <w:rPr>
          <w:rFonts w:ascii="Times New Roman" w:hAnsi="Times New Roman" w:cs="Times New Roman"/>
          <w:lang w:val="en-US"/>
        </w:rPr>
        <w:t xml:space="preserve"> </w:t>
      </w:r>
      <w:r>
        <w:rPr>
          <w:rFonts w:ascii="Times New Roman" w:hAnsi="Times New Roman" w:cs="Times New Roman"/>
        </w:rPr>
        <w:t>movement of traffic, or the use of public grounds.</w:t>
      </w:r>
      <w:r>
        <w:rPr>
          <w:rFonts w:ascii="Times New Roman" w:hAnsi="Times New Roman" w:cs="Times New Roman"/>
          <w:lang w:val="en-US"/>
        </w:rPr>
        <w:t xml:space="preserve"> </w:t>
      </w:r>
    </w:p>
    <w:p w14:paraId="3C9B23D2" w14:textId="77777777" w:rsidR="00095C8C" w:rsidRDefault="00095C8C">
      <w:pPr>
        <w:jc w:val="both"/>
        <w:rPr>
          <w:rFonts w:ascii="Times New Roman" w:hAnsi="Times New Roman" w:cs="Times New Roman"/>
        </w:rPr>
      </w:pPr>
    </w:p>
    <w:p w14:paraId="3C9B23D3" w14:textId="77777777" w:rsidR="00095C8C" w:rsidRDefault="002E5B50">
      <w:pPr>
        <w:jc w:val="both"/>
        <w:rPr>
          <w:rFonts w:ascii="Times New Roman" w:hAnsi="Times New Roman" w:cs="Times New Roman"/>
          <w:b/>
          <w:bCs/>
          <w:lang w:val="en-US"/>
        </w:rPr>
      </w:pPr>
      <w:r>
        <w:rPr>
          <w:rFonts w:ascii="Times New Roman" w:hAnsi="Times New Roman" w:cs="Times New Roman"/>
          <w:b/>
          <w:bCs/>
        </w:rPr>
        <w:t>Installation of facilities on private land or buildings</w:t>
      </w:r>
      <w:r>
        <w:rPr>
          <w:rFonts w:ascii="Times New Roman" w:hAnsi="Times New Roman" w:cs="Times New Roman"/>
          <w:b/>
          <w:bCs/>
          <w:lang w:val="en-US"/>
        </w:rPr>
        <w:t xml:space="preserve"> </w:t>
      </w:r>
    </w:p>
    <w:p w14:paraId="3C9B23D4" w14:textId="77777777" w:rsidR="00095C8C" w:rsidRDefault="002E5B50">
      <w:pPr>
        <w:jc w:val="both"/>
        <w:rPr>
          <w:rFonts w:ascii="Times New Roman" w:hAnsi="Times New Roman" w:cs="Times New Roman"/>
          <w:lang w:val="en-US"/>
        </w:rPr>
      </w:pPr>
      <w:r>
        <w:rPr>
          <w:rFonts w:ascii="Times New Roman" w:hAnsi="Times New Roman" w:cs="Times New Roman"/>
          <w:lang w:val="en-US"/>
        </w:rPr>
        <w:t>42</w:t>
      </w:r>
      <w:r>
        <w:rPr>
          <w:rFonts w:ascii="Times New Roman" w:hAnsi="Times New Roman" w:cs="Times New Roman"/>
        </w:rPr>
        <w:t>.</w:t>
      </w:r>
      <w:r>
        <w:rPr>
          <w:rFonts w:ascii="Times New Roman" w:hAnsi="Times New Roman" w:cs="Times New Roman"/>
        </w:rPr>
        <w:tab/>
        <w:t>(1) An operator may install and maintain facilities along, on or</w:t>
      </w:r>
      <w:r>
        <w:rPr>
          <w:rFonts w:ascii="Times New Roman" w:hAnsi="Times New Roman" w:cs="Times New Roman"/>
          <w:lang w:val="en-US"/>
        </w:rPr>
        <w:t xml:space="preserve"> </w:t>
      </w:r>
      <w:r>
        <w:rPr>
          <w:rFonts w:ascii="Times New Roman" w:hAnsi="Times New Roman" w:cs="Times New Roman"/>
        </w:rPr>
        <w:t>over land or in a building and may enter any land or place, maintain a</w:t>
      </w:r>
      <w:r>
        <w:rPr>
          <w:rFonts w:ascii="Times New Roman" w:hAnsi="Times New Roman" w:cs="Times New Roman"/>
          <w:lang w:val="en-US"/>
        </w:rPr>
        <w:t xml:space="preserve"> </w:t>
      </w:r>
      <w:r>
        <w:rPr>
          <w:rFonts w:ascii="Times New Roman" w:hAnsi="Times New Roman" w:cs="Times New Roman"/>
        </w:rPr>
        <w:t>facility and repair or renew a facility on that land or place.</w:t>
      </w:r>
      <w:r>
        <w:rPr>
          <w:rFonts w:ascii="Times New Roman" w:hAnsi="Times New Roman" w:cs="Times New Roman"/>
          <w:lang w:val="en-US"/>
        </w:rPr>
        <w:t xml:space="preserve"> </w:t>
      </w:r>
    </w:p>
    <w:p w14:paraId="3C9B23D5"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network operator who wishes to install a facility on private</w:t>
      </w:r>
      <w:r>
        <w:rPr>
          <w:rFonts w:ascii="Times New Roman" w:hAnsi="Times New Roman" w:cs="Times New Roman"/>
          <w:lang w:val="en-US"/>
        </w:rPr>
        <w:t xml:space="preserve"> </w:t>
      </w:r>
      <w:r>
        <w:rPr>
          <w:rFonts w:ascii="Times New Roman" w:hAnsi="Times New Roman" w:cs="Times New Roman"/>
        </w:rPr>
        <w:t>land or building shall</w:t>
      </w:r>
      <w:r>
        <w:rPr>
          <w:rFonts w:ascii="Times New Roman" w:hAnsi="Times New Roman" w:cs="Times New Roman"/>
          <w:lang w:val="en-US"/>
        </w:rPr>
        <w:t xml:space="preserve"> </w:t>
      </w:r>
    </w:p>
    <w:p w14:paraId="3C9B23D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obtain the permission of the landowner</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D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pay the mutually agreed compensation to the landowner for the access to the</w:t>
      </w:r>
      <w:r>
        <w:rPr>
          <w:rFonts w:ascii="Times New Roman" w:hAnsi="Times New Roman" w:cs="Times New Roman"/>
          <w:lang w:val="en-US"/>
        </w:rPr>
        <w:t xml:space="preserve"> </w:t>
      </w:r>
      <w:r>
        <w:rPr>
          <w:rFonts w:ascii="Times New Roman" w:hAnsi="Times New Roman" w:cs="Times New Roman"/>
        </w:rPr>
        <w:t>land.</w:t>
      </w:r>
      <w:r>
        <w:rPr>
          <w:rFonts w:ascii="Times New Roman" w:hAnsi="Times New Roman" w:cs="Times New Roman"/>
          <w:lang w:val="en-US"/>
        </w:rPr>
        <w:t xml:space="preserve"> </w:t>
      </w:r>
    </w:p>
    <w:p w14:paraId="3C9B23D8"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Pr>
          <w:rFonts w:ascii="Times New Roman" w:hAnsi="Times New Roman" w:cs="Times New Roman"/>
          <w:lang w:val="en-GB"/>
        </w:rPr>
        <w:t>f</w:t>
      </w:r>
      <w:r>
        <w:rPr>
          <w:rFonts w:ascii="Times New Roman" w:hAnsi="Times New Roman" w:cs="Times New Roman"/>
        </w:rPr>
        <w:t xml:space="preserve">urnish the Authority with a acopy of the terms mutually agreed upon by the Parties, which shall include provision on duration of the agreement, renewal and decommissioning or removal terms. </w:t>
      </w:r>
    </w:p>
    <w:p w14:paraId="3C9B23D9"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In furtherance of the installation, a network operator</w:t>
      </w:r>
      <w:r>
        <w:rPr>
          <w:rFonts w:ascii="Times New Roman" w:hAnsi="Times New Roman" w:cs="Times New Roman"/>
          <w:lang w:val="en-US"/>
        </w:rPr>
        <w:t xml:space="preserve"> </w:t>
      </w:r>
    </w:p>
    <w:p w14:paraId="3C9B23D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may lop or trim a tree that in its opinion is likely to damage</w:t>
      </w:r>
      <w:r>
        <w:rPr>
          <w:rFonts w:ascii="Times New Roman" w:hAnsi="Times New Roman" w:cs="Times New Roman"/>
          <w:lang w:val="en-US"/>
        </w:rPr>
        <w:t xml:space="preserve"> </w:t>
      </w:r>
      <w:r>
        <w:rPr>
          <w:rFonts w:ascii="Times New Roman" w:hAnsi="Times New Roman" w:cs="Times New Roman"/>
        </w:rPr>
        <w:tab/>
        <w:t>or obstruct its facility</w:t>
      </w:r>
      <w:r>
        <w:rPr>
          <w:rFonts w:ascii="Times New Roman" w:hAnsi="Times New Roman" w:cs="Times New Roman"/>
          <w:lang w:val="en-GB"/>
        </w:rPr>
        <w:t>;</w:t>
      </w:r>
      <w:r>
        <w:rPr>
          <w:rFonts w:ascii="Times New Roman" w:hAnsi="Times New Roman" w:cs="Times New Roman"/>
          <w:lang w:val="en-US"/>
        </w:rPr>
        <w:t xml:space="preserve"> </w:t>
      </w:r>
      <w:r>
        <w:rPr>
          <w:rFonts w:ascii="Times New Roman" w:hAnsi="Times New Roman" w:cs="Times New Roman"/>
        </w:rPr>
        <w:tab/>
      </w:r>
    </w:p>
    <w:p w14:paraId="3C9B23D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shall avoid causing damage to property or a person and shall</w:t>
      </w:r>
      <w:r>
        <w:rPr>
          <w:rFonts w:ascii="Times New Roman" w:hAnsi="Times New Roman" w:cs="Times New Roman"/>
          <w:lang w:val="en-US"/>
        </w:rPr>
        <w:t xml:space="preserve"> </w:t>
      </w:r>
      <w:r>
        <w:rPr>
          <w:rFonts w:ascii="Times New Roman" w:hAnsi="Times New Roman" w:cs="Times New Roman"/>
        </w:rPr>
        <w:t>pay full compensation for any damage sustained by any</w:t>
      </w:r>
      <w:r>
        <w:rPr>
          <w:rFonts w:ascii="Times New Roman" w:hAnsi="Times New Roman" w:cs="Times New Roman"/>
          <w:lang w:val="en-US"/>
        </w:rPr>
        <w:t xml:space="preserve"> </w:t>
      </w:r>
      <w:r>
        <w:rPr>
          <w:rFonts w:ascii="Times New Roman" w:hAnsi="Times New Roman" w:cs="Times New Roman"/>
        </w:rPr>
        <w:t>person because of the installation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D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shall not</w:t>
      </w:r>
      <w:r>
        <w:rPr>
          <w:rFonts w:ascii="Times New Roman" w:hAnsi="Times New Roman" w:cs="Times New Roman"/>
          <w:lang w:val="en-US"/>
        </w:rPr>
        <w:t xml:space="preserve"> </w:t>
      </w:r>
    </w:p>
    <w:p w14:paraId="3C9B23DD"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place a facility on private land or in a building in a</w:t>
      </w:r>
      <w:r>
        <w:rPr>
          <w:rFonts w:ascii="Times New Roman" w:hAnsi="Times New Roman" w:cs="Times New Roman"/>
          <w:lang w:val="en-US"/>
        </w:rPr>
        <w:t xml:space="preserve"> </w:t>
      </w:r>
      <w:r>
        <w:rPr>
          <w:rFonts w:ascii="Times New Roman" w:hAnsi="Times New Roman" w:cs="Times New Roman"/>
        </w:rPr>
        <w:t>manner that interferes with or obstructs any business</w:t>
      </w:r>
      <w:r>
        <w:rPr>
          <w:rFonts w:ascii="Times New Roman" w:hAnsi="Times New Roman" w:cs="Times New Roman"/>
          <w:lang w:val="en-US"/>
        </w:rPr>
        <w:t xml:space="preserve"> </w:t>
      </w:r>
      <w:r>
        <w:rPr>
          <w:rFonts w:ascii="Times New Roman" w:hAnsi="Times New Roman" w:cs="Times New Roman"/>
        </w:rPr>
        <w:t>or cultivation on adjoining land or the use of</w:t>
      </w:r>
      <w:r>
        <w:rPr>
          <w:rFonts w:ascii="Times New Roman" w:hAnsi="Times New Roman" w:cs="Times New Roman"/>
          <w:lang w:val="en-US"/>
        </w:rPr>
        <w:t xml:space="preserve"> </w:t>
      </w:r>
      <w:r>
        <w:rPr>
          <w:rFonts w:ascii="Times New Roman" w:hAnsi="Times New Roman" w:cs="Times New Roman"/>
        </w:rPr>
        <w:t>adjoining land by the occupier of that land</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DE"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lop or trim a tree on the land,</w:t>
      </w:r>
      <w:r>
        <w:rPr>
          <w:rFonts w:ascii="Times New Roman" w:hAnsi="Times New Roman" w:cs="Times New Roman"/>
          <w:lang w:val="en-US"/>
        </w:rPr>
        <w:t xml:space="preserve"> </w:t>
      </w:r>
      <w:r>
        <w:rPr>
          <w:rFonts w:ascii="Times New Roman" w:hAnsi="Times New Roman" w:cs="Times New Roman"/>
        </w:rPr>
        <w:t>if it has not given at least fourteen days written notice to</w:t>
      </w:r>
      <w:r>
        <w:rPr>
          <w:rFonts w:ascii="Times New Roman" w:hAnsi="Times New Roman" w:cs="Times New Roman"/>
          <w:lang w:val="en-US"/>
        </w:rPr>
        <w:t xml:space="preserve"> </w:t>
      </w:r>
      <w:r>
        <w:rPr>
          <w:rFonts w:ascii="Times New Roman" w:hAnsi="Times New Roman" w:cs="Times New Roman"/>
        </w:rPr>
        <w:t>the owner or occupier of the adjoining land or building,</w:t>
      </w:r>
      <w:r>
        <w:rPr>
          <w:rFonts w:ascii="Times New Roman" w:hAnsi="Times New Roman" w:cs="Times New Roman"/>
          <w:lang w:val="en-US"/>
        </w:rPr>
        <w:t xml:space="preserve"> </w:t>
      </w:r>
      <w:r>
        <w:rPr>
          <w:rFonts w:ascii="Times New Roman" w:hAnsi="Times New Roman" w:cs="Times New Roman"/>
        </w:rPr>
        <w:t>specifying the work to be done and advising the owner or</w:t>
      </w:r>
      <w:r>
        <w:rPr>
          <w:rFonts w:ascii="Times New Roman" w:hAnsi="Times New Roman" w:cs="Times New Roman"/>
          <w:lang w:val="en-US"/>
        </w:rPr>
        <w:t xml:space="preserve"> </w:t>
      </w:r>
      <w:r>
        <w:rPr>
          <w:rFonts w:ascii="Times New Roman" w:hAnsi="Times New Roman" w:cs="Times New Roman"/>
        </w:rPr>
        <w:t>occupier of that owner's or occupier's right to give notice</w:t>
      </w:r>
      <w:r>
        <w:rPr>
          <w:rFonts w:ascii="Times New Roman" w:hAnsi="Times New Roman" w:cs="Times New Roman"/>
          <w:lang w:val="en-US"/>
        </w:rPr>
        <w:t xml:space="preserve"> </w:t>
      </w:r>
      <w:r>
        <w:rPr>
          <w:rFonts w:ascii="Times New Roman" w:hAnsi="Times New Roman" w:cs="Times New Roman"/>
        </w:rPr>
        <w:t>of an objection to the Authority.</w:t>
      </w:r>
      <w:r>
        <w:rPr>
          <w:rFonts w:ascii="Times New Roman" w:hAnsi="Times New Roman" w:cs="Times New Roman"/>
          <w:lang w:val="en-US"/>
        </w:rPr>
        <w:t xml:space="preserve"> </w:t>
      </w:r>
    </w:p>
    <w:p w14:paraId="3C9B23DF"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An owner or occupier or the agent of an owner or occupier of</w:t>
      </w:r>
      <w:r>
        <w:rPr>
          <w:rFonts w:ascii="Times New Roman" w:hAnsi="Times New Roman" w:cs="Times New Roman"/>
          <w:lang w:val="en-US"/>
        </w:rPr>
        <w:t xml:space="preserve"> </w:t>
      </w:r>
      <w:r>
        <w:rPr>
          <w:rFonts w:ascii="Times New Roman" w:hAnsi="Times New Roman" w:cs="Times New Roman"/>
        </w:rPr>
        <w:t>land or building who receives notice of a network operator</w:t>
      </w:r>
      <w:r>
        <w:rPr>
          <w:rFonts w:ascii="Times New Roman" w:hAnsi="Times New Roman" w:cs="Times New Roman"/>
          <w:lang w:val="en-US"/>
        </w:rPr>
        <w:t>’</w:t>
      </w:r>
      <w:r>
        <w:rPr>
          <w:rFonts w:ascii="Times New Roman" w:hAnsi="Times New Roman" w:cs="Times New Roman"/>
        </w:rPr>
        <w:t>s intention to</w:t>
      </w:r>
      <w:r>
        <w:rPr>
          <w:rFonts w:ascii="Times New Roman" w:hAnsi="Times New Roman" w:cs="Times New Roman"/>
          <w:lang w:val="en-US"/>
        </w:rPr>
        <w:t xml:space="preserve"> </w:t>
      </w:r>
      <w:r>
        <w:rPr>
          <w:rFonts w:ascii="Times New Roman" w:hAnsi="Times New Roman" w:cs="Times New Roman"/>
        </w:rPr>
        <w:t>place a facility on the land or building may within fourteen days after</w:t>
      </w:r>
      <w:r>
        <w:rPr>
          <w:rFonts w:ascii="Times New Roman" w:hAnsi="Times New Roman" w:cs="Times New Roman"/>
          <w:lang w:val="en-US"/>
        </w:rPr>
        <w:t xml:space="preserve"> </w:t>
      </w:r>
      <w:r>
        <w:rPr>
          <w:rFonts w:ascii="Times New Roman" w:hAnsi="Times New Roman" w:cs="Times New Roman"/>
        </w:rPr>
        <w:t xml:space="preserve">receipt of the notice object to the notice by writing to the Authority </w:t>
      </w:r>
      <w:r>
        <w:rPr>
          <w:rFonts w:ascii="Times New Roman" w:hAnsi="Times New Roman" w:cs="Times New Roman"/>
        </w:rPr>
        <w:lastRenderedPageBreak/>
        <w:t>and</w:t>
      </w:r>
      <w:r>
        <w:rPr>
          <w:rFonts w:ascii="Times New Roman" w:hAnsi="Times New Roman" w:cs="Times New Roman"/>
          <w:lang w:val="en-US"/>
        </w:rPr>
        <w:t xml:space="preserve"> </w:t>
      </w:r>
      <w:r>
        <w:rPr>
          <w:rFonts w:ascii="Times New Roman" w:hAnsi="Times New Roman" w:cs="Times New Roman"/>
        </w:rPr>
        <w:t>the operator shall not proceed with the work or the part that is objected</w:t>
      </w:r>
      <w:r>
        <w:rPr>
          <w:rFonts w:ascii="Times New Roman" w:hAnsi="Times New Roman" w:cs="Times New Roman"/>
          <w:lang w:val="en-US"/>
        </w:rPr>
        <w:t xml:space="preserve"> </w:t>
      </w:r>
      <w:r>
        <w:rPr>
          <w:rFonts w:ascii="Times New Roman" w:hAnsi="Times New Roman" w:cs="Times New Roman"/>
        </w:rPr>
        <w:t>to until authorised by the Authority to do so.</w:t>
      </w:r>
      <w:r>
        <w:rPr>
          <w:rFonts w:ascii="Times New Roman" w:hAnsi="Times New Roman" w:cs="Times New Roman"/>
          <w:lang w:val="en-US"/>
        </w:rPr>
        <w:t xml:space="preserve"> </w:t>
      </w:r>
    </w:p>
    <w:p w14:paraId="3C9B23E0"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Where there is disagreement over the amount of compensation</w:t>
      </w:r>
      <w:r>
        <w:rPr>
          <w:rFonts w:ascii="Times New Roman" w:hAnsi="Times New Roman" w:cs="Times New Roman"/>
          <w:lang w:val="en-US"/>
        </w:rPr>
        <w:t xml:space="preserve"> </w:t>
      </w:r>
      <w:r>
        <w:rPr>
          <w:rFonts w:ascii="Times New Roman" w:hAnsi="Times New Roman" w:cs="Times New Roman"/>
        </w:rPr>
        <w:t>to which a landowner is entitled or where there is a dispute relating to the</w:t>
      </w:r>
      <w:r>
        <w:rPr>
          <w:rFonts w:ascii="Times New Roman" w:hAnsi="Times New Roman" w:cs="Times New Roman"/>
          <w:lang w:val="en-US"/>
        </w:rPr>
        <w:t xml:space="preserve"> </w:t>
      </w:r>
      <w:r>
        <w:rPr>
          <w:rFonts w:ascii="Times New Roman" w:hAnsi="Times New Roman" w:cs="Times New Roman"/>
        </w:rPr>
        <w:t>installation or maintenance of a facility on or over land or in a building,</w:t>
      </w:r>
      <w:r>
        <w:rPr>
          <w:rFonts w:ascii="Times New Roman" w:hAnsi="Times New Roman" w:cs="Times New Roman"/>
          <w:lang w:val="en-US"/>
        </w:rPr>
        <w:t xml:space="preserve"> </w:t>
      </w:r>
      <w:r>
        <w:rPr>
          <w:rFonts w:ascii="Times New Roman" w:hAnsi="Times New Roman" w:cs="Times New Roman"/>
        </w:rPr>
        <w:t>the matter shall be referred to the Authority.</w:t>
      </w:r>
      <w:r>
        <w:rPr>
          <w:rFonts w:ascii="Times New Roman" w:hAnsi="Times New Roman" w:cs="Times New Roman"/>
          <w:lang w:val="en-US"/>
        </w:rPr>
        <w:t xml:space="preserve"> </w:t>
      </w:r>
    </w:p>
    <w:p w14:paraId="3C9B23E1"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A network operator shall, to the extent feasible, provide access</w:t>
      </w:r>
      <w:r>
        <w:rPr>
          <w:rFonts w:ascii="Times New Roman" w:hAnsi="Times New Roman" w:cs="Times New Roman"/>
          <w:lang w:val="en-US"/>
        </w:rPr>
        <w:t xml:space="preserve"> </w:t>
      </w:r>
      <w:r>
        <w:rPr>
          <w:rFonts w:ascii="Times New Roman" w:hAnsi="Times New Roman" w:cs="Times New Roman"/>
        </w:rPr>
        <w:t xml:space="preserve">to its facilities to other network </w:t>
      </w:r>
      <w:r>
        <w:rPr>
          <w:rFonts w:ascii="Times New Roman" w:hAnsi="Times New Roman" w:cs="Times New Roman"/>
          <w:lang w:val="en-US"/>
        </w:rPr>
        <w:t xml:space="preserve">operators </w:t>
      </w:r>
      <w:r>
        <w:rPr>
          <w:rFonts w:ascii="Times New Roman" w:hAnsi="Times New Roman" w:cs="Times New Roman"/>
        </w:rPr>
        <w:t xml:space="preserve">in accordance with section </w:t>
      </w:r>
      <w:r>
        <w:rPr>
          <w:rFonts w:ascii="Times New Roman" w:hAnsi="Times New Roman" w:cs="Times New Roman"/>
          <w:lang w:val="en-US"/>
        </w:rPr>
        <w:t xml:space="preserve">19 </w:t>
      </w:r>
      <w:r>
        <w:rPr>
          <w:rFonts w:ascii="Times New Roman" w:hAnsi="Times New Roman" w:cs="Times New Roman"/>
        </w:rPr>
        <w:t>and shall co-ordinate its installation or maintenance of facilities on or</w:t>
      </w:r>
      <w:r>
        <w:rPr>
          <w:rFonts w:ascii="Times New Roman" w:hAnsi="Times New Roman" w:cs="Times New Roman"/>
          <w:lang w:val="en-US"/>
        </w:rPr>
        <w:t xml:space="preserve"> </w:t>
      </w:r>
      <w:r>
        <w:rPr>
          <w:rFonts w:ascii="Times New Roman" w:hAnsi="Times New Roman" w:cs="Times New Roman"/>
        </w:rPr>
        <w:t xml:space="preserve">over private land or in a private building with other </w:t>
      </w:r>
      <w:r>
        <w:rPr>
          <w:rFonts w:ascii="Times New Roman" w:hAnsi="Times New Roman" w:cs="Times New Roman"/>
          <w:lang w:val="en-US"/>
        </w:rPr>
        <w:t xml:space="preserve">operators. </w:t>
      </w:r>
    </w:p>
    <w:p w14:paraId="3C9B23E2"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The rights of an owner of land or property under this section</w:t>
      </w:r>
      <w:r>
        <w:rPr>
          <w:rFonts w:ascii="Times New Roman" w:hAnsi="Times New Roman" w:cs="Times New Roman"/>
          <w:lang w:val="en-US"/>
        </w:rPr>
        <w:t xml:space="preserve"> </w:t>
      </w:r>
      <w:r>
        <w:rPr>
          <w:rFonts w:ascii="Times New Roman" w:hAnsi="Times New Roman" w:cs="Times New Roman"/>
        </w:rPr>
        <w:t>does not limit any other rights or reliefs that the owner has at law.</w:t>
      </w:r>
      <w:r>
        <w:rPr>
          <w:rFonts w:ascii="Times New Roman" w:hAnsi="Times New Roman" w:cs="Times New Roman"/>
          <w:lang w:val="en-US"/>
        </w:rPr>
        <w:t xml:space="preserve"> </w:t>
      </w:r>
    </w:p>
    <w:p w14:paraId="3C9B23E3" w14:textId="77777777" w:rsidR="00095C8C" w:rsidRDefault="00095C8C">
      <w:pPr>
        <w:jc w:val="both"/>
        <w:rPr>
          <w:rFonts w:ascii="Times New Roman" w:hAnsi="Times New Roman" w:cs="Times New Roman"/>
          <w:lang w:eastAsia="zh-CN"/>
        </w:rPr>
      </w:pPr>
    </w:p>
    <w:p w14:paraId="3C9B23E4" w14:textId="77777777" w:rsidR="00095C8C" w:rsidRDefault="002E5B50">
      <w:pPr>
        <w:jc w:val="center"/>
        <w:rPr>
          <w:rFonts w:ascii="Times New Roman" w:hAnsi="Times New Roman" w:cs="Times New Roman"/>
          <w:i/>
          <w:iCs/>
        </w:rPr>
      </w:pPr>
      <w:r>
        <w:rPr>
          <w:rFonts w:ascii="Times New Roman" w:hAnsi="Times New Roman" w:cs="Times New Roman"/>
          <w:i/>
          <w:iCs/>
          <w:lang w:val="en-US"/>
        </w:rPr>
        <w:t xml:space="preserve">Radio frequency </w:t>
      </w:r>
      <w:r>
        <w:rPr>
          <w:rFonts w:ascii="Times New Roman" w:hAnsi="Times New Roman" w:cs="Times New Roman"/>
          <w:i/>
          <w:iCs/>
        </w:rPr>
        <w:t>spectrum management</w:t>
      </w:r>
    </w:p>
    <w:p w14:paraId="3C9B23E5" w14:textId="77777777" w:rsidR="00095C8C" w:rsidRDefault="00095C8C">
      <w:pPr>
        <w:jc w:val="both"/>
        <w:rPr>
          <w:rFonts w:ascii="Times New Roman" w:hAnsi="Times New Roman" w:cs="Times New Roman"/>
        </w:rPr>
      </w:pPr>
    </w:p>
    <w:p w14:paraId="3C9B23E6" w14:textId="77777777" w:rsidR="00095C8C" w:rsidRDefault="002E5B50">
      <w:pPr>
        <w:jc w:val="both"/>
        <w:rPr>
          <w:rFonts w:ascii="Times New Roman" w:hAnsi="Times New Roman" w:cs="Times New Roman"/>
          <w:b/>
          <w:bCs/>
          <w:lang w:val="en-US"/>
        </w:rPr>
      </w:pPr>
      <w:r>
        <w:rPr>
          <w:rFonts w:ascii="Times New Roman" w:hAnsi="Times New Roman" w:cs="Times New Roman"/>
          <w:b/>
          <w:bCs/>
          <w:lang w:val="en-US"/>
        </w:rPr>
        <w:t xml:space="preserve">Radio Frequency </w:t>
      </w:r>
      <w:r>
        <w:rPr>
          <w:rFonts w:ascii="Times New Roman" w:hAnsi="Times New Roman" w:cs="Times New Roman"/>
          <w:b/>
          <w:bCs/>
        </w:rPr>
        <w:t>Spectrum</w:t>
      </w:r>
      <w:r>
        <w:rPr>
          <w:rFonts w:ascii="Times New Roman" w:hAnsi="Times New Roman" w:cs="Times New Roman"/>
          <w:b/>
          <w:bCs/>
          <w:lang w:val="en-US"/>
        </w:rPr>
        <w:t xml:space="preserve"> </w:t>
      </w:r>
    </w:p>
    <w:p w14:paraId="3C9B23E7" w14:textId="77777777" w:rsidR="00095C8C" w:rsidRDefault="002E5B50">
      <w:pPr>
        <w:jc w:val="both"/>
        <w:rPr>
          <w:rFonts w:ascii="Times New Roman" w:hAnsi="Times New Roman" w:cs="Times New Roman"/>
          <w:lang w:val="en-US"/>
        </w:rPr>
      </w:pPr>
      <w:r>
        <w:rPr>
          <w:rFonts w:ascii="Times New Roman" w:hAnsi="Times New Roman" w:cs="Times New Roman"/>
          <w:lang w:val="en-US"/>
        </w:rPr>
        <w:t>43</w:t>
      </w:r>
      <w:r>
        <w:rPr>
          <w:rFonts w:ascii="Times New Roman" w:hAnsi="Times New Roman" w:cs="Times New Roman"/>
        </w:rPr>
        <w:t>.</w:t>
      </w:r>
      <w:r>
        <w:rPr>
          <w:rFonts w:ascii="Times New Roman" w:hAnsi="Times New Roman" w:cs="Times New Roman"/>
        </w:rPr>
        <w:tab/>
        <w:t>(1) The Authority shall control, plan, administer, manage and license</w:t>
      </w:r>
      <w:r>
        <w:rPr>
          <w:rFonts w:ascii="Times New Roman" w:hAnsi="Times New Roman" w:cs="Times New Roman"/>
          <w:lang w:val="en-US"/>
        </w:rPr>
        <w:t xml:space="preserve"> </w:t>
      </w:r>
      <w:r>
        <w:rPr>
          <w:rFonts w:ascii="Times New Roman" w:hAnsi="Times New Roman" w:cs="Times New Roman"/>
        </w:rPr>
        <w:t>the radio frequency spectrum for communication</w:t>
      </w:r>
      <w:r>
        <w:rPr>
          <w:rFonts w:ascii="Times New Roman" w:hAnsi="Times New Roman" w:cs="Times New Roman"/>
          <w:lang w:val="en-US"/>
        </w:rPr>
        <w:t>s</w:t>
      </w:r>
      <w:r>
        <w:rPr>
          <w:rFonts w:ascii="Times New Roman" w:hAnsi="Times New Roman" w:cs="Times New Roman"/>
          <w:lang w:val="en-GB"/>
        </w:rPr>
        <w:t xml:space="preserve"> and other purposes that require spectrum</w:t>
      </w:r>
      <w:r>
        <w:rPr>
          <w:rFonts w:ascii="Times New Roman" w:hAnsi="Times New Roman" w:cs="Times New Roman"/>
        </w:rPr>
        <w:t>.</w:t>
      </w:r>
      <w:r>
        <w:rPr>
          <w:rFonts w:ascii="Times New Roman" w:hAnsi="Times New Roman" w:cs="Times New Roman"/>
          <w:lang w:val="en-US"/>
        </w:rPr>
        <w:t xml:space="preserve"> </w:t>
      </w:r>
    </w:p>
    <w:p w14:paraId="3C9B23E8"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shall comply with the applicable standards and</w:t>
      </w:r>
      <w:r>
        <w:rPr>
          <w:rFonts w:ascii="Times New Roman" w:hAnsi="Times New Roman" w:cs="Times New Roman"/>
          <w:lang w:val="en-US"/>
        </w:rPr>
        <w:t xml:space="preserve"> </w:t>
      </w:r>
      <w:r>
        <w:rPr>
          <w:rFonts w:ascii="Times New Roman" w:hAnsi="Times New Roman" w:cs="Times New Roman"/>
        </w:rPr>
        <w:t>requirements of the International Telecommunication Union and its</w:t>
      </w:r>
      <w:r>
        <w:rPr>
          <w:rFonts w:ascii="Times New Roman" w:hAnsi="Times New Roman" w:cs="Times New Roman"/>
          <w:lang w:val="en-US"/>
        </w:rPr>
        <w:t xml:space="preserve"> </w:t>
      </w:r>
      <w:r>
        <w:rPr>
          <w:rFonts w:ascii="Times New Roman" w:hAnsi="Times New Roman" w:cs="Times New Roman"/>
        </w:rPr>
        <w:t>Radio Regulations, as agreed to or adopted by the Republic in controlling, planning, administering, managing and licensing the use of the</w:t>
      </w:r>
      <w:r>
        <w:rPr>
          <w:rFonts w:ascii="Times New Roman" w:hAnsi="Times New Roman" w:cs="Times New Roman"/>
          <w:lang w:val="en-US"/>
        </w:rPr>
        <w:t xml:space="preserve"> </w:t>
      </w:r>
      <w:r>
        <w:rPr>
          <w:rFonts w:ascii="Times New Roman" w:hAnsi="Times New Roman" w:cs="Times New Roman"/>
        </w:rPr>
        <w:t>radio frequency spectrum.</w:t>
      </w:r>
      <w:r>
        <w:rPr>
          <w:rFonts w:ascii="Times New Roman" w:hAnsi="Times New Roman" w:cs="Times New Roman"/>
          <w:lang w:val="en-US"/>
        </w:rPr>
        <w:t xml:space="preserve"> </w:t>
      </w:r>
    </w:p>
    <w:p w14:paraId="3C9B23E9"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Authority shall allocate</w:t>
      </w:r>
      <w:r>
        <w:rPr>
          <w:rFonts w:ascii="Times New Roman" w:hAnsi="Times New Roman" w:cs="Times New Roman"/>
          <w:lang w:val="en-US"/>
        </w:rPr>
        <w:t>, allot and assign</w:t>
      </w:r>
      <w:r>
        <w:rPr>
          <w:rFonts w:ascii="Times New Roman" w:hAnsi="Times New Roman" w:cs="Times New Roman"/>
        </w:rPr>
        <w:t xml:space="preserve"> the uses of the </w:t>
      </w:r>
      <w:r>
        <w:rPr>
          <w:rFonts w:ascii="Times New Roman" w:hAnsi="Times New Roman" w:cs="Times New Roman"/>
          <w:lang w:val="en-US"/>
        </w:rPr>
        <w:t xml:space="preserve">radio frequency </w:t>
      </w:r>
      <w:r>
        <w:rPr>
          <w:rFonts w:ascii="Times New Roman" w:hAnsi="Times New Roman" w:cs="Times New Roman"/>
        </w:rPr>
        <w:t>spectrum of the communications sector in a manner that promotes the economic</w:t>
      </w:r>
      <w:r>
        <w:rPr>
          <w:rFonts w:ascii="Times New Roman" w:hAnsi="Times New Roman" w:cs="Times New Roman"/>
          <w:lang w:val="en-US"/>
        </w:rPr>
        <w:t xml:space="preserve"> </w:t>
      </w:r>
      <w:r>
        <w:rPr>
          <w:rFonts w:ascii="Times New Roman" w:hAnsi="Times New Roman" w:cs="Times New Roman"/>
        </w:rPr>
        <w:t>and orderly utilisation of frequencies by electronic communications networks and services.</w:t>
      </w:r>
      <w:r>
        <w:rPr>
          <w:rFonts w:ascii="Times New Roman" w:hAnsi="Times New Roman" w:cs="Times New Roman"/>
          <w:lang w:val="en-US"/>
        </w:rPr>
        <w:t xml:space="preserve"> </w:t>
      </w:r>
    </w:p>
    <w:p w14:paraId="3C9B23EA"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shall, in cooperation and consultation with the</w:t>
      </w:r>
      <w:r>
        <w:rPr>
          <w:rFonts w:ascii="Times New Roman" w:hAnsi="Times New Roman" w:cs="Times New Roman"/>
          <w:lang w:val="en-US"/>
        </w:rPr>
        <w:t xml:space="preserve"> </w:t>
      </w:r>
      <w:r>
        <w:rPr>
          <w:rFonts w:ascii="Times New Roman" w:hAnsi="Times New Roman" w:cs="Times New Roman"/>
        </w:rPr>
        <w:t>users of the spectrum in the electronic communications sector in the country,</w:t>
      </w:r>
      <w:r>
        <w:rPr>
          <w:rFonts w:ascii="Times New Roman" w:hAnsi="Times New Roman" w:cs="Times New Roman"/>
          <w:lang w:val="en-US"/>
        </w:rPr>
        <w:t xml:space="preserve"> </w:t>
      </w:r>
      <w:r>
        <w:rPr>
          <w:rFonts w:ascii="Times New Roman" w:hAnsi="Times New Roman" w:cs="Times New Roman"/>
        </w:rPr>
        <w:t>develop and adopt a spectrum plan for the allocation of the uses of the</w:t>
      </w:r>
      <w:r>
        <w:rPr>
          <w:rFonts w:ascii="Times New Roman" w:hAnsi="Times New Roman" w:cs="Times New Roman"/>
          <w:lang w:val="en-US"/>
        </w:rPr>
        <w:t xml:space="preserve"> </w:t>
      </w:r>
      <w:r>
        <w:rPr>
          <w:rFonts w:ascii="Times New Roman" w:hAnsi="Times New Roman" w:cs="Times New Roman"/>
        </w:rPr>
        <w:t>spectrum.</w:t>
      </w:r>
      <w:r>
        <w:rPr>
          <w:rFonts w:ascii="Times New Roman" w:hAnsi="Times New Roman" w:cs="Times New Roman"/>
          <w:lang w:val="en-US"/>
        </w:rPr>
        <w:t xml:space="preserve"> </w:t>
      </w:r>
    </w:p>
    <w:p w14:paraId="3C9B23EB"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The Authority shall consult bilaterally, regionally and internationally in developing the spectrum plan and in the co-ordination of the</w:t>
      </w:r>
      <w:r>
        <w:rPr>
          <w:rFonts w:ascii="Times New Roman" w:hAnsi="Times New Roman" w:cs="Times New Roman"/>
          <w:lang w:val="en-US"/>
        </w:rPr>
        <w:t xml:space="preserve"> </w:t>
      </w:r>
      <w:r>
        <w:rPr>
          <w:rFonts w:ascii="Times New Roman" w:hAnsi="Times New Roman" w:cs="Times New Roman"/>
        </w:rPr>
        <w:t>use of frequencies.</w:t>
      </w:r>
      <w:r>
        <w:rPr>
          <w:rFonts w:ascii="Times New Roman" w:hAnsi="Times New Roman" w:cs="Times New Roman"/>
          <w:lang w:val="en-US"/>
        </w:rPr>
        <w:t xml:space="preserve"> </w:t>
      </w:r>
    </w:p>
    <w:p w14:paraId="3C9B23EC"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The Authority shall make, the spectrum plan available to a member of the public if that member pays the fee specified by the Authority.</w:t>
      </w:r>
      <w:r>
        <w:rPr>
          <w:rFonts w:ascii="Times New Roman" w:hAnsi="Times New Roman" w:cs="Times New Roman"/>
          <w:lang w:val="en-US"/>
        </w:rPr>
        <w:t xml:space="preserve"> </w:t>
      </w:r>
    </w:p>
    <w:p w14:paraId="3C9B23ED"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The spectrum plan shall state how the spectrum shall be used</w:t>
      </w:r>
      <w:r>
        <w:rPr>
          <w:rFonts w:ascii="Times New Roman" w:hAnsi="Times New Roman" w:cs="Times New Roman"/>
          <w:lang w:val="en-US"/>
        </w:rPr>
        <w:t xml:space="preserve"> </w:t>
      </w:r>
      <w:r>
        <w:rPr>
          <w:rFonts w:ascii="Times New Roman" w:hAnsi="Times New Roman" w:cs="Times New Roman"/>
        </w:rPr>
        <w:t>and the procedures that the Authority is to use to determine an application</w:t>
      </w:r>
      <w:r>
        <w:rPr>
          <w:rFonts w:ascii="Times New Roman" w:hAnsi="Times New Roman" w:cs="Times New Roman"/>
          <w:lang w:val="en-US"/>
        </w:rPr>
        <w:t xml:space="preserve"> </w:t>
      </w:r>
      <w:r>
        <w:rPr>
          <w:rFonts w:ascii="Times New Roman" w:hAnsi="Times New Roman" w:cs="Times New Roman"/>
        </w:rPr>
        <w:t>for authorisation to use a frequency band for telecommunication services.</w:t>
      </w:r>
      <w:r>
        <w:rPr>
          <w:rFonts w:ascii="Times New Roman" w:hAnsi="Times New Roman" w:cs="Times New Roman"/>
          <w:lang w:val="en-US"/>
        </w:rPr>
        <w:t xml:space="preserve"> </w:t>
      </w:r>
    </w:p>
    <w:p w14:paraId="3C9B23EE"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The procedure referred to in subsection (</w:t>
      </w:r>
      <w:r>
        <w:rPr>
          <w:rFonts w:ascii="Times New Roman" w:hAnsi="Times New Roman" w:cs="Times New Roman"/>
          <w:lang w:val="en-GB"/>
        </w:rPr>
        <w:t>7</w:t>
      </w:r>
      <w:r>
        <w:rPr>
          <w:rFonts w:ascii="Times New Roman" w:hAnsi="Times New Roman" w:cs="Times New Roman"/>
        </w:rPr>
        <w:t>) may include granting</w:t>
      </w:r>
      <w:r>
        <w:rPr>
          <w:rFonts w:ascii="Times New Roman" w:hAnsi="Times New Roman" w:cs="Times New Roman"/>
          <w:lang w:val="en-US"/>
        </w:rPr>
        <w:t xml:space="preserve"> </w:t>
      </w:r>
      <w:r>
        <w:rPr>
          <w:rFonts w:ascii="Times New Roman" w:hAnsi="Times New Roman" w:cs="Times New Roman"/>
        </w:rPr>
        <w:t>the authorisation for the use of the frequency band</w:t>
      </w:r>
      <w:r>
        <w:rPr>
          <w:rFonts w:ascii="Times New Roman" w:hAnsi="Times New Roman" w:cs="Times New Roman"/>
          <w:lang w:val="en-US"/>
        </w:rPr>
        <w:t xml:space="preserve"> </w:t>
      </w:r>
    </w:p>
    <w:p w14:paraId="3C9B23E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lang w:val="en-US"/>
        </w:rPr>
        <w:t xml:space="preserve"> </w:t>
      </w:r>
      <w:r>
        <w:rPr>
          <w:rFonts w:ascii="Times New Roman" w:hAnsi="Times New Roman" w:cs="Times New Roman"/>
        </w:rPr>
        <w:t>through auction</w:t>
      </w:r>
      <w:r>
        <w:rPr>
          <w:rFonts w:ascii="Times New Roman" w:hAnsi="Times New Roman" w:cs="Times New Roman"/>
          <w:lang w:val="en-GB"/>
        </w:rPr>
        <w:t>;</w:t>
      </w:r>
      <w:r>
        <w:rPr>
          <w:rFonts w:ascii="Times New Roman" w:hAnsi="Times New Roman" w:cs="Times New Roman"/>
          <w:lang w:val="en-US"/>
        </w:rPr>
        <w:t xml:space="preserve"> </w:t>
      </w:r>
    </w:p>
    <w:p w14:paraId="3C9B23F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lang w:val="en-US"/>
        </w:rPr>
        <w:t xml:space="preserve"> </w:t>
      </w:r>
      <w:r>
        <w:rPr>
          <w:rFonts w:ascii="Times New Roman" w:hAnsi="Times New Roman" w:cs="Times New Roman"/>
        </w:rPr>
        <w:t>through tender</w:t>
      </w:r>
      <w:r>
        <w:rPr>
          <w:rFonts w:ascii="Times New Roman" w:hAnsi="Times New Roman" w:cs="Times New Roman"/>
          <w:lang w:val="en-GB"/>
        </w:rPr>
        <w:t>;</w:t>
      </w:r>
      <w:r>
        <w:rPr>
          <w:rFonts w:ascii="Times New Roman" w:hAnsi="Times New Roman" w:cs="Times New Roman"/>
          <w:lang w:val="en-US"/>
        </w:rPr>
        <w:t xml:space="preserve"> </w:t>
      </w:r>
    </w:p>
    <w:p w14:paraId="3C9B23F1"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lang w:val="en-US"/>
        </w:rPr>
        <w:t xml:space="preserve"> </w:t>
      </w:r>
      <w:r>
        <w:rPr>
          <w:rFonts w:ascii="Times New Roman" w:hAnsi="Times New Roman" w:cs="Times New Roman"/>
        </w:rPr>
        <w:t>at a fixed price</w:t>
      </w:r>
      <w:r>
        <w:rPr>
          <w:rFonts w:ascii="Times New Roman" w:hAnsi="Times New Roman" w:cs="Times New Roman"/>
          <w:lang w:val="en-GB"/>
        </w:rPr>
        <w:t>;</w:t>
      </w:r>
      <w:r>
        <w:rPr>
          <w:rFonts w:ascii="Times New Roman" w:hAnsi="Times New Roman" w:cs="Times New Roman"/>
        </w:rPr>
        <w:t xml:space="preserve"> or </w:t>
      </w:r>
    </w:p>
    <w:p w14:paraId="3C9B23F2" w14:textId="77777777" w:rsidR="00095C8C" w:rsidRDefault="002E5B50">
      <w:pPr>
        <w:jc w:val="both"/>
        <w:rPr>
          <w:rFonts w:ascii="Times New Roman" w:hAnsi="Times New Roman" w:cs="Times New Roman"/>
          <w:b/>
          <w:bCs/>
          <w:lang w:val="en-US" w:eastAsia="zh-CN"/>
        </w:rPr>
      </w:pPr>
      <w:r>
        <w:rPr>
          <w:rFonts w:ascii="Times New Roman" w:hAnsi="Times New Roman" w:cs="Times New Roman"/>
        </w:rPr>
        <w:t>(d) based on stated criteria.</w:t>
      </w:r>
      <w:r>
        <w:rPr>
          <w:rFonts w:ascii="Times New Roman" w:hAnsi="Times New Roman" w:cs="Times New Roman"/>
          <w:lang w:val="en-US"/>
        </w:rPr>
        <w:t xml:space="preserve"> </w:t>
      </w:r>
    </w:p>
    <w:p w14:paraId="3C9B23F3" w14:textId="77777777" w:rsidR="00095C8C" w:rsidRDefault="00095C8C">
      <w:pPr>
        <w:jc w:val="both"/>
        <w:rPr>
          <w:rFonts w:ascii="Times New Roman" w:hAnsi="Times New Roman" w:cs="Times New Roman"/>
          <w:b/>
          <w:bCs/>
          <w:lang w:eastAsia="zh-CN"/>
        </w:rPr>
      </w:pPr>
    </w:p>
    <w:p w14:paraId="3C9B23F4" w14:textId="77777777" w:rsidR="00095C8C" w:rsidRDefault="002E5B50">
      <w:pPr>
        <w:jc w:val="both"/>
        <w:rPr>
          <w:rFonts w:ascii="Times New Roman" w:hAnsi="Times New Roman" w:cs="Times New Roman"/>
          <w:b/>
          <w:bCs/>
          <w:lang w:val="en-US"/>
        </w:rPr>
      </w:pPr>
      <w:r>
        <w:rPr>
          <w:rFonts w:ascii="Times New Roman" w:hAnsi="Times New Roman" w:cs="Times New Roman"/>
          <w:b/>
          <w:bCs/>
        </w:rPr>
        <w:t>Allocation of frequency bands</w:t>
      </w:r>
      <w:r>
        <w:rPr>
          <w:rFonts w:ascii="Times New Roman" w:hAnsi="Times New Roman" w:cs="Times New Roman"/>
          <w:b/>
          <w:bCs/>
          <w:lang w:val="en-US"/>
        </w:rPr>
        <w:t xml:space="preserve"> </w:t>
      </w:r>
    </w:p>
    <w:p w14:paraId="3C9B23F5" w14:textId="77777777" w:rsidR="00095C8C" w:rsidRDefault="002E5B50">
      <w:pPr>
        <w:jc w:val="both"/>
        <w:rPr>
          <w:rFonts w:ascii="Times New Roman" w:hAnsi="Times New Roman" w:cs="Times New Roman"/>
          <w:lang w:val="en-US"/>
        </w:rPr>
      </w:pPr>
      <w:r>
        <w:rPr>
          <w:rFonts w:ascii="Times New Roman" w:hAnsi="Times New Roman" w:cs="Times New Roman"/>
          <w:lang w:val="en-US"/>
        </w:rPr>
        <w:t>44</w:t>
      </w:r>
      <w:r>
        <w:rPr>
          <w:rFonts w:ascii="Times New Roman" w:hAnsi="Times New Roman" w:cs="Times New Roman"/>
        </w:rPr>
        <w:t>.</w:t>
      </w:r>
      <w:r>
        <w:rPr>
          <w:rFonts w:ascii="Times New Roman" w:hAnsi="Times New Roman" w:cs="Times New Roman"/>
        </w:rPr>
        <w:tab/>
        <w:t>(1) Subject to subsection (2) and despite any frequency</w:t>
      </w:r>
      <w:r>
        <w:rPr>
          <w:rFonts w:ascii="Times New Roman" w:hAnsi="Times New Roman" w:cs="Times New Roman"/>
          <w:lang w:val="en-US"/>
        </w:rPr>
        <w:t xml:space="preserve"> </w:t>
      </w:r>
      <w:r>
        <w:rPr>
          <w:rFonts w:ascii="Times New Roman" w:hAnsi="Times New Roman" w:cs="Times New Roman"/>
        </w:rPr>
        <w:t>authorisation granted by the Authority, the Authority may, in accordance</w:t>
      </w:r>
      <w:r>
        <w:rPr>
          <w:rFonts w:ascii="Times New Roman" w:hAnsi="Times New Roman" w:cs="Times New Roman"/>
          <w:lang w:val="en-US"/>
        </w:rPr>
        <w:t xml:space="preserve"> </w:t>
      </w:r>
      <w:r>
        <w:rPr>
          <w:rFonts w:ascii="Times New Roman" w:hAnsi="Times New Roman" w:cs="Times New Roman"/>
        </w:rPr>
        <w:t xml:space="preserve">with the spectrum plan, </w:t>
      </w:r>
      <w:r>
        <w:rPr>
          <w:rFonts w:ascii="Times New Roman" w:hAnsi="Times New Roman" w:cs="Times New Roman"/>
          <w:lang w:val="en-US"/>
        </w:rPr>
        <w:t xml:space="preserve">assign </w:t>
      </w:r>
      <w:r>
        <w:rPr>
          <w:rFonts w:ascii="Times New Roman" w:hAnsi="Times New Roman" w:cs="Times New Roman"/>
        </w:rPr>
        <w:t xml:space="preserve">and </w:t>
      </w:r>
      <w:r>
        <w:rPr>
          <w:rFonts w:ascii="Times New Roman" w:hAnsi="Times New Roman" w:cs="Times New Roman"/>
          <w:lang w:val="en-US"/>
        </w:rPr>
        <w:t>reassign</w:t>
      </w:r>
      <w:r>
        <w:rPr>
          <w:rFonts w:ascii="Times New Roman" w:hAnsi="Times New Roman" w:cs="Times New Roman"/>
        </w:rPr>
        <w:t xml:space="preserve"> a radio frequency spectrum a frequency band.</w:t>
      </w:r>
      <w:r>
        <w:rPr>
          <w:rFonts w:ascii="Times New Roman" w:hAnsi="Times New Roman" w:cs="Times New Roman"/>
          <w:lang w:val="en-US"/>
        </w:rPr>
        <w:t xml:space="preserve"> </w:t>
      </w:r>
    </w:p>
    <w:p w14:paraId="3C9B23F6" w14:textId="77777777" w:rsidR="00095C8C" w:rsidRDefault="002E5B50">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Authority shall give priority to the needs of the Government in respect of matters of national security in the allocation and</w:t>
      </w:r>
      <w:r>
        <w:rPr>
          <w:rFonts w:ascii="Times New Roman" w:hAnsi="Times New Roman" w:cs="Times New Roman"/>
          <w:lang w:val="en-US"/>
        </w:rPr>
        <w:t xml:space="preserve"> </w:t>
      </w:r>
      <w:r>
        <w:rPr>
          <w:rFonts w:ascii="Times New Roman" w:hAnsi="Times New Roman" w:cs="Times New Roman"/>
        </w:rPr>
        <w:t xml:space="preserve">re-allocation of a frequency band. </w:t>
      </w:r>
    </w:p>
    <w:p w14:paraId="3C9B23F7" w14:textId="77777777" w:rsidR="00095C8C" w:rsidRDefault="002E5B50">
      <w:pPr>
        <w:jc w:val="both"/>
        <w:rPr>
          <w:rFonts w:ascii="Times New Roman" w:hAnsi="Times New Roman" w:cs="Times New Roman"/>
          <w:lang w:val="en-US"/>
        </w:rPr>
      </w:pPr>
      <w:r>
        <w:rPr>
          <w:rFonts w:ascii="Times New Roman" w:hAnsi="Times New Roman" w:cs="Times New Roman"/>
        </w:rPr>
        <w:t>(3) The Authority may terminate a frequency authorisation if the</w:t>
      </w:r>
      <w:r>
        <w:rPr>
          <w:rFonts w:ascii="Times New Roman" w:hAnsi="Times New Roman" w:cs="Times New Roman"/>
          <w:lang w:val="en-US"/>
        </w:rPr>
        <w:t xml:space="preserve"> </w:t>
      </w:r>
      <w:r>
        <w:rPr>
          <w:rFonts w:ascii="Times New Roman" w:hAnsi="Times New Roman" w:cs="Times New Roman"/>
        </w:rPr>
        <w:t>authorisation holder refuses to migrate to the new technology as a result</w:t>
      </w:r>
      <w:r>
        <w:rPr>
          <w:rFonts w:ascii="Times New Roman" w:hAnsi="Times New Roman" w:cs="Times New Roman"/>
          <w:lang w:val="en-US"/>
        </w:rPr>
        <w:t xml:space="preserve"> </w:t>
      </w:r>
      <w:r>
        <w:rPr>
          <w:rFonts w:ascii="Times New Roman" w:hAnsi="Times New Roman" w:cs="Times New Roman"/>
        </w:rPr>
        <w:t>of change of technology.</w:t>
      </w:r>
      <w:r>
        <w:rPr>
          <w:rFonts w:ascii="Times New Roman" w:hAnsi="Times New Roman" w:cs="Times New Roman"/>
          <w:lang w:val="en-US"/>
        </w:rPr>
        <w:t xml:space="preserve"> </w:t>
      </w:r>
    </w:p>
    <w:p w14:paraId="3C9B23F8" w14:textId="77777777" w:rsidR="00095C8C" w:rsidRDefault="00095C8C">
      <w:pPr>
        <w:jc w:val="both"/>
        <w:rPr>
          <w:rFonts w:ascii="Times New Roman" w:hAnsi="Times New Roman" w:cs="Times New Roman"/>
        </w:rPr>
      </w:pPr>
    </w:p>
    <w:p w14:paraId="3C9B23F9" w14:textId="77777777" w:rsidR="00095C8C" w:rsidRDefault="002E5B50">
      <w:pPr>
        <w:jc w:val="both"/>
        <w:rPr>
          <w:rFonts w:ascii="Times New Roman" w:hAnsi="Times New Roman" w:cs="Times New Roman"/>
          <w:b/>
          <w:bCs/>
          <w:lang w:val="en-US"/>
        </w:rPr>
      </w:pPr>
      <w:r>
        <w:rPr>
          <w:rFonts w:ascii="Times New Roman" w:hAnsi="Times New Roman" w:cs="Times New Roman"/>
          <w:b/>
          <w:bCs/>
        </w:rPr>
        <w:t>Considerations for allocation of frequency</w:t>
      </w:r>
      <w:r>
        <w:rPr>
          <w:rFonts w:ascii="Times New Roman" w:hAnsi="Times New Roman" w:cs="Times New Roman"/>
          <w:b/>
          <w:bCs/>
          <w:lang w:val="en-US"/>
        </w:rPr>
        <w:t xml:space="preserve"> </w:t>
      </w:r>
    </w:p>
    <w:p w14:paraId="3C9B23FA" w14:textId="77777777" w:rsidR="00095C8C" w:rsidRDefault="002E5B50">
      <w:pPr>
        <w:jc w:val="both"/>
        <w:rPr>
          <w:rFonts w:ascii="Times New Roman" w:hAnsi="Times New Roman" w:cs="Times New Roman"/>
          <w:lang w:val="en-US"/>
        </w:rPr>
      </w:pPr>
      <w:r>
        <w:rPr>
          <w:rFonts w:ascii="Times New Roman" w:hAnsi="Times New Roman" w:cs="Times New Roman"/>
          <w:lang w:val="en-US"/>
        </w:rPr>
        <w:lastRenderedPageBreak/>
        <w:t>45</w:t>
      </w:r>
      <w:r>
        <w:rPr>
          <w:rFonts w:ascii="Times New Roman" w:hAnsi="Times New Roman" w:cs="Times New Roman"/>
        </w:rPr>
        <w:t xml:space="preserve">.The Authority in performing its functions under sections </w:t>
      </w:r>
      <w:r>
        <w:rPr>
          <w:rFonts w:ascii="Times New Roman" w:hAnsi="Times New Roman" w:cs="Times New Roman"/>
          <w:lang w:val="en-US"/>
        </w:rPr>
        <w:t>43</w:t>
      </w:r>
      <w:r>
        <w:rPr>
          <w:rFonts w:ascii="Times New Roman" w:hAnsi="Times New Roman" w:cs="Times New Roman"/>
        </w:rPr>
        <w:t xml:space="preserve">, and </w:t>
      </w:r>
      <w:r>
        <w:rPr>
          <w:rFonts w:ascii="Times New Roman" w:hAnsi="Times New Roman" w:cs="Times New Roman"/>
          <w:lang w:val="en-US"/>
        </w:rPr>
        <w:t xml:space="preserve">44 </w:t>
      </w:r>
      <w:r>
        <w:rPr>
          <w:rFonts w:ascii="Times New Roman" w:hAnsi="Times New Roman" w:cs="Times New Roman"/>
        </w:rPr>
        <w:t>shall take into account</w:t>
      </w:r>
      <w:r>
        <w:rPr>
          <w:rFonts w:ascii="Times New Roman" w:hAnsi="Times New Roman" w:cs="Times New Roman"/>
          <w:lang w:val="en-US"/>
        </w:rPr>
        <w:t xml:space="preserve"> </w:t>
      </w:r>
    </w:p>
    <w:p w14:paraId="3C9B23FB" w14:textId="77777777" w:rsidR="00095C8C" w:rsidRDefault="002E5B50">
      <w:pPr>
        <w:jc w:val="both"/>
        <w:rPr>
          <w:rFonts w:ascii="Times New Roman" w:hAnsi="Times New Roman" w:cs="Times New Roman"/>
          <w:lang w:val="en-US"/>
        </w:rPr>
      </w:pPr>
      <w:r>
        <w:rPr>
          <w:rFonts w:ascii="Times New Roman" w:hAnsi="Times New Roman" w:cs="Times New Roman"/>
        </w:rPr>
        <w:t>(a) the impact of the spectrum plan on existing and future use</w:t>
      </w:r>
      <w:r>
        <w:rPr>
          <w:rFonts w:ascii="Times New Roman" w:hAnsi="Times New Roman" w:cs="Times New Roman"/>
          <w:lang w:val="en-GB"/>
        </w:rPr>
        <w:t>;</w:t>
      </w:r>
      <w:r>
        <w:rPr>
          <w:rFonts w:ascii="Times New Roman" w:hAnsi="Times New Roman" w:cs="Times New Roman"/>
          <w:lang w:val="en-US"/>
        </w:rPr>
        <w:t xml:space="preserve"> </w:t>
      </w:r>
    </w:p>
    <w:p w14:paraId="3C9B23FC" w14:textId="77777777" w:rsidR="00095C8C" w:rsidRDefault="002E5B50">
      <w:pPr>
        <w:jc w:val="both"/>
        <w:rPr>
          <w:rFonts w:ascii="Times New Roman" w:hAnsi="Times New Roman" w:cs="Times New Roman"/>
          <w:lang w:val="en-US"/>
        </w:rPr>
      </w:pPr>
      <w:r>
        <w:rPr>
          <w:rFonts w:ascii="Times New Roman" w:hAnsi="Times New Roman" w:cs="Times New Roman"/>
        </w:rPr>
        <w:t>(b) the efficient use of the spectrum</w:t>
      </w:r>
      <w:r>
        <w:rPr>
          <w:rFonts w:ascii="Times New Roman" w:hAnsi="Times New Roman" w:cs="Times New Roman"/>
          <w:lang w:val="en-GB"/>
        </w:rPr>
        <w:t>;</w:t>
      </w:r>
      <w:r>
        <w:rPr>
          <w:rFonts w:ascii="Times New Roman" w:hAnsi="Times New Roman" w:cs="Times New Roman"/>
          <w:lang w:val="en-US"/>
        </w:rPr>
        <w:t xml:space="preserve"> </w:t>
      </w:r>
    </w:p>
    <w:p w14:paraId="3C9B23FD"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 xml:space="preserve">any </w:t>
      </w:r>
      <w:r>
        <w:rPr>
          <w:rFonts w:ascii="Times New Roman" w:hAnsi="Times New Roman" w:cs="Times New Roman"/>
        </w:rPr>
        <w:tab/>
        <w:t xml:space="preserve">applicable </w:t>
      </w:r>
      <w:r>
        <w:rPr>
          <w:rFonts w:ascii="Times New Roman" w:hAnsi="Times New Roman" w:cs="Times New Roman"/>
        </w:rPr>
        <w:tab/>
        <w:t xml:space="preserve">regional </w:t>
      </w:r>
      <w:r>
        <w:rPr>
          <w:rFonts w:ascii="Times New Roman" w:hAnsi="Times New Roman" w:cs="Times New Roman"/>
        </w:rPr>
        <w:tab/>
        <w:t xml:space="preserve">agreements, </w:t>
      </w:r>
      <w:r>
        <w:rPr>
          <w:rFonts w:ascii="Times New Roman" w:hAnsi="Times New Roman" w:cs="Times New Roman"/>
        </w:rPr>
        <w:tab/>
        <w:t xml:space="preserve">standards </w:t>
      </w:r>
      <w:r>
        <w:rPr>
          <w:rFonts w:ascii="Times New Roman" w:hAnsi="Times New Roman" w:cs="Times New Roman"/>
        </w:rPr>
        <w:tab/>
        <w:t>and</w:t>
      </w:r>
      <w:r>
        <w:rPr>
          <w:rFonts w:ascii="Times New Roman" w:hAnsi="Times New Roman" w:cs="Times New Roman"/>
          <w:lang w:val="en-US"/>
        </w:rPr>
        <w:t xml:space="preserve"> </w:t>
      </w:r>
      <w:r>
        <w:rPr>
          <w:rFonts w:ascii="Times New Roman" w:hAnsi="Times New Roman" w:cs="Times New Roman"/>
        </w:rPr>
        <w:t>arrangement</w:t>
      </w:r>
      <w:r>
        <w:rPr>
          <w:rFonts w:ascii="Times New Roman" w:hAnsi="Times New Roman" w:cs="Times New Roman"/>
          <w:lang w:val="en-GB"/>
        </w:rPr>
        <w:t>;</w:t>
      </w:r>
      <w:r>
        <w:rPr>
          <w:rFonts w:ascii="Times New Roman" w:hAnsi="Times New Roman" w:cs="Times New Roman"/>
          <w:lang w:val="en-US"/>
        </w:rPr>
        <w:t xml:space="preserve"> </w:t>
      </w:r>
    </w:p>
    <w:p w14:paraId="3C9B23FE"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any applicable international standards, International</w:t>
      </w:r>
      <w:r>
        <w:rPr>
          <w:rFonts w:ascii="Times New Roman" w:hAnsi="Times New Roman" w:cs="Times New Roman"/>
          <w:lang w:val="en-US"/>
        </w:rPr>
        <w:t xml:space="preserve"> </w:t>
      </w:r>
      <w:r>
        <w:rPr>
          <w:rFonts w:ascii="Times New Roman" w:hAnsi="Times New Roman" w:cs="Times New Roman"/>
        </w:rPr>
        <w:t>Telecommunication Union Treaties and other international</w:t>
      </w:r>
      <w:r>
        <w:rPr>
          <w:rFonts w:ascii="Times New Roman" w:hAnsi="Times New Roman" w:cs="Times New Roman"/>
          <w:lang w:val="en-US"/>
        </w:rPr>
        <w:t xml:space="preserve"> </w:t>
      </w:r>
      <w:r>
        <w:rPr>
          <w:rFonts w:ascii="Times New Roman" w:hAnsi="Times New Roman" w:cs="Times New Roman"/>
        </w:rPr>
        <w:t>agreement</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FF"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any other relevant matters having regard to the circumstances</w:t>
      </w:r>
      <w:r>
        <w:rPr>
          <w:rFonts w:ascii="Times New Roman" w:hAnsi="Times New Roman" w:cs="Times New Roman"/>
          <w:lang w:val="en-US"/>
        </w:rPr>
        <w:t xml:space="preserve"> </w:t>
      </w:r>
      <w:r>
        <w:rPr>
          <w:rFonts w:ascii="Times New Roman" w:hAnsi="Times New Roman" w:cs="Times New Roman"/>
        </w:rPr>
        <w:t>of the case.</w:t>
      </w:r>
      <w:r>
        <w:rPr>
          <w:rFonts w:ascii="Times New Roman" w:hAnsi="Times New Roman" w:cs="Times New Roman"/>
          <w:lang w:val="en-US"/>
        </w:rPr>
        <w:t xml:space="preserve"> </w:t>
      </w:r>
    </w:p>
    <w:p w14:paraId="3C9B2400" w14:textId="77777777" w:rsidR="00095C8C" w:rsidRDefault="00095C8C">
      <w:pPr>
        <w:jc w:val="both"/>
        <w:rPr>
          <w:rFonts w:ascii="Times New Roman" w:hAnsi="Times New Roman" w:cs="Times New Roman"/>
        </w:rPr>
      </w:pPr>
    </w:p>
    <w:p w14:paraId="3C9B2401" w14:textId="77777777" w:rsidR="00095C8C" w:rsidRDefault="002E5B50">
      <w:pPr>
        <w:jc w:val="both"/>
        <w:rPr>
          <w:rFonts w:ascii="Times New Roman" w:hAnsi="Times New Roman" w:cs="Times New Roman"/>
          <w:b/>
          <w:bCs/>
          <w:lang w:val="en-US"/>
        </w:rPr>
      </w:pPr>
      <w:r>
        <w:rPr>
          <w:rFonts w:ascii="Times New Roman" w:hAnsi="Times New Roman" w:cs="Times New Roman"/>
          <w:b/>
          <w:bCs/>
        </w:rPr>
        <w:t>Frequency monitoring stations</w:t>
      </w:r>
      <w:r>
        <w:rPr>
          <w:rFonts w:ascii="Times New Roman" w:hAnsi="Times New Roman" w:cs="Times New Roman"/>
          <w:b/>
          <w:bCs/>
          <w:lang w:val="en-GB"/>
        </w:rPr>
        <w:t>.</w:t>
      </w:r>
      <w:r>
        <w:rPr>
          <w:rFonts w:ascii="Times New Roman" w:hAnsi="Times New Roman" w:cs="Times New Roman"/>
          <w:b/>
          <w:bCs/>
          <w:lang w:val="en-US"/>
        </w:rPr>
        <w:t xml:space="preserve"> </w:t>
      </w:r>
    </w:p>
    <w:p w14:paraId="3C9B2402" w14:textId="77777777" w:rsidR="00095C8C" w:rsidRDefault="002E5B50">
      <w:pPr>
        <w:numPr>
          <w:ilvl w:val="0"/>
          <w:numId w:val="11"/>
        </w:numPr>
        <w:jc w:val="both"/>
        <w:rPr>
          <w:rFonts w:ascii="Times New Roman" w:hAnsi="Times New Roman" w:cs="Times New Roman"/>
        </w:rPr>
      </w:pPr>
      <w:r>
        <w:rPr>
          <w:rFonts w:ascii="Times New Roman" w:hAnsi="Times New Roman" w:cs="Times New Roman"/>
        </w:rPr>
        <w:tab/>
        <w:t>The Authority may operate frequency monitoring stations to</w:t>
      </w:r>
      <w:r>
        <w:rPr>
          <w:rFonts w:ascii="Times New Roman" w:hAnsi="Times New Roman" w:cs="Times New Roman"/>
          <w:lang w:val="en-US"/>
        </w:rPr>
        <w:t xml:space="preserve"> </w:t>
      </w:r>
    </w:p>
    <w:p w14:paraId="3C9B2403"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monitor the use of the frequency spectrum</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04"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carry out a technical function necessary for fulfilling the</w:t>
      </w:r>
      <w:r>
        <w:rPr>
          <w:rFonts w:ascii="Times New Roman" w:hAnsi="Times New Roman" w:cs="Times New Roman"/>
          <w:lang w:val="en-US"/>
        </w:rPr>
        <w:t xml:space="preserve"> </w:t>
      </w:r>
      <w:r>
        <w:rPr>
          <w:rFonts w:ascii="Times New Roman" w:hAnsi="Times New Roman" w:cs="Times New Roman"/>
        </w:rPr>
        <w:t>requirements of the Radio Regulations of the International</w:t>
      </w:r>
      <w:r>
        <w:rPr>
          <w:rFonts w:ascii="Times New Roman" w:hAnsi="Times New Roman" w:cs="Times New Roman"/>
          <w:lang w:val="en-US"/>
        </w:rPr>
        <w:t xml:space="preserve"> </w:t>
      </w:r>
      <w:r>
        <w:rPr>
          <w:rFonts w:ascii="Times New Roman" w:hAnsi="Times New Roman" w:cs="Times New Roman"/>
        </w:rPr>
        <w:t>Telecommunication Union.</w:t>
      </w:r>
      <w:r>
        <w:rPr>
          <w:rFonts w:ascii="Times New Roman" w:hAnsi="Times New Roman" w:cs="Times New Roman"/>
          <w:lang w:val="en-US"/>
        </w:rPr>
        <w:t xml:space="preserve"> </w:t>
      </w:r>
    </w:p>
    <w:p w14:paraId="3C9B2405" w14:textId="77777777" w:rsidR="00095C8C" w:rsidRDefault="00095C8C">
      <w:pPr>
        <w:jc w:val="both"/>
        <w:rPr>
          <w:rFonts w:ascii="Times New Roman" w:hAnsi="Times New Roman" w:cs="Times New Roman"/>
        </w:rPr>
      </w:pPr>
    </w:p>
    <w:p w14:paraId="3C9B2406" w14:textId="77777777" w:rsidR="00095C8C" w:rsidRDefault="002E5B50">
      <w:pPr>
        <w:jc w:val="both"/>
        <w:rPr>
          <w:rFonts w:ascii="Times New Roman" w:hAnsi="Times New Roman" w:cs="Times New Roman"/>
          <w:b/>
          <w:bCs/>
          <w:lang w:val="en-US"/>
        </w:rPr>
      </w:pPr>
      <w:r>
        <w:rPr>
          <w:rFonts w:ascii="Times New Roman" w:hAnsi="Times New Roman" w:cs="Times New Roman"/>
          <w:b/>
          <w:bCs/>
        </w:rPr>
        <w:t>Harmful interference</w:t>
      </w:r>
      <w:r>
        <w:rPr>
          <w:rFonts w:ascii="Times New Roman" w:hAnsi="Times New Roman" w:cs="Times New Roman"/>
          <w:b/>
          <w:bCs/>
          <w:lang w:val="en-US"/>
        </w:rPr>
        <w:t xml:space="preserve"> </w:t>
      </w:r>
    </w:p>
    <w:p w14:paraId="3C9B2407" w14:textId="77777777" w:rsidR="00095C8C" w:rsidRDefault="002E5B50">
      <w:pPr>
        <w:jc w:val="both"/>
        <w:rPr>
          <w:rFonts w:ascii="Times New Roman" w:hAnsi="Times New Roman" w:cs="Times New Roman"/>
          <w:lang w:val="en-US"/>
        </w:rPr>
      </w:pPr>
      <w:r>
        <w:rPr>
          <w:rFonts w:ascii="Times New Roman" w:hAnsi="Times New Roman" w:cs="Times New Roman"/>
          <w:lang w:val="en-US"/>
        </w:rPr>
        <w:t>47</w:t>
      </w:r>
      <w:r>
        <w:rPr>
          <w:rFonts w:ascii="Times New Roman" w:hAnsi="Times New Roman" w:cs="Times New Roman"/>
        </w:rPr>
        <w:t>.</w:t>
      </w:r>
      <w:r>
        <w:rPr>
          <w:rFonts w:ascii="Times New Roman" w:hAnsi="Times New Roman" w:cs="Times New Roman"/>
        </w:rPr>
        <w:tab/>
        <w:t>(1) A person shall not operate a facility, terminal equipment or</w:t>
      </w:r>
      <w:r>
        <w:rPr>
          <w:rFonts w:ascii="Times New Roman" w:hAnsi="Times New Roman" w:cs="Times New Roman"/>
          <w:lang w:val="en-US"/>
        </w:rPr>
        <w:t xml:space="preserve"> </w:t>
      </w:r>
      <w:r>
        <w:rPr>
          <w:rFonts w:ascii="Times New Roman" w:hAnsi="Times New Roman" w:cs="Times New Roman"/>
        </w:rPr>
        <w:t>other equipment in a manner that is likely to cause harmful interference</w:t>
      </w:r>
      <w:r>
        <w:rPr>
          <w:rFonts w:ascii="Times New Roman" w:hAnsi="Times New Roman" w:cs="Times New Roman"/>
          <w:lang w:val="en-US"/>
        </w:rPr>
        <w:t xml:space="preserve"> </w:t>
      </w:r>
      <w:r>
        <w:rPr>
          <w:rFonts w:ascii="Times New Roman" w:hAnsi="Times New Roman" w:cs="Times New Roman"/>
        </w:rPr>
        <w:t>except as is necessary on the grounds of national security.</w:t>
      </w:r>
      <w:r>
        <w:rPr>
          <w:rFonts w:ascii="Times New Roman" w:hAnsi="Times New Roman" w:cs="Times New Roman"/>
          <w:lang w:val="en-US"/>
        </w:rPr>
        <w:t xml:space="preserve"> </w:t>
      </w:r>
    </w:p>
    <w:p w14:paraId="3C9B2408"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Where the Authority is of the opinion that the use of a facility,</w:t>
      </w:r>
      <w:r>
        <w:rPr>
          <w:rFonts w:ascii="Times New Roman" w:hAnsi="Times New Roman" w:cs="Times New Roman"/>
          <w:lang w:val="en-US"/>
        </w:rPr>
        <w:t xml:space="preserve"> </w:t>
      </w:r>
      <w:r>
        <w:rPr>
          <w:rFonts w:ascii="Times New Roman" w:hAnsi="Times New Roman" w:cs="Times New Roman"/>
        </w:rPr>
        <w:t>terminal or other equipment is likely to cause or has caused or is causing</w:t>
      </w:r>
      <w:r>
        <w:rPr>
          <w:rFonts w:ascii="Times New Roman" w:hAnsi="Times New Roman" w:cs="Times New Roman"/>
          <w:lang w:val="en-US"/>
        </w:rPr>
        <w:t xml:space="preserve"> </w:t>
      </w:r>
      <w:r>
        <w:rPr>
          <w:rFonts w:ascii="Times New Roman" w:hAnsi="Times New Roman" w:cs="Times New Roman"/>
        </w:rPr>
        <w:t>harmful interference, the Authority may</w:t>
      </w:r>
      <w:r>
        <w:rPr>
          <w:rFonts w:ascii="Times New Roman" w:hAnsi="Times New Roman" w:cs="Times New Roman"/>
          <w:lang w:val="en-US"/>
        </w:rPr>
        <w:t xml:space="preserve"> </w:t>
      </w:r>
    </w:p>
    <w:p w14:paraId="3C9B2409"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serve notice on the person in possession of the facility,</w:t>
      </w:r>
      <w:r>
        <w:rPr>
          <w:rFonts w:ascii="Times New Roman" w:hAnsi="Times New Roman" w:cs="Times New Roman"/>
          <w:lang w:val="en-US"/>
        </w:rPr>
        <w:t xml:space="preserve"> </w:t>
      </w:r>
      <w:r>
        <w:rPr>
          <w:rFonts w:ascii="Times New Roman" w:hAnsi="Times New Roman" w:cs="Times New Roman"/>
        </w:rPr>
        <w:t>terminal equipment or other equipment requiring that</w:t>
      </w:r>
      <w:r>
        <w:rPr>
          <w:rFonts w:ascii="Times New Roman" w:hAnsi="Times New Roman" w:cs="Times New Roman"/>
          <w:lang w:val="en-US"/>
        </w:rPr>
        <w:t xml:space="preserve"> </w:t>
      </w:r>
      <w:r>
        <w:rPr>
          <w:rFonts w:ascii="Times New Roman" w:hAnsi="Times New Roman" w:cs="Times New Roman"/>
        </w:rPr>
        <w:t>person to cease the use of the facility, terminal or equipment</w:t>
      </w:r>
      <w:r>
        <w:rPr>
          <w:rFonts w:ascii="Times New Roman" w:hAnsi="Times New Roman" w:cs="Times New Roman"/>
          <w:lang w:val="en-US"/>
        </w:rPr>
        <w:t xml:space="preserve"> </w:t>
      </w:r>
      <w:r>
        <w:rPr>
          <w:rFonts w:ascii="Times New Roman" w:hAnsi="Times New Roman" w:cs="Times New Roman"/>
        </w:rPr>
        <w:t>within seven days from the date of service of the notice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0A"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impose limits as to when the facility, terminal, equipment</w:t>
      </w:r>
      <w:r>
        <w:rPr>
          <w:rFonts w:ascii="Times New Roman" w:hAnsi="Times New Roman" w:cs="Times New Roman"/>
          <w:lang w:val="en-US"/>
        </w:rPr>
        <w:t xml:space="preserve"> </w:t>
      </w:r>
      <w:r>
        <w:rPr>
          <w:rFonts w:ascii="Times New Roman" w:hAnsi="Times New Roman" w:cs="Times New Roman"/>
        </w:rPr>
        <w:t>or other equipment may be used, and</w:t>
      </w:r>
      <w:r>
        <w:rPr>
          <w:rFonts w:ascii="Times New Roman" w:hAnsi="Times New Roman" w:cs="Times New Roman"/>
          <w:lang w:val="en-US"/>
        </w:rPr>
        <w:t xml:space="preserve"> </w:t>
      </w:r>
      <w:r>
        <w:rPr>
          <w:rFonts w:ascii="Times New Roman" w:hAnsi="Times New Roman" w:cs="Times New Roman"/>
        </w:rPr>
        <w:t>whether or not reasonable steps have been taken to minimise the</w:t>
      </w:r>
      <w:r>
        <w:rPr>
          <w:rFonts w:ascii="Times New Roman" w:hAnsi="Times New Roman" w:cs="Times New Roman"/>
          <w:lang w:val="en-US"/>
        </w:rPr>
        <w:t xml:space="preserve"> </w:t>
      </w:r>
      <w:r>
        <w:rPr>
          <w:rFonts w:ascii="Times New Roman" w:hAnsi="Times New Roman" w:cs="Times New Roman"/>
        </w:rPr>
        <w:t>interference</w:t>
      </w:r>
      <w:r>
        <w:rPr>
          <w:rFonts w:ascii="Times New Roman" w:hAnsi="Times New Roman" w:cs="Times New Roman"/>
          <w:lang w:val="en-GB"/>
        </w:rPr>
        <w:t>.</w:t>
      </w:r>
      <w:r>
        <w:rPr>
          <w:rFonts w:ascii="Times New Roman" w:hAnsi="Times New Roman" w:cs="Times New Roman"/>
          <w:lang w:val="en-US"/>
        </w:rPr>
        <w:t xml:space="preserve"> </w:t>
      </w:r>
    </w:p>
    <w:p w14:paraId="3C9B240B" w14:textId="77777777" w:rsidR="00095C8C" w:rsidRDefault="00095C8C">
      <w:pPr>
        <w:jc w:val="both"/>
        <w:rPr>
          <w:rFonts w:ascii="Times New Roman" w:hAnsi="Times New Roman" w:cs="Times New Roman"/>
        </w:rPr>
      </w:pPr>
    </w:p>
    <w:p w14:paraId="3C9B240C" w14:textId="77777777" w:rsidR="00095C8C" w:rsidRDefault="002E5B50">
      <w:pPr>
        <w:jc w:val="both"/>
        <w:rPr>
          <w:rFonts w:ascii="Times New Roman" w:hAnsi="Times New Roman" w:cs="Times New Roman"/>
          <w:b/>
          <w:bCs/>
          <w:lang w:val="en-US"/>
        </w:rPr>
      </w:pPr>
      <w:r>
        <w:rPr>
          <w:rFonts w:ascii="Times New Roman" w:hAnsi="Times New Roman" w:cs="Times New Roman"/>
          <w:b/>
          <w:bCs/>
        </w:rPr>
        <w:t>Space segment</w:t>
      </w:r>
      <w:r>
        <w:rPr>
          <w:rFonts w:ascii="Times New Roman" w:hAnsi="Times New Roman" w:cs="Times New Roman"/>
          <w:b/>
          <w:bCs/>
          <w:lang w:val="en-US"/>
        </w:rPr>
        <w:t xml:space="preserve"> </w:t>
      </w:r>
    </w:p>
    <w:p w14:paraId="3C9B240D" w14:textId="77777777" w:rsidR="00095C8C" w:rsidRDefault="002E5B50">
      <w:pPr>
        <w:jc w:val="both"/>
        <w:rPr>
          <w:rFonts w:ascii="Times New Roman" w:hAnsi="Times New Roman" w:cs="Times New Roman"/>
          <w:lang w:val="en-US"/>
        </w:rPr>
      </w:pPr>
      <w:r>
        <w:rPr>
          <w:rFonts w:ascii="Times New Roman" w:hAnsi="Times New Roman" w:cs="Times New Roman"/>
          <w:lang w:val="en-US"/>
        </w:rPr>
        <w:t>48</w:t>
      </w:r>
      <w:r>
        <w:rPr>
          <w:rFonts w:ascii="Times New Roman" w:hAnsi="Times New Roman" w:cs="Times New Roman"/>
          <w:lang w:val="en-GB"/>
        </w:rPr>
        <w:t xml:space="preserve">. </w:t>
      </w:r>
      <w:r>
        <w:rPr>
          <w:rFonts w:ascii="Times New Roman" w:hAnsi="Times New Roman" w:cs="Times New Roman"/>
        </w:rPr>
        <w:t>The Authority shall ensure that access to the space segment is made</w:t>
      </w:r>
      <w:r>
        <w:rPr>
          <w:rFonts w:ascii="Times New Roman" w:hAnsi="Times New Roman" w:cs="Times New Roman"/>
          <w:lang w:val="en-US"/>
        </w:rPr>
        <w:t xml:space="preserve"> </w:t>
      </w:r>
      <w:r>
        <w:rPr>
          <w:rFonts w:ascii="Times New Roman" w:hAnsi="Times New Roman" w:cs="Times New Roman"/>
        </w:rPr>
        <w:t>available on a non-discriminatory and equitable basis in allocating frequency bands for electronic communications services that use satellite</w:t>
      </w:r>
      <w:r>
        <w:rPr>
          <w:rFonts w:ascii="Times New Roman" w:hAnsi="Times New Roman" w:cs="Times New Roman"/>
          <w:lang w:val="en-US"/>
        </w:rPr>
        <w:t xml:space="preserve"> </w:t>
      </w:r>
      <w:r>
        <w:rPr>
          <w:rFonts w:ascii="Times New Roman" w:hAnsi="Times New Roman" w:cs="Times New Roman"/>
        </w:rPr>
        <w:t>systems.</w:t>
      </w:r>
      <w:r>
        <w:rPr>
          <w:rFonts w:ascii="Times New Roman" w:hAnsi="Times New Roman" w:cs="Times New Roman"/>
          <w:lang w:val="en-US"/>
        </w:rPr>
        <w:t xml:space="preserve"> </w:t>
      </w:r>
    </w:p>
    <w:p w14:paraId="3C9B240E" w14:textId="77777777" w:rsidR="00095C8C" w:rsidRDefault="00095C8C">
      <w:pPr>
        <w:jc w:val="both"/>
        <w:rPr>
          <w:rFonts w:ascii="Times New Roman" w:hAnsi="Times New Roman" w:cs="Times New Roman"/>
        </w:rPr>
      </w:pPr>
    </w:p>
    <w:p w14:paraId="3C9B240F" w14:textId="77777777" w:rsidR="00095C8C" w:rsidRDefault="002E5B50">
      <w:pPr>
        <w:jc w:val="center"/>
        <w:rPr>
          <w:rFonts w:ascii="Times New Roman" w:hAnsi="Times New Roman" w:cs="Times New Roman"/>
          <w:i/>
          <w:iCs/>
        </w:rPr>
      </w:pPr>
      <w:r>
        <w:rPr>
          <w:rFonts w:ascii="Times New Roman" w:hAnsi="Times New Roman" w:cs="Times New Roman"/>
          <w:i/>
          <w:iCs/>
        </w:rPr>
        <w:t>The National Electronic Communications Numbering Plan</w:t>
      </w:r>
    </w:p>
    <w:p w14:paraId="3C9B2410" w14:textId="77777777" w:rsidR="00095C8C" w:rsidRDefault="00095C8C">
      <w:pPr>
        <w:jc w:val="both"/>
        <w:rPr>
          <w:rFonts w:ascii="Times New Roman" w:hAnsi="Times New Roman" w:cs="Times New Roman"/>
        </w:rPr>
      </w:pPr>
    </w:p>
    <w:p w14:paraId="3C9B2411" w14:textId="77777777" w:rsidR="00095C8C" w:rsidRDefault="002E5B50">
      <w:pPr>
        <w:jc w:val="both"/>
        <w:rPr>
          <w:rFonts w:ascii="Times New Roman" w:hAnsi="Times New Roman" w:cs="Times New Roman"/>
          <w:b/>
          <w:bCs/>
          <w:lang w:val="en-US"/>
        </w:rPr>
      </w:pPr>
      <w:r>
        <w:rPr>
          <w:rFonts w:ascii="Times New Roman" w:hAnsi="Times New Roman" w:cs="Times New Roman"/>
          <w:b/>
          <w:bCs/>
          <w:lang w:val="en-GB"/>
        </w:rPr>
        <w:t>E</w:t>
      </w:r>
      <w:r>
        <w:rPr>
          <w:rFonts w:ascii="Times New Roman" w:hAnsi="Times New Roman" w:cs="Times New Roman"/>
          <w:b/>
          <w:bCs/>
        </w:rPr>
        <w:t>stablishment of the National Electronic Communication</w:t>
      </w:r>
      <w:r>
        <w:rPr>
          <w:rFonts w:ascii="Times New Roman" w:hAnsi="Times New Roman" w:cs="Times New Roman"/>
          <w:b/>
          <w:bCs/>
          <w:lang w:val="en-US"/>
        </w:rPr>
        <w:t>s</w:t>
      </w:r>
      <w:r>
        <w:rPr>
          <w:rFonts w:ascii="Times New Roman" w:hAnsi="Times New Roman" w:cs="Times New Roman"/>
          <w:b/>
          <w:bCs/>
        </w:rPr>
        <w:t xml:space="preserve"> Numbering Plan</w:t>
      </w:r>
      <w:r>
        <w:rPr>
          <w:rFonts w:ascii="Times New Roman" w:hAnsi="Times New Roman" w:cs="Times New Roman"/>
          <w:b/>
          <w:bCs/>
          <w:lang w:val="en-US"/>
        </w:rPr>
        <w:t xml:space="preserve"> </w:t>
      </w:r>
    </w:p>
    <w:p w14:paraId="3C9B2412" w14:textId="77777777" w:rsidR="00095C8C" w:rsidRDefault="002E5B50">
      <w:pPr>
        <w:jc w:val="both"/>
        <w:rPr>
          <w:rFonts w:ascii="Times New Roman" w:hAnsi="Times New Roman" w:cs="Times New Roman"/>
          <w:lang w:val="en-US"/>
        </w:rPr>
      </w:pPr>
      <w:r>
        <w:rPr>
          <w:rFonts w:ascii="Times New Roman" w:hAnsi="Times New Roman" w:cs="Times New Roman"/>
          <w:lang w:val="en-US"/>
        </w:rPr>
        <w:t>49</w:t>
      </w:r>
      <w:r>
        <w:rPr>
          <w:rFonts w:ascii="Times New Roman" w:hAnsi="Times New Roman" w:cs="Times New Roman"/>
        </w:rPr>
        <w:t>.(1) The Authority shall establish, control, and manage a National</w:t>
      </w:r>
      <w:r>
        <w:rPr>
          <w:rFonts w:ascii="Times New Roman" w:hAnsi="Times New Roman" w:cs="Times New Roman"/>
          <w:lang w:val="en-US"/>
        </w:rPr>
        <w:t xml:space="preserve"> </w:t>
      </w:r>
      <w:r>
        <w:rPr>
          <w:rFonts w:ascii="Times New Roman" w:hAnsi="Times New Roman" w:cs="Times New Roman"/>
        </w:rPr>
        <w:t>Electronic Communication</w:t>
      </w:r>
      <w:r>
        <w:rPr>
          <w:rFonts w:ascii="Times New Roman" w:hAnsi="Times New Roman" w:cs="Times New Roman"/>
          <w:lang w:val="en-US"/>
        </w:rPr>
        <w:t>s</w:t>
      </w:r>
      <w:r>
        <w:rPr>
          <w:rFonts w:ascii="Times New Roman" w:hAnsi="Times New Roman" w:cs="Times New Roman"/>
        </w:rPr>
        <w:t xml:space="preserve"> Numbering Plan for network and applications services.</w:t>
      </w:r>
      <w:r>
        <w:rPr>
          <w:rFonts w:ascii="Times New Roman" w:hAnsi="Times New Roman" w:cs="Times New Roman"/>
          <w:lang w:val="en-US"/>
        </w:rPr>
        <w:t xml:space="preserve"> </w:t>
      </w:r>
    </w:p>
    <w:p w14:paraId="3C9B241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w:t>
      </w:r>
      <w:r>
        <w:rPr>
          <w:rFonts w:ascii="Times New Roman" w:hAnsi="Times New Roman" w:cs="Times New Roman"/>
        </w:rPr>
        <w:t xml:space="preserve"> The plan may set out for network and applications services</w:t>
      </w:r>
      <w:r>
        <w:rPr>
          <w:rFonts w:ascii="Times New Roman" w:hAnsi="Times New Roman" w:cs="Times New Roman"/>
          <w:lang w:val="en-US"/>
        </w:rPr>
        <w:t xml:space="preserve"> </w:t>
      </w:r>
      <w:r>
        <w:rPr>
          <w:rFonts w:ascii="Times New Roman" w:hAnsi="Times New Roman" w:cs="Times New Roman"/>
        </w:rPr>
        <w:t>conditions which include</w:t>
      </w:r>
      <w:r>
        <w:rPr>
          <w:rFonts w:ascii="Times New Roman" w:hAnsi="Times New Roman" w:cs="Times New Roman"/>
          <w:lang w:val="en-US"/>
        </w:rPr>
        <w:t xml:space="preserve"> </w:t>
      </w:r>
    </w:p>
    <w:p w14:paraId="3C9B241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lang w:val="en-US"/>
        </w:rPr>
        <w:t xml:space="preserve"> </w:t>
      </w:r>
      <w:r>
        <w:rPr>
          <w:rFonts w:ascii="Times New Roman" w:hAnsi="Times New Roman" w:cs="Times New Roman"/>
        </w:rPr>
        <w:t>the use of different numbers for different kinds of service including emergency services</w:t>
      </w:r>
      <w:r>
        <w:rPr>
          <w:rFonts w:ascii="Times New Roman" w:hAnsi="Times New Roman" w:cs="Times New Roman"/>
          <w:lang w:val="en-GB"/>
        </w:rPr>
        <w:t>;</w:t>
      </w:r>
      <w:r>
        <w:rPr>
          <w:rFonts w:ascii="Times New Roman" w:hAnsi="Times New Roman" w:cs="Times New Roman"/>
          <w:lang w:val="en-US"/>
        </w:rPr>
        <w:t xml:space="preserve"> </w:t>
      </w:r>
    </w:p>
    <w:p w14:paraId="3C9B241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assignment of numbers</w:t>
      </w:r>
      <w:r>
        <w:rPr>
          <w:rFonts w:ascii="Times New Roman" w:hAnsi="Times New Roman" w:cs="Times New Roman"/>
          <w:lang w:val="en-GB"/>
        </w:rPr>
        <w:t>;</w:t>
      </w:r>
      <w:r>
        <w:rPr>
          <w:rFonts w:ascii="Times New Roman" w:hAnsi="Times New Roman" w:cs="Times New Roman"/>
          <w:lang w:val="en-US"/>
        </w:rPr>
        <w:t xml:space="preserve"> </w:t>
      </w:r>
    </w:p>
    <w:p w14:paraId="3C9B2416"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the transfer of assigned numbers,</w:t>
      </w:r>
      <w:r>
        <w:rPr>
          <w:rFonts w:ascii="Times New Roman" w:hAnsi="Times New Roman" w:cs="Times New Roman"/>
          <w:lang w:val="en-GB"/>
        </w:rPr>
        <w:t>;</w:t>
      </w:r>
      <w:r>
        <w:rPr>
          <w:rFonts w:ascii="Times New Roman" w:hAnsi="Times New Roman" w:cs="Times New Roman"/>
        </w:rPr>
        <w:t xml:space="preserve"> </w:t>
      </w:r>
    </w:p>
    <w:p w14:paraId="3C9B2417"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the use of assigned numbers</w:t>
      </w:r>
      <w:r>
        <w:rPr>
          <w:rFonts w:ascii="Times New Roman" w:hAnsi="Times New Roman" w:cs="Times New Roman"/>
          <w:lang w:val="en-GB"/>
        </w:rPr>
        <w:t>;</w:t>
      </w:r>
      <w:r>
        <w:rPr>
          <w:rFonts w:ascii="Times New Roman" w:hAnsi="Times New Roman" w:cs="Times New Roman"/>
          <w:lang w:val="en-US"/>
        </w:rPr>
        <w:t xml:space="preserve"> </w:t>
      </w:r>
    </w:p>
    <w:p w14:paraId="3C9B2418" w14:textId="77777777" w:rsidR="00095C8C" w:rsidRDefault="002E5B50">
      <w:pPr>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requirements for network service providers and applications</w:t>
      </w:r>
      <w:r>
        <w:rPr>
          <w:rFonts w:ascii="Times New Roman" w:hAnsi="Times New Roman" w:cs="Times New Roman"/>
          <w:lang w:val="en-US"/>
        </w:rPr>
        <w:t xml:space="preserve"> </w:t>
      </w:r>
      <w:r>
        <w:rPr>
          <w:rFonts w:ascii="Times New Roman" w:hAnsi="Times New Roman" w:cs="Times New Roman"/>
        </w:rPr>
        <w:t>service providers to maintain a plan to assign and reassign</w:t>
      </w:r>
      <w:r>
        <w:rPr>
          <w:rFonts w:ascii="Times New Roman" w:hAnsi="Times New Roman" w:cs="Times New Roman"/>
          <w:lang w:val="en-US"/>
        </w:rPr>
        <w:t xml:space="preserve"> </w:t>
      </w:r>
      <w:r>
        <w:rPr>
          <w:rFonts w:ascii="Times New Roman" w:hAnsi="Times New Roman" w:cs="Times New Roman"/>
        </w:rPr>
        <w:t>numbers</w:t>
      </w:r>
      <w:r>
        <w:rPr>
          <w:rFonts w:ascii="Times New Roman" w:hAnsi="Times New Roman" w:cs="Times New Roman"/>
          <w:lang w:val="en-GB"/>
        </w:rPr>
        <w:t>;</w:t>
      </w:r>
      <w:r>
        <w:rPr>
          <w:rFonts w:ascii="Times New Roman" w:hAnsi="Times New Roman" w:cs="Times New Roman"/>
        </w:rPr>
        <w:t xml:space="preserve"> </w:t>
      </w:r>
    </w:p>
    <w:p w14:paraId="3C9B2419"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the portability of assigned numbers</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1A"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the rates which may be imposed by the Authority for the</w:t>
      </w:r>
      <w:r>
        <w:rPr>
          <w:rFonts w:ascii="Times New Roman" w:hAnsi="Times New Roman" w:cs="Times New Roman"/>
          <w:lang w:val="en-US"/>
        </w:rPr>
        <w:t xml:space="preserve"> </w:t>
      </w:r>
      <w:r>
        <w:rPr>
          <w:rFonts w:ascii="Times New Roman" w:hAnsi="Times New Roman" w:cs="Times New Roman"/>
        </w:rPr>
        <w:t>assignment and transfer of numbers.</w:t>
      </w:r>
      <w:r>
        <w:rPr>
          <w:rFonts w:ascii="Times New Roman" w:hAnsi="Times New Roman" w:cs="Times New Roman"/>
          <w:lang w:val="en-US"/>
        </w:rPr>
        <w:t xml:space="preserve"> </w:t>
      </w:r>
    </w:p>
    <w:p w14:paraId="3C9B241B"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The Authority shall publish in the Gazette the National Electronic </w:t>
      </w:r>
      <w:r>
        <w:rPr>
          <w:rFonts w:ascii="Times New Roman" w:hAnsi="Times New Roman" w:cs="Times New Roman"/>
          <w:lang w:val="en-US"/>
        </w:rPr>
        <w:t xml:space="preserve">Communications </w:t>
      </w:r>
      <w:r>
        <w:rPr>
          <w:rFonts w:ascii="Times New Roman" w:hAnsi="Times New Roman" w:cs="Times New Roman"/>
        </w:rPr>
        <w:t>Numbering Plan which shall specify</w:t>
      </w:r>
      <w:r>
        <w:rPr>
          <w:rFonts w:ascii="Times New Roman" w:hAnsi="Times New Roman" w:cs="Times New Roman"/>
          <w:lang w:val="en-US"/>
        </w:rPr>
        <w:t xml:space="preserve"> </w:t>
      </w:r>
    </w:p>
    <w:p w14:paraId="3C9B241C"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(a)</w:t>
      </w:r>
      <w:r>
        <w:rPr>
          <w:rFonts w:ascii="Times New Roman" w:hAnsi="Times New Roman" w:cs="Times New Roman"/>
        </w:rPr>
        <w:tab/>
        <w:t>the numbers that the Authority has determined to be available</w:t>
      </w:r>
      <w:r>
        <w:rPr>
          <w:rFonts w:ascii="Times New Roman" w:hAnsi="Times New Roman" w:cs="Times New Roman"/>
          <w:lang w:val="en-US"/>
        </w:rPr>
        <w:t xml:space="preserve"> </w:t>
      </w:r>
      <w:r>
        <w:rPr>
          <w:rFonts w:ascii="Times New Roman" w:hAnsi="Times New Roman" w:cs="Times New Roman"/>
        </w:rPr>
        <w:t>for allocation as telephone numbers</w:t>
      </w:r>
      <w:r>
        <w:rPr>
          <w:rFonts w:ascii="Times New Roman" w:hAnsi="Times New Roman" w:cs="Times New Roman"/>
          <w:lang w:val="en-GB"/>
        </w:rPr>
        <w:t>;</w:t>
      </w:r>
      <w:r>
        <w:rPr>
          <w:rFonts w:ascii="Times New Roman" w:hAnsi="Times New Roman" w:cs="Times New Roman"/>
          <w:lang w:val="en-US"/>
        </w:rPr>
        <w:t xml:space="preserve"> </w:t>
      </w:r>
    </w:p>
    <w:p w14:paraId="3C9B241D"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restrictions that the Authority considers appropriate for the</w:t>
      </w:r>
      <w:r>
        <w:rPr>
          <w:rFonts w:ascii="Times New Roman" w:hAnsi="Times New Roman" w:cs="Times New Roman"/>
          <w:lang w:val="en-US"/>
        </w:rPr>
        <w:t xml:space="preserve"> </w:t>
      </w:r>
      <w:r>
        <w:rPr>
          <w:rFonts w:ascii="Times New Roman" w:hAnsi="Times New Roman" w:cs="Times New Roman"/>
        </w:rPr>
        <w:t>adoption of numbers available for allocation in accordance</w:t>
      </w:r>
      <w:r>
        <w:rPr>
          <w:rFonts w:ascii="Times New Roman" w:hAnsi="Times New Roman" w:cs="Times New Roman"/>
          <w:lang w:val="en-US"/>
        </w:rPr>
        <w:t xml:space="preserve"> </w:t>
      </w:r>
      <w:r>
        <w:rPr>
          <w:rFonts w:ascii="Times New Roman" w:hAnsi="Times New Roman" w:cs="Times New Roman"/>
        </w:rPr>
        <w:t>with the plan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1E"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restrictions that the Authority considers appropriate for all</w:t>
      </w:r>
      <w:r>
        <w:rPr>
          <w:rFonts w:ascii="Times New Roman" w:hAnsi="Times New Roman" w:cs="Times New Roman"/>
          <w:lang w:val="en-US"/>
        </w:rPr>
        <w:t xml:space="preserve"> </w:t>
      </w:r>
      <w:r>
        <w:rPr>
          <w:rFonts w:ascii="Times New Roman" w:hAnsi="Times New Roman" w:cs="Times New Roman"/>
        </w:rPr>
        <w:t>other uses to which numbers available for allocation in</w:t>
      </w:r>
      <w:r>
        <w:rPr>
          <w:rFonts w:ascii="Times New Roman" w:hAnsi="Times New Roman" w:cs="Times New Roman"/>
          <w:lang w:val="en-US"/>
        </w:rPr>
        <w:t xml:space="preserve"> </w:t>
      </w:r>
      <w:r>
        <w:rPr>
          <w:rFonts w:ascii="Times New Roman" w:hAnsi="Times New Roman" w:cs="Times New Roman"/>
        </w:rPr>
        <w:t>accordance with the plan may be put.</w:t>
      </w:r>
      <w:r>
        <w:rPr>
          <w:rFonts w:ascii="Times New Roman" w:hAnsi="Times New Roman" w:cs="Times New Roman"/>
          <w:lang w:val="en-US"/>
        </w:rPr>
        <w:t xml:space="preserve"> </w:t>
      </w:r>
    </w:p>
    <w:p w14:paraId="3C9B241F"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shall periodically but in any case within two</w:t>
      </w:r>
      <w:r>
        <w:rPr>
          <w:rFonts w:ascii="Times New Roman" w:hAnsi="Times New Roman" w:cs="Times New Roman"/>
          <w:lang w:val="en-US"/>
        </w:rPr>
        <w:t xml:space="preserve"> </w:t>
      </w:r>
      <w:r>
        <w:rPr>
          <w:rFonts w:ascii="Times New Roman" w:hAnsi="Times New Roman" w:cs="Times New Roman"/>
        </w:rPr>
        <w:t>years review the National Electronic</w:t>
      </w:r>
      <w:r>
        <w:rPr>
          <w:rFonts w:ascii="Times New Roman" w:hAnsi="Times New Roman" w:cs="Times New Roman"/>
          <w:lang w:val="en-US"/>
        </w:rPr>
        <w:t xml:space="preserve"> Communications</w:t>
      </w:r>
      <w:r>
        <w:rPr>
          <w:rFonts w:ascii="Times New Roman" w:hAnsi="Times New Roman" w:cs="Times New Roman"/>
        </w:rPr>
        <w:t xml:space="preserve"> Numbering Plan.</w:t>
      </w:r>
      <w:r>
        <w:rPr>
          <w:rFonts w:ascii="Times New Roman" w:hAnsi="Times New Roman" w:cs="Times New Roman"/>
          <w:lang w:val="en-US"/>
        </w:rPr>
        <w:t xml:space="preserve"> </w:t>
      </w:r>
    </w:p>
    <w:p w14:paraId="3C9B2420"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Subject to subsection (3), the Authority shall publish the plan</w:t>
      </w:r>
      <w:r>
        <w:rPr>
          <w:rFonts w:ascii="Times New Roman" w:hAnsi="Times New Roman" w:cs="Times New Roman"/>
          <w:lang w:val="en-US"/>
        </w:rPr>
        <w:t xml:space="preserve"> </w:t>
      </w:r>
      <w:r>
        <w:rPr>
          <w:rFonts w:ascii="Times New Roman" w:hAnsi="Times New Roman" w:cs="Times New Roman"/>
        </w:rPr>
        <w:t>on its website and in any other manner that appears to the Authority to</w:t>
      </w:r>
      <w:r>
        <w:rPr>
          <w:rFonts w:ascii="Times New Roman" w:hAnsi="Times New Roman" w:cs="Times New Roman"/>
          <w:lang w:val="en-US"/>
        </w:rPr>
        <w:t xml:space="preserve"> </w:t>
      </w:r>
      <w:r>
        <w:rPr>
          <w:rFonts w:ascii="Times New Roman" w:hAnsi="Times New Roman" w:cs="Times New Roman"/>
        </w:rPr>
        <w:t xml:space="preserve">be appropriate to bring the contents of the plan to the attention </w:t>
      </w:r>
      <w:r>
        <w:rPr>
          <w:rFonts w:ascii="Times New Roman" w:hAnsi="Times New Roman" w:cs="Times New Roman"/>
          <w:lang w:val="en-US"/>
        </w:rPr>
        <w:t xml:space="preserve">of </w:t>
      </w:r>
      <w:r>
        <w:rPr>
          <w:rFonts w:ascii="Times New Roman" w:hAnsi="Times New Roman" w:cs="Times New Roman"/>
        </w:rPr>
        <w:t>the</w:t>
      </w:r>
      <w:r>
        <w:rPr>
          <w:rFonts w:ascii="Times New Roman" w:hAnsi="Times New Roman" w:cs="Times New Roman"/>
          <w:lang w:val="en-US"/>
        </w:rPr>
        <w:t xml:space="preserve"> </w:t>
      </w:r>
      <w:r>
        <w:rPr>
          <w:rFonts w:ascii="Times New Roman" w:hAnsi="Times New Roman" w:cs="Times New Roman"/>
        </w:rPr>
        <w:t>general public.</w:t>
      </w:r>
      <w:r>
        <w:rPr>
          <w:rFonts w:ascii="Times New Roman" w:hAnsi="Times New Roman" w:cs="Times New Roman"/>
          <w:lang w:val="en-US"/>
        </w:rPr>
        <w:t xml:space="preserve"> </w:t>
      </w:r>
    </w:p>
    <w:p w14:paraId="3C9B2421" w14:textId="77777777" w:rsidR="00095C8C" w:rsidRDefault="00095C8C">
      <w:pPr>
        <w:jc w:val="both"/>
        <w:rPr>
          <w:rFonts w:ascii="Times New Roman" w:hAnsi="Times New Roman" w:cs="Times New Roman"/>
        </w:rPr>
      </w:pPr>
    </w:p>
    <w:p w14:paraId="3C9B2422" w14:textId="77777777" w:rsidR="00095C8C" w:rsidRDefault="002E5B50">
      <w:pPr>
        <w:jc w:val="center"/>
        <w:rPr>
          <w:rFonts w:ascii="Times New Roman" w:hAnsi="Times New Roman" w:cs="Times New Roman"/>
          <w:i/>
          <w:iCs/>
        </w:rPr>
      </w:pPr>
      <w:r>
        <w:rPr>
          <w:rFonts w:ascii="Times New Roman" w:hAnsi="Times New Roman" w:cs="Times New Roman"/>
          <w:i/>
          <w:iCs/>
        </w:rPr>
        <w:t>Terminal equipment and technical standards</w:t>
      </w:r>
    </w:p>
    <w:p w14:paraId="3C9B2423" w14:textId="77777777" w:rsidR="00095C8C" w:rsidRDefault="00095C8C">
      <w:pPr>
        <w:jc w:val="both"/>
        <w:rPr>
          <w:rFonts w:ascii="Times New Roman" w:hAnsi="Times New Roman" w:cs="Times New Roman"/>
        </w:rPr>
      </w:pPr>
    </w:p>
    <w:p w14:paraId="3C9B2424" w14:textId="77777777" w:rsidR="00095C8C" w:rsidRDefault="002E5B50">
      <w:pPr>
        <w:jc w:val="both"/>
        <w:rPr>
          <w:rFonts w:ascii="Times New Roman" w:hAnsi="Times New Roman" w:cs="Times New Roman"/>
          <w:b/>
          <w:bCs/>
          <w:lang w:val="en-US"/>
        </w:rPr>
      </w:pPr>
      <w:r>
        <w:rPr>
          <w:rFonts w:ascii="Times New Roman" w:hAnsi="Times New Roman" w:cs="Times New Roman"/>
          <w:b/>
          <w:bCs/>
        </w:rPr>
        <w:t>Terminal equipment</w:t>
      </w:r>
      <w:r>
        <w:rPr>
          <w:rFonts w:ascii="Times New Roman" w:hAnsi="Times New Roman" w:cs="Times New Roman"/>
          <w:b/>
          <w:bCs/>
          <w:lang w:val="en-US"/>
        </w:rPr>
        <w:t xml:space="preserve"> </w:t>
      </w:r>
    </w:p>
    <w:p w14:paraId="3C9B2425" w14:textId="77777777" w:rsidR="00095C8C" w:rsidRDefault="002E5B50">
      <w:pPr>
        <w:jc w:val="both"/>
        <w:rPr>
          <w:rFonts w:ascii="Times New Roman" w:hAnsi="Times New Roman" w:cs="Times New Roman"/>
          <w:lang w:val="en-US"/>
        </w:rPr>
      </w:pPr>
      <w:r>
        <w:rPr>
          <w:rFonts w:ascii="Times New Roman" w:hAnsi="Times New Roman" w:cs="Times New Roman"/>
          <w:lang w:val="en-US"/>
        </w:rPr>
        <w:t>50</w:t>
      </w:r>
      <w:r>
        <w:rPr>
          <w:rFonts w:ascii="Times New Roman" w:hAnsi="Times New Roman" w:cs="Times New Roman"/>
        </w:rPr>
        <w:t>.</w:t>
      </w:r>
      <w:r>
        <w:rPr>
          <w:rFonts w:ascii="Times New Roman" w:hAnsi="Times New Roman" w:cs="Times New Roman"/>
        </w:rPr>
        <w:tab/>
        <w:t>(1) Any terminal equipment sold or otherwise provided in this</w:t>
      </w:r>
      <w:r>
        <w:rPr>
          <w:rFonts w:ascii="Times New Roman" w:hAnsi="Times New Roman" w:cs="Times New Roman"/>
          <w:lang w:val="en-US"/>
        </w:rPr>
        <w:t xml:space="preserve"> </w:t>
      </w:r>
      <w:r>
        <w:rPr>
          <w:rFonts w:ascii="Times New Roman" w:hAnsi="Times New Roman" w:cs="Times New Roman"/>
        </w:rPr>
        <w:t>country may be connected to a public electronic communications network if the Authority certifies that the terminal equipment</w:t>
      </w:r>
      <w:r>
        <w:rPr>
          <w:rFonts w:ascii="Times New Roman" w:hAnsi="Times New Roman" w:cs="Times New Roman"/>
          <w:lang w:val="en-US"/>
        </w:rPr>
        <w:t xml:space="preserve"> </w:t>
      </w:r>
    </w:p>
    <w:p w14:paraId="3C9B242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is safe for the user</w:t>
      </w:r>
      <w:r>
        <w:rPr>
          <w:rFonts w:ascii="Times New Roman" w:hAnsi="Times New Roman" w:cs="Times New Roman"/>
          <w:lang w:val="en-GB"/>
        </w:rPr>
        <w:t>;</w:t>
      </w:r>
      <w:r>
        <w:rPr>
          <w:rFonts w:ascii="Times New Roman" w:hAnsi="Times New Roman" w:cs="Times New Roman"/>
          <w:lang w:val="en-US"/>
        </w:rPr>
        <w:t xml:space="preserve"> </w:t>
      </w:r>
    </w:p>
    <w:p w14:paraId="3C9B242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is in compliance with international standards, and environmental, health and safety standards including standards for electromagnetic radiation and emissions</w:t>
      </w:r>
      <w:r>
        <w:rPr>
          <w:rFonts w:ascii="Times New Roman" w:hAnsi="Times New Roman" w:cs="Times New Roman"/>
          <w:lang w:val="en-GB"/>
        </w:rPr>
        <w:t>;</w:t>
      </w:r>
      <w:r>
        <w:rPr>
          <w:rFonts w:ascii="Times New Roman" w:hAnsi="Times New Roman" w:cs="Times New Roman"/>
          <w:lang w:val="en-US"/>
        </w:rPr>
        <w:t xml:space="preserve"> </w:t>
      </w:r>
    </w:p>
    <w:p w14:paraId="3C9B2428"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meets the requirements of electromagnetic compatibility</w:t>
      </w:r>
      <w:r>
        <w:rPr>
          <w:rFonts w:ascii="Times New Roman" w:hAnsi="Times New Roman" w:cs="Times New Roman"/>
          <w:lang w:val="en-US"/>
        </w:rPr>
        <w:t xml:space="preserve"> </w:t>
      </w:r>
      <w:r>
        <w:rPr>
          <w:rFonts w:ascii="Times New Roman" w:hAnsi="Times New Roman" w:cs="Times New Roman"/>
        </w:rPr>
        <w:t>provisions of international treaties relating to electronic</w:t>
      </w:r>
      <w:r>
        <w:rPr>
          <w:rFonts w:ascii="Times New Roman" w:hAnsi="Times New Roman" w:cs="Times New Roman"/>
          <w:lang w:val="en-US"/>
        </w:rPr>
        <w:t xml:space="preserve"> </w:t>
      </w:r>
      <w:r>
        <w:rPr>
          <w:rFonts w:ascii="Times New Roman" w:hAnsi="Times New Roman" w:cs="Times New Roman"/>
        </w:rPr>
        <w:t>communications</w:t>
      </w:r>
      <w:r>
        <w:rPr>
          <w:rFonts w:ascii="Times New Roman" w:hAnsi="Times New Roman" w:cs="Times New Roman"/>
          <w:lang w:val="en-GB"/>
        </w:rPr>
        <w:t>;</w:t>
      </w:r>
      <w:r>
        <w:rPr>
          <w:rFonts w:ascii="Times New Roman" w:hAnsi="Times New Roman" w:cs="Times New Roman"/>
          <w:lang w:val="en-US"/>
        </w:rPr>
        <w:t xml:space="preserve"> </w:t>
      </w:r>
    </w:p>
    <w:p w14:paraId="3C9B2429"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does not pose a risk of physical harm to the network</w:t>
      </w:r>
      <w:r>
        <w:rPr>
          <w:rFonts w:ascii="Times New Roman" w:hAnsi="Times New Roman" w:cs="Times New Roman"/>
          <w:lang w:val="en-GB"/>
        </w:rPr>
        <w:t>;</w:t>
      </w:r>
      <w:r>
        <w:rPr>
          <w:rFonts w:ascii="Times New Roman" w:hAnsi="Times New Roman" w:cs="Times New Roman"/>
          <w:lang w:val="en-US"/>
        </w:rPr>
        <w:t xml:space="preserve"> </w:t>
      </w:r>
    </w:p>
    <w:p w14:paraId="3C9B242A" w14:textId="77777777" w:rsidR="00095C8C" w:rsidRDefault="002E5B50">
      <w:pPr>
        <w:jc w:val="both"/>
        <w:rPr>
          <w:rFonts w:ascii="Times New Roman" w:hAnsi="Times New Roman" w:cs="Times New Roman"/>
          <w:lang w:eastAsia="zh-CN"/>
        </w:rPr>
      </w:pPr>
      <w:r>
        <w:rPr>
          <w:rFonts w:ascii="Times New Roman" w:hAnsi="Times New Roman" w:cs="Times New Roman"/>
        </w:rPr>
        <w:t>(e)</w:t>
      </w:r>
      <w:r>
        <w:rPr>
          <w:rFonts w:ascii="Times New Roman" w:hAnsi="Times New Roman" w:cs="Times New Roman"/>
        </w:rPr>
        <w:tab/>
        <w:t>effectively utilises the electromagnetic spectrum and prevents</w:t>
      </w:r>
      <w:r>
        <w:rPr>
          <w:rFonts w:ascii="Times New Roman" w:hAnsi="Times New Roman" w:cs="Times New Roman"/>
          <w:lang w:val="en-US"/>
        </w:rPr>
        <w:t xml:space="preserve"> </w:t>
      </w:r>
      <w:r>
        <w:rPr>
          <w:rFonts w:ascii="Times New Roman" w:hAnsi="Times New Roman" w:cs="Times New Roman"/>
        </w:rPr>
        <w:t>interference between satellite and terrestrial-based systems</w:t>
      </w:r>
      <w:r>
        <w:rPr>
          <w:rFonts w:ascii="Times New Roman" w:hAnsi="Times New Roman" w:cs="Times New Roman"/>
          <w:lang w:val="en-US"/>
        </w:rPr>
        <w:t xml:space="preserve"> </w:t>
      </w:r>
      <w:r>
        <w:rPr>
          <w:rFonts w:ascii="Times New Roman" w:hAnsi="Times New Roman" w:cs="Times New Roman"/>
        </w:rPr>
        <w:t>and between terrestrial systems</w:t>
      </w:r>
      <w:r>
        <w:rPr>
          <w:rFonts w:ascii="Times New Roman" w:hAnsi="Times New Roman" w:cs="Times New Roman"/>
          <w:lang w:val="en-GB"/>
        </w:rPr>
        <w:t>;</w:t>
      </w:r>
      <w:r>
        <w:rPr>
          <w:rFonts w:ascii="Times New Roman" w:hAnsi="Times New Roman" w:cs="Times New Roman"/>
        </w:rPr>
        <w:t xml:space="preserve"> and </w:t>
      </w:r>
    </w:p>
    <w:p w14:paraId="3C9B242B" w14:textId="77777777" w:rsidR="00095C8C" w:rsidRDefault="002E5B50">
      <w:pPr>
        <w:jc w:val="both"/>
        <w:rPr>
          <w:rFonts w:ascii="Times New Roman" w:hAnsi="Times New Roman" w:cs="Times New Roman"/>
          <w:lang w:val="en-US"/>
        </w:rPr>
      </w:pPr>
      <w:r>
        <w:rPr>
          <w:rFonts w:ascii="Times New Roman" w:hAnsi="Times New Roman" w:cs="Times New Roman"/>
        </w:rPr>
        <w:t xml:space="preserve"> (f) is compatible with the network.</w:t>
      </w:r>
      <w:r>
        <w:rPr>
          <w:rFonts w:ascii="Times New Roman" w:hAnsi="Times New Roman" w:cs="Times New Roman"/>
          <w:lang w:val="en-US"/>
        </w:rPr>
        <w:t xml:space="preserve"> </w:t>
      </w:r>
    </w:p>
    <w:p w14:paraId="3C9B242C"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in certifying terminal equipment under subsection (1), may recognise similar approvals from other jurisdictions that it</w:t>
      </w:r>
      <w:r>
        <w:rPr>
          <w:rFonts w:ascii="Times New Roman" w:hAnsi="Times New Roman" w:cs="Times New Roman"/>
          <w:lang w:val="en-US"/>
        </w:rPr>
        <w:t xml:space="preserve"> </w:t>
      </w:r>
      <w:r>
        <w:rPr>
          <w:rFonts w:ascii="Times New Roman" w:hAnsi="Times New Roman" w:cs="Times New Roman"/>
        </w:rPr>
        <w:t>may specify.</w:t>
      </w:r>
      <w:r>
        <w:rPr>
          <w:rFonts w:ascii="Times New Roman" w:hAnsi="Times New Roman" w:cs="Times New Roman"/>
          <w:lang w:val="en-US"/>
        </w:rPr>
        <w:t xml:space="preserve"> </w:t>
      </w:r>
    </w:p>
    <w:p w14:paraId="3C9B242D"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Terminal equipment certified under this section shall bear labels</w:t>
      </w:r>
      <w:r>
        <w:rPr>
          <w:rFonts w:ascii="Times New Roman" w:hAnsi="Times New Roman" w:cs="Times New Roman"/>
          <w:lang w:val="en-US"/>
        </w:rPr>
        <w:t xml:space="preserve"> </w:t>
      </w:r>
      <w:r>
        <w:rPr>
          <w:rFonts w:ascii="Times New Roman" w:hAnsi="Times New Roman" w:cs="Times New Roman"/>
        </w:rPr>
        <w:t>or other markings determined by the Authority.</w:t>
      </w:r>
      <w:r>
        <w:rPr>
          <w:rFonts w:ascii="Times New Roman" w:hAnsi="Times New Roman" w:cs="Times New Roman"/>
          <w:lang w:val="en-US"/>
        </w:rPr>
        <w:t xml:space="preserve"> </w:t>
      </w:r>
    </w:p>
    <w:p w14:paraId="3C9B242E"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may regulate, prohibit the sale or other distribution or connection of terminal equipment or other device that is provided</w:t>
      </w:r>
      <w:r>
        <w:rPr>
          <w:rFonts w:ascii="Times New Roman" w:hAnsi="Times New Roman" w:cs="Times New Roman"/>
          <w:lang w:val="en-US"/>
        </w:rPr>
        <w:t xml:space="preserve"> </w:t>
      </w:r>
      <w:r>
        <w:rPr>
          <w:rFonts w:ascii="Times New Roman" w:hAnsi="Times New Roman" w:cs="Times New Roman"/>
        </w:rPr>
        <w:t>in the country primarily for the purposes of circumventing, or facilitating</w:t>
      </w:r>
      <w:r>
        <w:rPr>
          <w:rFonts w:ascii="Times New Roman" w:hAnsi="Times New Roman" w:cs="Times New Roman"/>
          <w:lang w:val="en-US"/>
        </w:rPr>
        <w:t xml:space="preserve"> </w:t>
      </w:r>
      <w:r>
        <w:rPr>
          <w:rFonts w:ascii="Times New Roman" w:hAnsi="Times New Roman" w:cs="Times New Roman"/>
        </w:rPr>
        <w:t>the circumvention of a requirement of this Act.</w:t>
      </w:r>
      <w:r>
        <w:rPr>
          <w:rFonts w:ascii="Times New Roman" w:hAnsi="Times New Roman" w:cs="Times New Roman"/>
          <w:lang w:val="en-US"/>
        </w:rPr>
        <w:t xml:space="preserve"> </w:t>
      </w:r>
    </w:p>
    <w:p w14:paraId="3C9B242F"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After the commencement of this Act, the Authority shall, as</w:t>
      </w:r>
      <w:r>
        <w:rPr>
          <w:rFonts w:ascii="Times New Roman" w:hAnsi="Times New Roman" w:cs="Times New Roman"/>
          <w:lang w:val="en-US"/>
        </w:rPr>
        <w:t xml:space="preserve"> </w:t>
      </w:r>
      <w:r>
        <w:rPr>
          <w:rFonts w:ascii="Times New Roman" w:hAnsi="Times New Roman" w:cs="Times New Roman"/>
        </w:rPr>
        <w:t>soon as reasonably practicable, specify the means by which terminal equipment</w:t>
      </w:r>
      <w:r>
        <w:rPr>
          <w:rFonts w:ascii="Times New Roman" w:hAnsi="Times New Roman" w:cs="Times New Roman"/>
          <w:lang w:val="en-US"/>
        </w:rPr>
        <w:t xml:space="preserve"> </w:t>
      </w:r>
      <w:r>
        <w:rPr>
          <w:rFonts w:ascii="Times New Roman" w:hAnsi="Times New Roman" w:cs="Times New Roman"/>
        </w:rPr>
        <w:t>and other accessories shall be provided and charged to users separately</w:t>
      </w:r>
      <w:r>
        <w:rPr>
          <w:rFonts w:ascii="Times New Roman" w:hAnsi="Times New Roman" w:cs="Times New Roman"/>
          <w:lang w:val="en-US"/>
        </w:rPr>
        <w:t xml:space="preserve"> </w:t>
      </w:r>
      <w:r>
        <w:rPr>
          <w:rFonts w:ascii="Times New Roman" w:hAnsi="Times New Roman" w:cs="Times New Roman"/>
        </w:rPr>
        <w:t>for the provision of public electronic communications services.</w:t>
      </w:r>
      <w:r>
        <w:rPr>
          <w:rFonts w:ascii="Times New Roman" w:hAnsi="Times New Roman" w:cs="Times New Roman"/>
          <w:lang w:val="en-US"/>
        </w:rPr>
        <w:t xml:space="preserve"> </w:t>
      </w:r>
    </w:p>
    <w:p w14:paraId="3C9B2430" w14:textId="77777777" w:rsidR="00095C8C" w:rsidRDefault="00095C8C">
      <w:pPr>
        <w:jc w:val="both"/>
        <w:rPr>
          <w:rFonts w:ascii="Times New Roman" w:hAnsi="Times New Roman" w:cs="Times New Roman"/>
          <w:b/>
          <w:bCs/>
          <w:lang w:eastAsia="zh-CN"/>
        </w:rPr>
      </w:pPr>
    </w:p>
    <w:p w14:paraId="3C9B2431" w14:textId="77777777" w:rsidR="00095C8C" w:rsidRDefault="002E5B50">
      <w:pPr>
        <w:jc w:val="both"/>
        <w:rPr>
          <w:rFonts w:ascii="Times New Roman" w:hAnsi="Times New Roman" w:cs="Times New Roman"/>
          <w:b/>
          <w:bCs/>
          <w:lang w:val="en-US"/>
        </w:rPr>
      </w:pPr>
      <w:r>
        <w:rPr>
          <w:rFonts w:ascii="Times New Roman" w:hAnsi="Times New Roman" w:cs="Times New Roman"/>
          <w:b/>
          <w:bCs/>
        </w:rPr>
        <w:t>Technical standards</w:t>
      </w:r>
      <w:r>
        <w:rPr>
          <w:rFonts w:ascii="Times New Roman" w:hAnsi="Times New Roman" w:cs="Times New Roman"/>
          <w:b/>
          <w:bCs/>
          <w:lang w:val="en-US"/>
        </w:rPr>
        <w:t xml:space="preserve"> </w:t>
      </w:r>
    </w:p>
    <w:p w14:paraId="3C9B2432" w14:textId="77777777" w:rsidR="00095C8C" w:rsidRDefault="002E5B50">
      <w:pPr>
        <w:jc w:val="both"/>
        <w:rPr>
          <w:rFonts w:ascii="Times New Roman" w:hAnsi="Times New Roman" w:cs="Times New Roman"/>
          <w:lang w:val="en-US"/>
        </w:rPr>
      </w:pPr>
      <w:r>
        <w:rPr>
          <w:rFonts w:ascii="Times New Roman" w:hAnsi="Times New Roman" w:cs="Times New Roman"/>
          <w:lang w:val="en-US"/>
        </w:rPr>
        <w:t>51</w:t>
      </w:r>
      <w:r>
        <w:rPr>
          <w:rFonts w:ascii="Times New Roman" w:hAnsi="Times New Roman" w:cs="Times New Roman"/>
          <w:lang w:val="en-GB"/>
        </w:rPr>
        <w:t>.</w:t>
      </w:r>
      <w:r>
        <w:rPr>
          <w:rFonts w:ascii="Times New Roman" w:hAnsi="Times New Roman" w:cs="Times New Roman"/>
        </w:rPr>
        <w:t>(1) Licensees and authorisation holders may implement technical</w:t>
      </w:r>
      <w:r>
        <w:rPr>
          <w:rFonts w:ascii="Times New Roman" w:hAnsi="Times New Roman" w:cs="Times New Roman"/>
          <w:lang w:val="en-US"/>
        </w:rPr>
        <w:t xml:space="preserve"> </w:t>
      </w:r>
      <w:r>
        <w:rPr>
          <w:rFonts w:ascii="Times New Roman" w:hAnsi="Times New Roman" w:cs="Times New Roman"/>
        </w:rPr>
        <w:t>standards that they consider appropriate and which are in conformity</w:t>
      </w:r>
      <w:r>
        <w:rPr>
          <w:rFonts w:ascii="Times New Roman" w:hAnsi="Times New Roman" w:cs="Times New Roman"/>
          <w:lang w:val="en-US"/>
        </w:rPr>
        <w:t xml:space="preserve"> </w:t>
      </w:r>
      <w:r>
        <w:rPr>
          <w:rFonts w:ascii="Times New Roman" w:hAnsi="Times New Roman" w:cs="Times New Roman"/>
        </w:rPr>
        <w:t>with accepted international standards.</w:t>
      </w:r>
      <w:r>
        <w:rPr>
          <w:rFonts w:ascii="Times New Roman" w:hAnsi="Times New Roman" w:cs="Times New Roman"/>
          <w:lang w:val="en-US"/>
        </w:rPr>
        <w:t xml:space="preserve"> </w:t>
      </w:r>
    </w:p>
    <w:p w14:paraId="3C9B2433" w14:textId="77777777" w:rsidR="00095C8C" w:rsidRDefault="002E5B50">
      <w:pPr>
        <w:numPr>
          <w:ilvl w:val="0"/>
          <w:numId w:val="12"/>
        </w:numPr>
        <w:jc w:val="both"/>
        <w:rPr>
          <w:rFonts w:ascii="Times New Roman" w:hAnsi="Times New Roman" w:cs="Times New Roman"/>
        </w:rPr>
      </w:pPr>
      <w:r>
        <w:rPr>
          <w:rFonts w:ascii="Times New Roman" w:hAnsi="Times New Roman" w:cs="Times New Roman"/>
        </w:rPr>
        <w:t>Despite subsection (1), the Authority may identify, adopt or</w:t>
      </w:r>
      <w:r>
        <w:rPr>
          <w:rFonts w:ascii="Times New Roman" w:hAnsi="Times New Roman" w:cs="Times New Roman"/>
          <w:lang w:val="en-US"/>
        </w:rPr>
        <w:t xml:space="preserve"> </w:t>
      </w:r>
      <w:r>
        <w:rPr>
          <w:rFonts w:ascii="Times New Roman" w:hAnsi="Times New Roman" w:cs="Times New Roman"/>
        </w:rPr>
        <w:t>establish and require conformance to such technical standards as may be prescribed by Regulation</w:t>
      </w:r>
      <w:r>
        <w:rPr>
          <w:rFonts w:ascii="Times New Roman" w:hAnsi="Times New Roman" w:cs="Times New Roman"/>
          <w:lang w:val="en-GB"/>
        </w:rPr>
        <w:t>, specify</w:t>
      </w:r>
      <w:r>
        <w:rPr>
          <w:rFonts w:ascii="Times New Roman" w:hAnsi="Times New Roman" w:cs="Times New Roman"/>
        </w:rPr>
        <w:t xml:space="preserve"> technical standards in Regulations or where necessary, require conformity to a stated standard.</w:t>
      </w:r>
      <w:r>
        <w:rPr>
          <w:rFonts w:ascii="Times New Roman" w:hAnsi="Times New Roman" w:cs="Times New Roman"/>
          <w:lang w:val="en-US"/>
        </w:rPr>
        <w:t xml:space="preserve"> </w:t>
      </w:r>
    </w:p>
    <w:p w14:paraId="3C9B2434" w14:textId="77777777" w:rsidR="00095C8C" w:rsidRDefault="002E5B50">
      <w:pPr>
        <w:numPr>
          <w:ilvl w:val="0"/>
          <w:numId w:val="12"/>
        </w:numPr>
        <w:jc w:val="both"/>
        <w:rPr>
          <w:rFonts w:ascii="Times New Roman" w:hAnsi="Times New Roman" w:cs="Times New Roman"/>
        </w:rPr>
      </w:pPr>
      <w:r>
        <w:rPr>
          <w:rFonts w:ascii="Times New Roman" w:hAnsi="Times New Roman" w:cs="Times New Roman"/>
        </w:rPr>
        <w:t>Such regulations may contain safety limits for electromagnetics compatibility and the Authority shall ensure that electronic communication equipment authori</w:t>
      </w:r>
      <w:r>
        <w:rPr>
          <w:rFonts w:ascii="Times New Roman" w:hAnsi="Times New Roman" w:cs="Times New Roman"/>
          <w:lang w:val="en-GB"/>
        </w:rPr>
        <w:t>s</w:t>
      </w:r>
      <w:r>
        <w:rPr>
          <w:rFonts w:ascii="Times New Roman" w:hAnsi="Times New Roman" w:cs="Times New Roman"/>
        </w:rPr>
        <w:t>ed for use is within the safety limits set by the Authority.</w:t>
      </w:r>
    </w:p>
    <w:p w14:paraId="3C9B2435" w14:textId="77777777" w:rsidR="00095C8C" w:rsidRDefault="00095C8C">
      <w:pPr>
        <w:jc w:val="both"/>
        <w:rPr>
          <w:rFonts w:ascii="Times New Roman" w:hAnsi="Times New Roman" w:cs="Times New Roman"/>
        </w:rPr>
      </w:pPr>
    </w:p>
    <w:p w14:paraId="3C9B2436" w14:textId="77777777" w:rsidR="00095C8C" w:rsidRDefault="002E5B50">
      <w:pPr>
        <w:jc w:val="center"/>
        <w:rPr>
          <w:rFonts w:ascii="Times New Roman" w:hAnsi="Times New Roman" w:cs="Times New Roman"/>
          <w:i/>
          <w:iCs/>
        </w:rPr>
      </w:pPr>
      <w:r>
        <w:rPr>
          <w:rFonts w:ascii="Times New Roman" w:hAnsi="Times New Roman" w:cs="Times New Roman"/>
          <w:i/>
          <w:iCs/>
        </w:rPr>
        <w:t>Testing and inspection</w:t>
      </w:r>
    </w:p>
    <w:p w14:paraId="3C9B2437" w14:textId="77777777" w:rsidR="00095C8C" w:rsidRDefault="00095C8C">
      <w:pPr>
        <w:jc w:val="both"/>
        <w:rPr>
          <w:rFonts w:ascii="Times New Roman" w:hAnsi="Times New Roman" w:cs="Times New Roman"/>
          <w:i/>
          <w:iCs/>
        </w:rPr>
      </w:pPr>
    </w:p>
    <w:p w14:paraId="3C9B2438" w14:textId="77777777" w:rsidR="00095C8C" w:rsidRDefault="002E5B50">
      <w:pPr>
        <w:jc w:val="both"/>
        <w:rPr>
          <w:rFonts w:ascii="Times New Roman" w:hAnsi="Times New Roman" w:cs="Times New Roman"/>
          <w:b/>
          <w:bCs/>
          <w:lang w:val="en-US"/>
        </w:rPr>
      </w:pPr>
      <w:r>
        <w:rPr>
          <w:rFonts w:ascii="Times New Roman" w:hAnsi="Times New Roman" w:cs="Times New Roman"/>
          <w:b/>
          <w:bCs/>
        </w:rPr>
        <w:t>Power to request information</w:t>
      </w:r>
      <w:r>
        <w:rPr>
          <w:rFonts w:ascii="Times New Roman" w:hAnsi="Times New Roman" w:cs="Times New Roman"/>
          <w:b/>
          <w:bCs/>
          <w:lang w:val="en-US"/>
        </w:rPr>
        <w:t xml:space="preserve"> </w:t>
      </w:r>
    </w:p>
    <w:p w14:paraId="3C9B2439" w14:textId="77777777" w:rsidR="00095C8C" w:rsidRDefault="002E5B50">
      <w:pPr>
        <w:jc w:val="both"/>
        <w:rPr>
          <w:rFonts w:ascii="Times New Roman" w:hAnsi="Times New Roman" w:cs="Times New Roman"/>
          <w:lang w:val="en-US"/>
        </w:rPr>
      </w:pPr>
      <w:r>
        <w:rPr>
          <w:rFonts w:ascii="Times New Roman" w:hAnsi="Times New Roman" w:cs="Times New Roman"/>
          <w:lang w:val="en-US"/>
        </w:rPr>
        <w:t>52</w:t>
      </w:r>
      <w:r>
        <w:rPr>
          <w:rFonts w:ascii="Times New Roman" w:hAnsi="Times New Roman" w:cs="Times New Roman"/>
        </w:rPr>
        <w:t>.The Authority may require a licensee, special licensee, authorisation</w:t>
      </w:r>
      <w:r>
        <w:rPr>
          <w:rFonts w:ascii="Times New Roman" w:hAnsi="Times New Roman" w:cs="Times New Roman"/>
          <w:lang w:val="en-US"/>
        </w:rPr>
        <w:t xml:space="preserve"> </w:t>
      </w:r>
      <w:r>
        <w:rPr>
          <w:rFonts w:ascii="Times New Roman" w:hAnsi="Times New Roman" w:cs="Times New Roman"/>
        </w:rPr>
        <w:t>holder or any other person, to supply information, including specific answers to questions submitted to the licensee, special licensee,</w:t>
      </w:r>
      <w:r>
        <w:rPr>
          <w:rFonts w:ascii="Times New Roman" w:hAnsi="Times New Roman" w:cs="Times New Roman"/>
          <w:lang w:val="en-US"/>
        </w:rPr>
        <w:t xml:space="preserve"> </w:t>
      </w:r>
      <w:r>
        <w:rPr>
          <w:rFonts w:ascii="Times New Roman" w:hAnsi="Times New Roman" w:cs="Times New Roman"/>
        </w:rPr>
        <w:t>authorisation holder or that other person, concerning</w:t>
      </w:r>
      <w:r>
        <w:rPr>
          <w:rFonts w:ascii="Times New Roman" w:hAnsi="Times New Roman" w:cs="Times New Roman"/>
          <w:lang w:val="en-US"/>
        </w:rPr>
        <w:t xml:space="preserve"> </w:t>
      </w:r>
    </w:p>
    <w:p w14:paraId="3C9B243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an electronic communications network</w:t>
      </w:r>
      <w:r>
        <w:rPr>
          <w:rFonts w:ascii="Times New Roman" w:hAnsi="Times New Roman" w:cs="Times New Roman"/>
          <w:lang w:val="en-GB"/>
        </w:rPr>
        <w:t>;</w:t>
      </w:r>
      <w:r>
        <w:rPr>
          <w:rFonts w:ascii="Times New Roman" w:hAnsi="Times New Roman" w:cs="Times New Roman"/>
          <w:lang w:val="en-US"/>
        </w:rPr>
        <w:t xml:space="preserve"> </w:t>
      </w:r>
    </w:p>
    <w:p w14:paraId="3C9B243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use of the spectrum for which the licence, special licence</w:t>
      </w:r>
      <w:r>
        <w:rPr>
          <w:rFonts w:ascii="Times New Roman" w:hAnsi="Times New Roman" w:cs="Times New Roman"/>
          <w:lang w:val="en-US"/>
        </w:rPr>
        <w:t xml:space="preserve"> </w:t>
      </w:r>
      <w:r>
        <w:rPr>
          <w:rFonts w:ascii="Times New Roman" w:hAnsi="Times New Roman" w:cs="Times New Roman"/>
        </w:rPr>
        <w:t>or the frequency authorisation has been granted</w:t>
      </w:r>
      <w:r>
        <w:rPr>
          <w:rFonts w:ascii="Times New Roman" w:hAnsi="Times New Roman" w:cs="Times New Roman"/>
          <w:lang w:val="en-GB"/>
        </w:rPr>
        <w:t>;</w:t>
      </w:r>
      <w:r>
        <w:rPr>
          <w:rFonts w:ascii="Times New Roman" w:hAnsi="Times New Roman" w:cs="Times New Roman"/>
          <w:lang w:val="en-US"/>
        </w:rPr>
        <w:t xml:space="preserve"> </w:t>
      </w:r>
    </w:p>
    <w:p w14:paraId="3C9B243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operation of equipment or works carried out in relation</w:t>
      </w:r>
      <w:r>
        <w:rPr>
          <w:rFonts w:ascii="Times New Roman" w:hAnsi="Times New Roman" w:cs="Times New Roman"/>
          <w:lang w:val="en-US"/>
        </w:rPr>
        <w:t xml:space="preserve"> </w:t>
      </w:r>
      <w:r>
        <w:rPr>
          <w:rFonts w:ascii="Times New Roman" w:hAnsi="Times New Roman" w:cs="Times New Roman"/>
        </w:rPr>
        <w:t>to the network</w:t>
      </w:r>
      <w:r>
        <w:rPr>
          <w:rFonts w:ascii="Times New Roman" w:hAnsi="Times New Roman" w:cs="Times New Roman"/>
          <w:lang w:val="en-GB"/>
        </w:rPr>
        <w:t>;</w:t>
      </w:r>
      <w:r>
        <w:rPr>
          <w:rFonts w:ascii="Times New Roman" w:hAnsi="Times New Roman" w:cs="Times New Roman"/>
          <w:lang w:val="en-US"/>
        </w:rPr>
        <w:t xml:space="preserve"> </w:t>
      </w:r>
    </w:p>
    <w:p w14:paraId="3C9B243D" w14:textId="77777777" w:rsidR="00095C8C" w:rsidRDefault="002E5B50">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the use of the licensee's or special licensee's electronic</w:t>
      </w:r>
      <w:r>
        <w:rPr>
          <w:rFonts w:ascii="Times New Roman" w:hAnsi="Times New Roman" w:cs="Times New Roman"/>
          <w:lang w:val="en-US"/>
        </w:rPr>
        <w:t xml:space="preserve"> </w:t>
      </w:r>
      <w:r>
        <w:rPr>
          <w:rFonts w:ascii="Times New Roman" w:hAnsi="Times New Roman" w:cs="Times New Roman"/>
        </w:rPr>
        <w:t>communications network or service</w:t>
      </w:r>
      <w:r>
        <w:rPr>
          <w:rFonts w:ascii="Times New Roman" w:hAnsi="Times New Roman" w:cs="Times New Roman"/>
          <w:lang w:val="en-GB"/>
        </w:rPr>
        <w:t>;</w:t>
      </w:r>
      <w:r>
        <w:rPr>
          <w:rFonts w:ascii="Times New Roman" w:hAnsi="Times New Roman" w:cs="Times New Roman"/>
        </w:rPr>
        <w:t xml:space="preserve"> </w:t>
      </w:r>
    </w:p>
    <w:p w14:paraId="3C9B243E"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operational and financial information</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3F"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other information the Authority may consider relevant.</w:t>
      </w:r>
      <w:r>
        <w:rPr>
          <w:rFonts w:ascii="Times New Roman" w:hAnsi="Times New Roman" w:cs="Times New Roman"/>
          <w:lang w:val="en-US"/>
        </w:rPr>
        <w:t xml:space="preserve"> </w:t>
      </w:r>
    </w:p>
    <w:p w14:paraId="3C9B2440" w14:textId="77777777" w:rsidR="00095C8C" w:rsidRDefault="00095C8C">
      <w:pPr>
        <w:jc w:val="both"/>
        <w:rPr>
          <w:rFonts w:ascii="Times New Roman" w:hAnsi="Times New Roman" w:cs="Times New Roman"/>
        </w:rPr>
      </w:pPr>
    </w:p>
    <w:p w14:paraId="3C9B2441" w14:textId="77777777" w:rsidR="00095C8C" w:rsidRDefault="002E5B50">
      <w:pPr>
        <w:jc w:val="both"/>
        <w:rPr>
          <w:rFonts w:ascii="Times New Roman" w:hAnsi="Times New Roman" w:cs="Times New Roman"/>
          <w:b/>
          <w:bCs/>
          <w:lang w:val="en-US"/>
        </w:rPr>
      </w:pPr>
      <w:r>
        <w:rPr>
          <w:rFonts w:ascii="Times New Roman" w:hAnsi="Times New Roman" w:cs="Times New Roman"/>
          <w:b/>
          <w:bCs/>
        </w:rPr>
        <w:t>Pre-installation testing</w:t>
      </w:r>
      <w:r>
        <w:rPr>
          <w:rFonts w:ascii="Times New Roman" w:hAnsi="Times New Roman" w:cs="Times New Roman"/>
          <w:b/>
          <w:bCs/>
          <w:lang w:val="en-US"/>
        </w:rPr>
        <w:t xml:space="preserve"> </w:t>
      </w:r>
    </w:p>
    <w:p w14:paraId="3C9B2442" w14:textId="77777777" w:rsidR="00095C8C" w:rsidRDefault="002E5B50">
      <w:pPr>
        <w:jc w:val="both"/>
        <w:rPr>
          <w:rFonts w:ascii="Times New Roman" w:hAnsi="Times New Roman" w:cs="Times New Roman"/>
          <w:lang w:val="en-US"/>
        </w:rPr>
      </w:pPr>
      <w:r>
        <w:rPr>
          <w:rFonts w:ascii="Times New Roman" w:hAnsi="Times New Roman" w:cs="Times New Roman"/>
          <w:lang w:val="en-US"/>
        </w:rPr>
        <w:t>53</w:t>
      </w:r>
      <w:r>
        <w:rPr>
          <w:rFonts w:ascii="Times New Roman" w:hAnsi="Times New Roman" w:cs="Times New Roman"/>
        </w:rPr>
        <w:t>.</w:t>
      </w:r>
      <w:r>
        <w:rPr>
          <w:rFonts w:ascii="Times New Roman" w:hAnsi="Times New Roman" w:cs="Times New Roman"/>
        </w:rPr>
        <w:tab/>
        <w:t>(1) The Authority shall determine whether terminal equipment</w:t>
      </w:r>
      <w:r>
        <w:rPr>
          <w:rFonts w:ascii="Times New Roman" w:hAnsi="Times New Roman" w:cs="Times New Roman"/>
          <w:lang w:val="en-US"/>
        </w:rPr>
        <w:t xml:space="preserve"> </w:t>
      </w:r>
      <w:r>
        <w:rPr>
          <w:rFonts w:ascii="Times New Roman" w:hAnsi="Times New Roman" w:cs="Times New Roman"/>
        </w:rPr>
        <w:t>or any other equipment fulfils the criteria stipulated in this Act or Regulations in order to certify or approve the terminal equipment or other</w:t>
      </w:r>
      <w:r>
        <w:rPr>
          <w:rFonts w:ascii="Times New Roman" w:hAnsi="Times New Roman" w:cs="Times New Roman"/>
          <w:lang w:val="en-US"/>
        </w:rPr>
        <w:t xml:space="preserve"> </w:t>
      </w:r>
      <w:r>
        <w:rPr>
          <w:rFonts w:ascii="Times New Roman" w:hAnsi="Times New Roman" w:cs="Times New Roman"/>
        </w:rPr>
        <w:t>equipment to be installed or used for the network or service of</w:t>
      </w:r>
      <w:r>
        <w:rPr>
          <w:rFonts w:ascii="Times New Roman" w:hAnsi="Times New Roman" w:cs="Times New Roman"/>
          <w:lang w:val="en-US"/>
        </w:rPr>
        <w:t xml:space="preserve"> </w:t>
      </w:r>
    </w:p>
    <w:p w14:paraId="3C9B2443" w14:textId="77777777" w:rsidR="00095C8C" w:rsidRDefault="002E5B50">
      <w:pPr>
        <w:numPr>
          <w:ilvl w:val="0"/>
          <w:numId w:val="13"/>
        </w:numPr>
        <w:jc w:val="both"/>
        <w:rPr>
          <w:rFonts w:ascii="Times New Roman" w:hAnsi="Times New Roman" w:cs="Times New Roman"/>
        </w:rPr>
      </w:pPr>
      <w:r>
        <w:rPr>
          <w:rFonts w:ascii="Times New Roman" w:hAnsi="Times New Roman" w:cs="Times New Roman"/>
        </w:rPr>
        <w:t>a public electronic communications network</w:t>
      </w:r>
      <w:r>
        <w:rPr>
          <w:rFonts w:ascii="Times New Roman" w:hAnsi="Times New Roman" w:cs="Times New Roman"/>
          <w:lang w:val="en-GB"/>
        </w:rPr>
        <w:t>;</w:t>
      </w:r>
      <w:r>
        <w:rPr>
          <w:rFonts w:ascii="Times New Roman" w:hAnsi="Times New Roman" w:cs="Times New Roman"/>
        </w:rPr>
        <w:t xml:space="preserve"> </w:t>
      </w:r>
    </w:p>
    <w:p w14:paraId="3C9B2444" w14:textId="77777777" w:rsidR="00095C8C" w:rsidRDefault="002E5B50">
      <w:pPr>
        <w:numPr>
          <w:ilvl w:val="0"/>
          <w:numId w:val="13"/>
        </w:numPr>
        <w:jc w:val="both"/>
        <w:rPr>
          <w:rFonts w:ascii="Times New Roman" w:hAnsi="Times New Roman" w:cs="Times New Roman"/>
        </w:rPr>
      </w:pPr>
      <w:r>
        <w:rPr>
          <w:rFonts w:ascii="Times New Roman" w:hAnsi="Times New Roman" w:cs="Times New Roman"/>
        </w:rPr>
        <w:t>a public electronic communications service</w:t>
      </w:r>
      <w:r>
        <w:rPr>
          <w:rFonts w:ascii="Times New Roman" w:hAnsi="Times New Roman" w:cs="Times New Roman"/>
          <w:lang w:val="en-GB"/>
        </w:rPr>
        <w:t>;</w:t>
      </w:r>
      <w:r>
        <w:rPr>
          <w:rFonts w:ascii="Times New Roman" w:hAnsi="Times New Roman" w:cs="Times New Roman"/>
        </w:rPr>
        <w:t xml:space="preserve"> or </w:t>
      </w:r>
    </w:p>
    <w:p w14:paraId="3C9B2445" w14:textId="77777777" w:rsidR="00095C8C" w:rsidRDefault="002E5B50">
      <w:pPr>
        <w:jc w:val="both"/>
        <w:rPr>
          <w:rFonts w:ascii="Times New Roman" w:hAnsi="Times New Roman" w:cs="Times New Roman"/>
          <w:lang w:val="en-US"/>
        </w:rPr>
      </w:pPr>
      <w:r>
        <w:rPr>
          <w:rFonts w:ascii="Times New Roman" w:hAnsi="Times New Roman" w:cs="Times New Roman"/>
        </w:rPr>
        <w:t>(c) a broadcasting service.</w:t>
      </w:r>
      <w:r>
        <w:rPr>
          <w:rFonts w:ascii="Times New Roman" w:hAnsi="Times New Roman" w:cs="Times New Roman"/>
          <w:lang w:val="en-US"/>
        </w:rPr>
        <w:t xml:space="preserve"> </w:t>
      </w:r>
    </w:p>
    <w:p w14:paraId="3C9B244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In order to make the determination</w:t>
      </w:r>
      <w:r>
        <w:rPr>
          <w:rFonts w:ascii="Times New Roman" w:hAnsi="Times New Roman" w:cs="Times New Roman"/>
          <w:lang w:val="en-GB"/>
        </w:rPr>
        <w:t>,</w:t>
      </w:r>
      <w:r>
        <w:rPr>
          <w:rFonts w:ascii="Times New Roman" w:hAnsi="Times New Roman" w:cs="Times New Roman"/>
        </w:rPr>
        <w:t xml:space="preserve"> the Authority may require</w:t>
      </w:r>
      <w:r>
        <w:rPr>
          <w:rFonts w:ascii="Times New Roman" w:hAnsi="Times New Roman" w:cs="Times New Roman"/>
          <w:lang w:val="en-US"/>
        </w:rPr>
        <w:t xml:space="preserve"> </w:t>
      </w:r>
      <w:r>
        <w:rPr>
          <w:rFonts w:ascii="Times New Roman" w:hAnsi="Times New Roman" w:cs="Times New Roman"/>
        </w:rPr>
        <w:t>that the equipment be tested in a manner that it may specify.</w:t>
      </w:r>
      <w:r>
        <w:rPr>
          <w:rFonts w:ascii="Times New Roman" w:hAnsi="Times New Roman" w:cs="Times New Roman"/>
          <w:lang w:val="en-US"/>
        </w:rPr>
        <w:t xml:space="preserve"> </w:t>
      </w:r>
    </w:p>
    <w:p w14:paraId="3C9B2447"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Authority may waive the requirement for testing after consultation with the licensee, special licensee or authorisation holder, if it</w:t>
      </w:r>
      <w:r>
        <w:rPr>
          <w:rFonts w:ascii="Times New Roman" w:hAnsi="Times New Roman" w:cs="Times New Roman"/>
          <w:lang w:val="en-US"/>
        </w:rPr>
        <w:t xml:space="preserve"> </w:t>
      </w:r>
      <w:r>
        <w:rPr>
          <w:rFonts w:ascii="Times New Roman" w:hAnsi="Times New Roman" w:cs="Times New Roman"/>
        </w:rPr>
        <w:t>satisfied that the equipment has been certified in accordance with international standards.</w:t>
      </w:r>
      <w:r>
        <w:rPr>
          <w:rFonts w:ascii="Times New Roman" w:hAnsi="Times New Roman" w:cs="Times New Roman"/>
          <w:lang w:val="en-US"/>
        </w:rPr>
        <w:t xml:space="preserve"> </w:t>
      </w:r>
    </w:p>
    <w:p w14:paraId="3C9B2448" w14:textId="77777777" w:rsidR="00095C8C" w:rsidRDefault="00095C8C">
      <w:pPr>
        <w:jc w:val="both"/>
        <w:rPr>
          <w:rFonts w:ascii="Times New Roman" w:hAnsi="Times New Roman" w:cs="Times New Roman"/>
        </w:rPr>
      </w:pPr>
    </w:p>
    <w:p w14:paraId="3C9B2449" w14:textId="77777777" w:rsidR="00095C8C" w:rsidRDefault="002E5B50">
      <w:pPr>
        <w:jc w:val="both"/>
        <w:rPr>
          <w:rFonts w:ascii="Times New Roman" w:hAnsi="Times New Roman" w:cs="Times New Roman"/>
          <w:b/>
          <w:bCs/>
          <w:lang w:val="en-US"/>
        </w:rPr>
      </w:pPr>
      <w:r>
        <w:rPr>
          <w:rFonts w:ascii="Times New Roman" w:hAnsi="Times New Roman" w:cs="Times New Roman"/>
          <w:b/>
          <w:bCs/>
        </w:rPr>
        <w:t>Standards for testing</w:t>
      </w:r>
      <w:r>
        <w:rPr>
          <w:rFonts w:ascii="Times New Roman" w:hAnsi="Times New Roman" w:cs="Times New Roman"/>
          <w:b/>
          <w:bCs/>
          <w:lang w:val="en-US"/>
        </w:rPr>
        <w:t xml:space="preserve"> </w:t>
      </w:r>
    </w:p>
    <w:p w14:paraId="3C9B244A" w14:textId="77777777" w:rsidR="00095C8C" w:rsidRDefault="002E5B50">
      <w:pPr>
        <w:jc w:val="both"/>
        <w:rPr>
          <w:rFonts w:ascii="Times New Roman" w:hAnsi="Times New Roman" w:cs="Times New Roman"/>
          <w:lang w:val="en-US"/>
        </w:rPr>
      </w:pPr>
      <w:r>
        <w:rPr>
          <w:rFonts w:ascii="Times New Roman" w:hAnsi="Times New Roman" w:cs="Times New Roman"/>
          <w:lang w:val="en-US"/>
        </w:rPr>
        <w:t>54</w:t>
      </w:r>
      <w:r>
        <w:rPr>
          <w:rFonts w:ascii="Times New Roman" w:hAnsi="Times New Roman" w:cs="Times New Roman"/>
          <w:lang w:val="en-GB"/>
        </w:rPr>
        <w:t>.</w:t>
      </w:r>
      <w:r>
        <w:rPr>
          <w:rFonts w:ascii="Times New Roman" w:hAnsi="Times New Roman" w:cs="Times New Roman"/>
        </w:rPr>
        <w:t xml:space="preserve">A test under section </w:t>
      </w:r>
      <w:r>
        <w:rPr>
          <w:rFonts w:ascii="Times New Roman" w:hAnsi="Times New Roman" w:cs="Times New Roman"/>
          <w:lang w:val="en-US"/>
        </w:rPr>
        <w:t xml:space="preserve">53 </w:t>
      </w:r>
      <w:r>
        <w:rPr>
          <w:rFonts w:ascii="Times New Roman" w:hAnsi="Times New Roman" w:cs="Times New Roman"/>
        </w:rPr>
        <w:t>shall be conducted in accordance with</w:t>
      </w:r>
      <w:r>
        <w:rPr>
          <w:rFonts w:ascii="Times New Roman" w:hAnsi="Times New Roman" w:cs="Times New Roman"/>
          <w:lang w:val="en-US"/>
        </w:rPr>
        <w:t xml:space="preserve"> </w:t>
      </w:r>
      <w:r>
        <w:rPr>
          <w:rFonts w:ascii="Times New Roman" w:hAnsi="Times New Roman" w:cs="Times New Roman"/>
        </w:rPr>
        <w:t>international standards and other standards prescribed by the Authority</w:t>
      </w:r>
      <w:r>
        <w:rPr>
          <w:rFonts w:ascii="Times New Roman" w:hAnsi="Times New Roman" w:cs="Times New Roman"/>
          <w:lang w:val="en-US"/>
        </w:rPr>
        <w:t xml:space="preserve"> </w:t>
      </w:r>
      <w:r>
        <w:rPr>
          <w:rFonts w:ascii="Times New Roman" w:hAnsi="Times New Roman" w:cs="Times New Roman"/>
        </w:rPr>
        <w:t>in Regulations.</w:t>
      </w:r>
      <w:r>
        <w:rPr>
          <w:rFonts w:ascii="Times New Roman" w:hAnsi="Times New Roman" w:cs="Times New Roman"/>
          <w:lang w:val="en-US"/>
        </w:rPr>
        <w:t xml:space="preserve"> </w:t>
      </w:r>
    </w:p>
    <w:p w14:paraId="3C9B244B" w14:textId="77777777" w:rsidR="00095C8C" w:rsidRDefault="00095C8C">
      <w:pPr>
        <w:jc w:val="both"/>
        <w:rPr>
          <w:rFonts w:ascii="Times New Roman" w:hAnsi="Times New Roman" w:cs="Times New Roman"/>
        </w:rPr>
      </w:pPr>
    </w:p>
    <w:p w14:paraId="3C9B244C" w14:textId="77777777" w:rsidR="00095C8C" w:rsidRDefault="002E5B50">
      <w:pPr>
        <w:jc w:val="both"/>
        <w:rPr>
          <w:rFonts w:ascii="Times New Roman" w:hAnsi="Times New Roman" w:cs="Times New Roman"/>
          <w:b/>
          <w:bCs/>
          <w:lang w:val="en-US"/>
        </w:rPr>
      </w:pPr>
      <w:r>
        <w:rPr>
          <w:rFonts w:ascii="Times New Roman" w:hAnsi="Times New Roman" w:cs="Times New Roman"/>
          <w:b/>
          <w:bCs/>
        </w:rPr>
        <w:t>Entry, search and inspection</w:t>
      </w:r>
      <w:r>
        <w:rPr>
          <w:rFonts w:ascii="Times New Roman" w:hAnsi="Times New Roman" w:cs="Times New Roman"/>
          <w:b/>
          <w:bCs/>
          <w:lang w:val="en-US"/>
        </w:rPr>
        <w:t xml:space="preserve"> </w:t>
      </w:r>
    </w:p>
    <w:p w14:paraId="3C9B244D" w14:textId="77777777" w:rsidR="00095C8C" w:rsidRDefault="002E5B50">
      <w:pPr>
        <w:jc w:val="both"/>
        <w:rPr>
          <w:rFonts w:ascii="Times New Roman" w:hAnsi="Times New Roman" w:cs="Times New Roman"/>
          <w:lang w:val="en-US"/>
        </w:rPr>
      </w:pPr>
      <w:r>
        <w:rPr>
          <w:rFonts w:ascii="Times New Roman" w:hAnsi="Times New Roman" w:cs="Times New Roman"/>
          <w:lang w:val="en-US"/>
        </w:rPr>
        <w:t>55</w:t>
      </w:r>
      <w:r>
        <w:rPr>
          <w:rFonts w:ascii="Times New Roman" w:hAnsi="Times New Roman" w:cs="Times New Roman"/>
        </w:rPr>
        <w:t>.</w:t>
      </w:r>
      <w:r>
        <w:rPr>
          <w:rFonts w:ascii="Times New Roman" w:hAnsi="Times New Roman" w:cs="Times New Roman"/>
        </w:rPr>
        <w:tab/>
        <w:t>(1) An authorised officer of the Authority may enter a place,</w:t>
      </w:r>
      <w:r>
        <w:rPr>
          <w:rFonts w:ascii="Times New Roman" w:hAnsi="Times New Roman" w:cs="Times New Roman"/>
          <w:lang w:val="en-US"/>
        </w:rPr>
        <w:t xml:space="preserve"> </w:t>
      </w:r>
      <w:r>
        <w:rPr>
          <w:rFonts w:ascii="Times New Roman" w:hAnsi="Times New Roman" w:cs="Times New Roman"/>
        </w:rPr>
        <w:t>vehicle, vessel, aircraft, or other contrivance from which electronic communications network or service is operated or provided, or from which</w:t>
      </w:r>
      <w:r>
        <w:rPr>
          <w:rFonts w:ascii="Times New Roman" w:hAnsi="Times New Roman" w:cs="Times New Roman"/>
          <w:lang w:val="en-US"/>
        </w:rPr>
        <w:t xml:space="preserve"> </w:t>
      </w:r>
      <w:r>
        <w:rPr>
          <w:rFonts w:ascii="Times New Roman" w:hAnsi="Times New Roman" w:cs="Times New Roman"/>
        </w:rPr>
        <w:t>a person is using a spectrum for telecommunications at a reasonable time</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44E"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test equipment or an article found in the place, vehicle, vessel,</w:t>
      </w:r>
      <w:r>
        <w:rPr>
          <w:rFonts w:ascii="Times New Roman" w:hAnsi="Times New Roman" w:cs="Times New Roman"/>
          <w:lang w:val="en-US"/>
        </w:rPr>
        <w:t xml:space="preserve"> </w:t>
      </w:r>
      <w:r>
        <w:rPr>
          <w:rFonts w:ascii="Times New Roman" w:hAnsi="Times New Roman" w:cs="Times New Roman"/>
        </w:rPr>
        <w:t>aircraft or other contrivance which is used or intended to be used to operate an electronic communications network, provide electronic communications service or which uses a spectrum</w:t>
      </w:r>
      <w:r>
        <w:rPr>
          <w:rFonts w:ascii="Times New Roman" w:hAnsi="Times New Roman" w:cs="Times New Roman"/>
          <w:lang w:val="en-GB"/>
        </w:rPr>
        <w:t>;</w:t>
      </w:r>
      <w:r>
        <w:rPr>
          <w:rFonts w:ascii="Times New Roman" w:hAnsi="Times New Roman" w:cs="Times New Roman"/>
          <w:lang w:val="en-US"/>
        </w:rPr>
        <w:t xml:space="preserve"> </w:t>
      </w:r>
    </w:p>
    <w:p w14:paraId="3C9B244F"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examine the records or other documents related to the operation of the electronic communications network, the provision of the electronic communications service or the use of the spectrum</w:t>
      </w:r>
      <w:r>
        <w:rPr>
          <w:rFonts w:ascii="Times New Roman" w:hAnsi="Times New Roman" w:cs="Times New Roman"/>
          <w:lang w:val="en-GB"/>
        </w:rPr>
        <w:t>;</w:t>
      </w:r>
      <w:r>
        <w:rPr>
          <w:rFonts w:ascii="Times New Roman" w:hAnsi="Times New Roman" w:cs="Times New Roman"/>
          <w:lang w:val="en-US"/>
        </w:rPr>
        <w:t xml:space="preserve"> </w:t>
      </w:r>
    </w:p>
    <w:p w14:paraId="3C9B2450"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search for equipment, articles, books, records or documents</w:t>
      </w:r>
      <w:r>
        <w:rPr>
          <w:rFonts w:ascii="Times New Roman" w:hAnsi="Times New Roman" w:cs="Times New Roman"/>
          <w:lang w:val="en-US"/>
        </w:rPr>
        <w:t xml:space="preserve"> </w:t>
      </w:r>
      <w:r>
        <w:rPr>
          <w:rFonts w:ascii="Times New Roman" w:hAnsi="Times New Roman" w:cs="Times New Roman"/>
        </w:rPr>
        <w:t>that may provide evidence of</w:t>
      </w:r>
      <w:r>
        <w:rPr>
          <w:rFonts w:ascii="Times New Roman" w:hAnsi="Times New Roman" w:cs="Times New Roman"/>
          <w:lang w:val="en-US"/>
        </w:rPr>
        <w:t xml:space="preserve"> </w:t>
      </w:r>
    </w:p>
    <w:p w14:paraId="3C9B2451"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contravention of this Act or of Regulations</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52"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breach of a condition of the licence or frequency</w:t>
      </w:r>
      <w:r>
        <w:rPr>
          <w:rFonts w:ascii="Times New Roman" w:hAnsi="Times New Roman" w:cs="Times New Roman"/>
          <w:lang w:val="en-US"/>
        </w:rPr>
        <w:t xml:space="preserve"> </w:t>
      </w:r>
      <w:r>
        <w:rPr>
          <w:rFonts w:ascii="Times New Roman" w:hAnsi="Times New Roman" w:cs="Times New Roman"/>
        </w:rPr>
        <w:t>authorisation</w:t>
      </w:r>
      <w:r>
        <w:rPr>
          <w:rFonts w:ascii="Times New Roman" w:hAnsi="Times New Roman" w:cs="Times New Roman"/>
          <w:lang w:val="en-US"/>
        </w:rPr>
        <w:t xml:space="preserve"> </w:t>
      </w:r>
      <w:r>
        <w:rPr>
          <w:rFonts w:ascii="Times New Roman" w:hAnsi="Times New Roman" w:cs="Times New Roman"/>
        </w:rPr>
        <w:t>where necessary with the assistance of any other person</w:t>
      </w:r>
      <w:r>
        <w:rPr>
          <w:rFonts w:ascii="Times New Roman" w:hAnsi="Times New Roman" w:cs="Times New Roman"/>
          <w:lang w:val="en-US"/>
        </w:rPr>
        <w:t xml:space="preserve"> </w:t>
      </w:r>
      <w:r>
        <w:rPr>
          <w:rFonts w:ascii="Times New Roman" w:hAnsi="Times New Roman" w:cs="Times New Roman"/>
        </w:rPr>
        <w:t>authorised for the purpose by the Authority</w:t>
      </w:r>
      <w:r>
        <w:rPr>
          <w:rFonts w:ascii="Times New Roman" w:hAnsi="Times New Roman" w:cs="Times New Roman"/>
          <w:lang w:val="en-GB"/>
        </w:rPr>
        <w:t>;</w:t>
      </w:r>
      <w:r>
        <w:rPr>
          <w:rFonts w:ascii="Times New Roman" w:hAnsi="Times New Roman" w:cs="Times New Roman"/>
          <w:lang w:val="en-US"/>
        </w:rPr>
        <w:t xml:space="preserve"> </w:t>
      </w:r>
    </w:p>
    <w:p w14:paraId="3C9B2453"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require the owner or person in charge of the place, vehicle,</w:t>
      </w:r>
      <w:r>
        <w:rPr>
          <w:rFonts w:ascii="Times New Roman" w:hAnsi="Times New Roman" w:cs="Times New Roman"/>
          <w:lang w:val="en-US"/>
        </w:rPr>
        <w:t xml:space="preserve"> </w:t>
      </w:r>
      <w:r>
        <w:rPr>
          <w:rFonts w:ascii="Times New Roman" w:hAnsi="Times New Roman" w:cs="Times New Roman"/>
        </w:rPr>
        <w:t>vessel, aircraft, or other contrivance to give the authorised</w:t>
      </w:r>
      <w:r>
        <w:rPr>
          <w:rFonts w:ascii="Times New Roman" w:hAnsi="Times New Roman" w:cs="Times New Roman"/>
          <w:lang w:val="en-US"/>
        </w:rPr>
        <w:t xml:space="preserve"> </w:t>
      </w:r>
      <w:r>
        <w:rPr>
          <w:rFonts w:ascii="Times New Roman" w:hAnsi="Times New Roman" w:cs="Times New Roman"/>
        </w:rPr>
        <w:t>officer the reasonable assistance required for the examination</w:t>
      </w:r>
      <w:r>
        <w:rPr>
          <w:rFonts w:ascii="Times New Roman" w:hAnsi="Times New Roman" w:cs="Times New Roman"/>
          <w:lang w:val="en-US"/>
        </w:rPr>
        <w:t xml:space="preserve"> </w:t>
      </w:r>
      <w:r>
        <w:rPr>
          <w:rFonts w:ascii="Times New Roman" w:hAnsi="Times New Roman" w:cs="Times New Roman"/>
        </w:rPr>
        <w:t>or search of the place, vehicle, vessel, aircraft or other</w:t>
      </w:r>
      <w:r>
        <w:rPr>
          <w:rFonts w:ascii="Times New Roman" w:hAnsi="Times New Roman" w:cs="Times New Roman"/>
          <w:lang w:val="en-US"/>
        </w:rPr>
        <w:t xml:space="preserve"> </w:t>
      </w:r>
      <w:r>
        <w:rPr>
          <w:rFonts w:ascii="Times New Roman" w:hAnsi="Times New Roman" w:cs="Times New Roman"/>
        </w:rPr>
        <w:t>contrivance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54"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(e)</w:t>
      </w:r>
      <w:r>
        <w:rPr>
          <w:rFonts w:ascii="Times New Roman" w:hAnsi="Times New Roman" w:cs="Times New Roman"/>
        </w:rPr>
        <w:tab/>
        <w:t>seize and take away equipment, articles, books, records or</w:t>
      </w:r>
      <w:r>
        <w:rPr>
          <w:rFonts w:ascii="Times New Roman" w:hAnsi="Times New Roman" w:cs="Times New Roman"/>
          <w:lang w:val="en-US"/>
        </w:rPr>
        <w:t xml:space="preserve"> </w:t>
      </w:r>
      <w:r>
        <w:rPr>
          <w:rFonts w:ascii="Times New Roman" w:hAnsi="Times New Roman" w:cs="Times New Roman"/>
        </w:rPr>
        <w:t>documents if it appears that there has been</w:t>
      </w:r>
      <w:r>
        <w:rPr>
          <w:rFonts w:ascii="Times New Roman" w:hAnsi="Times New Roman" w:cs="Times New Roman"/>
          <w:lang w:val="en-US"/>
        </w:rPr>
        <w:t xml:space="preserve"> </w:t>
      </w:r>
    </w:p>
    <w:p w14:paraId="3C9B2455"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a contravention of this Act or of any Regulation or</w:t>
      </w:r>
      <w:r>
        <w:rPr>
          <w:rFonts w:ascii="Times New Roman" w:hAnsi="Times New Roman" w:cs="Times New Roman"/>
          <w:lang w:val="en-US"/>
        </w:rPr>
        <w:t xml:space="preserve"> </w:t>
      </w:r>
    </w:p>
    <w:p w14:paraId="3C9B2456"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a breach of condition of licence or frequency</w:t>
      </w:r>
      <w:r>
        <w:rPr>
          <w:rFonts w:ascii="Times New Roman" w:hAnsi="Times New Roman" w:cs="Times New Roman"/>
          <w:lang w:val="en-US"/>
        </w:rPr>
        <w:t xml:space="preserve"> </w:t>
      </w:r>
      <w:r>
        <w:rPr>
          <w:rFonts w:ascii="Times New Roman" w:hAnsi="Times New Roman" w:cs="Times New Roman"/>
        </w:rPr>
        <w:t>authorisation,</w:t>
      </w:r>
      <w:r>
        <w:rPr>
          <w:rFonts w:ascii="Times New Roman" w:hAnsi="Times New Roman" w:cs="Times New Roman"/>
          <w:lang w:val="en-US"/>
        </w:rPr>
        <w:t xml:space="preserve"> </w:t>
      </w:r>
    </w:p>
    <w:p w14:paraId="3C9B2457" w14:textId="77777777" w:rsidR="00095C8C" w:rsidRDefault="002E5B50">
      <w:pPr>
        <w:jc w:val="both"/>
        <w:rPr>
          <w:rFonts w:ascii="Times New Roman" w:hAnsi="Times New Roman" w:cs="Times New Roman"/>
          <w:lang w:val="en-US"/>
        </w:rPr>
      </w:pPr>
      <w:r>
        <w:rPr>
          <w:rFonts w:ascii="Times New Roman" w:hAnsi="Times New Roman" w:cs="Times New Roman"/>
        </w:rPr>
        <w:t>and lodge the items seized with the Authority.</w:t>
      </w:r>
      <w:r>
        <w:rPr>
          <w:rFonts w:ascii="Times New Roman" w:hAnsi="Times New Roman" w:cs="Times New Roman"/>
          <w:lang w:val="en-US"/>
        </w:rPr>
        <w:t xml:space="preserve"> </w:t>
      </w:r>
    </w:p>
    <w:p w14:paraId="3C9B2458"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In furtherance of subsection (1), the personnel of the Authority</w:t>
      </w:r>
      <w:r>
        <w:rPr>
          <w:rFonts w:ascii="Times New Roman" w:hAnsi="Times New Roman" w:cs="Times New Roman"/>
          <w:lang w:val="en-US"/>
        </w:rPr>
        <w:t xml:space="preserve"> </w:t>
      </w:r>
      <w:r>
        <w:rPr>
          <w:rFonts w:ascii="Times New Roman" w:hAnsi="Times New Roman" w:cs="Times New Roman"/>
        </w:rPr>
        <w:t>may be accompanied by a police officer.</w:t>
      </w:r>
      <w:r>
        <w:rPr>
          <w:rFonts w:ascii="Times New Roman" w:hAnsi="Times New Roman" w:cs="Times New Roman"/>
          <w:lang w:val="en-US"/>
        </w:rPr>
        <w:t xml:space="preserve"> </w:t>
      </w:r>
    </w:p>
    <w:p w14:paraId="3C9B2459" w14:textId="77777777" w:rsidR="00095C8C" w:rsidRDefault="002E5B5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 licensee or authorisation holder shall produce the licence or</w:t>
      </w:r>
      <w:r>
        <w:rPr>
          <w:rFonts w:ascii="Times New Roman" w:hAnsi="Times New Roman" w:cs="Times New Roman"/>
          <w:lang w:val="en-US"/>
        </w:rPr>
        <w:t xml:space="preserve"> </w:t>
      </w:r>
      <w:r>
        <w:rPr>
          <w:rFonts w:ascii="Times New Roman" w:hAnsi="Times New Roman" w:cs="Times New Roman"/>
        </w:rPr>
        <w:t>frequency authorisation for inspection on request by an authorised officer</w:t>
      </w:r>
      <w:r>
        <w:rPr>
          <w:rFonts w:ascii="Times New Roman" w:hAnsi="Times New Roman" w:cs="Times New Roman"/>
          <w:lang w:val="en-US"/>
        </w:rPr>
        <w:t xml:space="preserve"> </w:t>
      </w:r>
      <w:r>
        <w:rPr>
          <w:rFonts w:ascii="Times New Roman" w:hAnsi="Times New Roman" w:cs="Times New Roman"/>
        </w:rPr>
        <w:t xml:space="preserve">of the Authority. </w:t>
      </w:r>
    </w:p>
    <w:p w14:paraId="3C9B245A"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4</w:t>
      </w:r>
      <w:r>
        <w:rPr>
          <w:rFonts w:ascii="Times New Roman" w:hAnsi="Times New Roman" w:cs="Times New Roman"/>
        </w:rPr>
        <w:t>)</w:t>
      </w:r>
      <w:r>
        <w:rPr>
          <w:rFonts w:ascii="Times New Roman" w:hAnsi="Times New Roman" w:cs="Times New Roman"/>
        </w:rPr>
        <w:tab/>
        <w:t xml:space="preserve">Any equipment seized or confiscated under </w:t>
      </w:r>
      <w:r>
        <w:rPr>
          <w:rFonts w:ascii="Times New Roman" w:hAnsi="Times New Roman" w:cs="Times New Roman"/>
          <w:lang w:val="en-GB"/>
        </w:rPr>
        <w:t>subs</w:t>
      </w:r>
      <w:r>
        <w:rPr>
          <w:rFonts w:ascii="Times New Roman" w:hAnsi="Times New Roman" w:cs="Times New Roman"/>
        </w:rPr>
        <w:t>ection (</w:t>
      </w:r>
      <w:r>
        <w:rPr>
          <w:rFonts w:ascii="Times New Roman" w:hAnsi="Times New Roman" w:cs="Times New Roman"/>
          <w:lang w:val="en-GB"/>
        </w:rPr>
        <w:t>1</w:t>
      </w:r>
      <w:r>
        <w:rPr>
          <w:rFonts w:ascii="Times New Roman" w:hAnsi="Times New Roman" w:cs="Times New Roman"/>
        </w:rPr>
        <w:t>)</w:t>
      </w:r>
      <w:r>
        <w:rPr>
          <w:rFonts w:ascii="Times New Roman" w:hAnsi="Times New Roman" w:cs="Times New Roman"/>
          <w:lang w:val="en-GB"/>
        </w:rPr>
        <w:t>, paragraph (e)</w:t>
      </w:r>
      <w:r>
        <w:rPr>
          <w:rFonts w:ascii="Times New Roman" w:hAnsi="Times New Roman" w:cs="Times New Roman"/>
        </w:rPr>
        <w:t xml:space="preserve"> shall be retained by the Authority for purpose of investigation, enforcement or legal proceeding</w:t>
      </w:r>
      <w:r>
        <w:rPr>
          <w:rFonts w:ascii="Times New Roman" w:hAnsi="Times New Roman" w:cs="Times New Roman"/>
          <w:lang w:val="en-US"/>
        </w:rPr>
        <w:t>s.</w:t>
      </w:r>
    </w:p>
    <w:p w14:paraId="3C9B245B"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5</w:t>
      </w:r>
      <w:r>
        <w:rPr>
          <w:rFonts w:ascii="Times New Roman" w:hAnsi="Times New Roman" w:cs="Times New Roman"/>
        </w:rPr>
        <w:t>)</w:t>
      </w:r>
      <w:r>
        <w:rPr>
          <w:rFonts w:ascii="Times New Roman" w:hAnsi="Times New Roman" w:cs="Times New Roman"/>
        </w:rPr>
        <w:tab/>
        <w:t>The Authority shall not be required to return seized equipment where</w:t>
      </w:r>
    </w:p>
    <w:p w14:paraId="3C9B245C" w14:textId="77777777" w:rsidR="00095C8C" w:rsidRDefault="002E5B5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lang w:val="en-GB"/>
        </w:rPr>
        <w:t>t</w:t>
      </w:r>
      <w:r>
        <w:rPr>
          <w:rFonts w:ascii="Times New Roman" w:hAnsi="Times New Roman" w:cs="Times New Roman"/>
        </w:rPr>
        <w:t xml:space="preserve">he return would constitute an ongoing violation of the law; or </w:t>
      </w:r>
    </w:p>
    <w:p w14:paraId="3C9B245D" w14:textId="77777777" w:rsidR="00095C8C" w:rsidRDefault="002E5B50">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lang w:val="en-GB"/>
        </w:rPr>
        <w:t>t</w:t>
      </w:r>
      <w:r>
        <w:rPr>
          <w:rFonts w:ascii="Times New Roman" w:hAnsi="Times New Roman" w:cs="Times New Roman"/>
        </w:rPr>
        <w:t xml:space="preserve">he equipment poses a risk to public safety, security, or regulatory risk, as may be determined by the Authority. </w:t>
      </w:r>
    </w:p>
    <w:p w14:paraId="3C9B245E"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6</w:t>
      </w:r>
      <w:r>
        <w:rPr>
          <w:rFonts w:ascii="Times New Roman" w:hAnsi="Times New Roman" w:cs="Times New Roman"/>
        </w:rPr>
        <w:t>)</w:t>
      </w:r>
      <w:r>
        <w:rPr>
          <w:rFonts w:ascii="Times New Roman" w:hAnsi="Times New Roman" w:cs="Times New Roman"/>
        </w:rPr>
        <w:tab/>
        <w:t>Wher</w:t>
      </w:r>
      <w:r>
        <w:rPr>
          <w:rFonts w:ascii="Times New Roman" w:hAnsi="Times New Roman" w:cs="Times New Roman"/>
          <w:lang w:val="en-US"/>
        </w:rPr>
        <w:t>e</w:t>
      </w:r>
      <w:r>
        <w:rPr>
          <w:rFonts w:ascii="Times New Roman" w:hAnsi="Times New Roman" w:cs="Times New Roman"/>
        </w:rPr>
        <w:t xml:space="preserve"> an equipment has been retained by the Authority for a period of at lea</w:t>
      </w:r>
      <w:r>
        <w:rPr>
          <w:rFonts w:ascii="Times New Roman" w:hAnsi="Times New Roman" w:cs="Times New Roman"/>
          <w:lang w:val="en-GB"/>
        </w:rPr>
        <w:t>s</w:t>
      </w:r>
      <w:r>
        <w:rPr>
          <w:rFonts w:ascii="Times New Roman" w:hAnsi="Times New Roman" w:cs="Times New Roman"/>
        </w:rPr>
        <w:t>t twelve (12) months, the Authority may, after conducting an administrative review and determining that the equipment is no longer required for investigation, enforcement , regulatory purposes or legal proceedings, and that its continued retention or return is not in the public interest, dispose of the equipment in a manner determined by the Authority.</w:t>
      </w:r>
    </w:p>
    <w:p w14:paraId="3C9B245F" w14:textId="77777777" w:rsidR="00095C8C" w:rsidRDefault="00095C8C">
      <w:pPr>
        <w:jc w:val="both"/>
        <w:rPr>
          <w:rFonts w:ascii="Times New Roman" w:hAnsi="Times New Roman" w:cs="Times New Roman"/>
        </w:rPr>
      </w:pPr>
    </w:p>
    <w:p w14:paraId="3C9B2460" w14:textId="77777777" w:rsidR="00095C8C" w:rsidRDefault="002E5B50">
      <w:pPr>
        <w:jc w:val="center"/>
        <w:rPr>
          <w:rFonts w:ascii="Times New Roman" w:hAnsi="Times New Roman" w:cs="Times New Roman"/>
          <w:i/>
          <w:iCs/>
        </w:rPr>
      </w:pPr>
      <w:r>
        <w:rPr>
          <w:rFonts w:ascii="Times New Roman" w:hAnsi="Times New Roman" w:cs="Times New Roman"/>
          <w:i/>
          <w:iCs/>
        </w:rPr>
        <w:t>Enforcement powers of the Authority</w:t>
      </w:r>
    </w:p>
    <w:p w14:paraId="3C9B2461" w14:textId="77777777" w:rsidR="00095C8C" w:rsidRDefault="00095C8C">
      <w:pPr>
        <w:jc w:val="both"/>
        <w:rPr>
          <w:rFonts w:ascii="Times New Roman" w:hAnsi="Times New Roman" w:cs="Times New Roman"/>
        </w:rPr>
      </w:pPr>
    </w:p>
    <w:p w14:paraId="3C9B2462" w14:textId="77777777" w:rsidR="00095C8C" w:rsidRDefault="002E5B50">
      <w:pPr>
        <w:jc w:val="both"/>
        <w:rPr>
          <w:rFonts w:ascii="Times New Roman" w:hAnsi="Times New Roman" w:cs="Times New Roman"/>
          <w:b/>
          <w:bCs/>
          <w:lang w:val="en-US"/>
        </w:rPr>
      </w:pPr>
      <w:r>
        <w:rPr>
          <w:rFonts w:ascii="Times New Roman" w:hAnsi="Times New Roman" w:cs="Times New Roman"/>
          <w:b/>
          <w:bCs/>
        </w:rPr>
        <w:t>Enforcement powers of the Authority</w:t>
      </w:r>
      <w:r>
        <w:rPr>
          <w:rFonts w:ascii="Times New Roman" w:hAnsi="Times New Roman" w:cs="Times New Roman"/>
          <w:b/>
          <w:bCs/>
          <w:lang w:val="en-US"/>
        </w:rPr>
        <w:t xml:space="preserve"> </w:t>
      </w:r>
    </w:p>
    <w:p w14:paraId="3C9B2463" w14:textId="77777777" w:rsidR="00095C8C" w:rsidRDefault="002E5B50">
      <w:pPr>
        <w:jc w:val="both"/>
        <w:rPr>
          <w:rFonts w:ascii="Times New Roman" w:hAnsi="Times New Roman" w:cs="Times New Roman"/>
          <w:lang w:val="en-US"/>
        </w:rPr>
      </w:pPr>
      <w:r>
        <w:rPr>
          <w:rFonts w:ascii="Times New Roman" w:hAnsi="Times New Roman" w:cs="Times New Roman"/>
          <w:lang w:val="en-US"/>
        </w:rPr>
        <w:t>56</w:t>
      </w:r>
      <w:r>
        <w:rPr>
          <w:rFonts w:ascii="Times New Roman" w:hAnsi="Times New Roman" w:cs="Times New Roman"/>
        </w:rPr>
        <w:t>.</w:t>
      </w:r>
      <w:r>
        <w:rPr>
          <w:rFonts w:ascii="Times New Roman" w:hAnsi="Times New Roman" w:cs="Times New Roman"/>
        </w:rPr>
        <w:tab/>
        <w:t>(1) The Authority may in furtherance of its functions</w:t>
      </w:r>
      <w:r>
        <w:rPr>
          <w:rFonts w:ascii="Times New Roman" w:hAnsi="Times New Roman" w:cs="Times New Roman"/>
          <w:lang w:val="en-US"/>
        </w:rPr>
        <w:t xml:space="preserve"> </w:t>
      </w:r>
    </w:p>
    <w:p w14:paraId="3C9B246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require the production of a document and information by a</w:t>
      </w:r>
      <w:r>
        <w:rPr>
          <w:rFonts w:ascii="Times New Roman" w:hAnsi="Times New Roman" w:cs="Times New Roman"/>
          <w:lang w:val="en-US"/>
        </w:rPr>
        <w:t xml:space="preserve"> </w:t>
      </w:r>
      <w:r>
        <w:rPr>
          <w:rFonts w:ascii="Times New Roman" w:hAnsi="Times New Roman" w:cs="Times New Roman"/>
        </w:rPr>
        <w:t>licensee</w:t>
      </w:r>
      <w:r>
        <w:rPr>
          <w:rFonts w:ascii="Times New Roman" w:hAnsi="Times New Roman" w:cs="Times New Roman"/>
          <w:lang w:val="en-GB"/>
        </w:rPr>
        <w:t>;</w:t>
      </w:r>
      <w:r>
        <w:rPr>
          <w:rFonts w:ascii="Times New Roman" w:hAnsi="Times New Roman" w:cs="Times New Roman"/>
          <w:lang w:val="en-US"/>
        </w:rPr>
        <w:t xml:space="preserve"> </w:t>
      </w:r>
    </w:p>
    <w:p w14:paraId="3C9B246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apply to a District Magistrate for a warrant authorising the</w:t>
      </w:r>
      <w:r>
        <w:rPr>
          <w:rFonts w:ascii="Times New Roman" w:hAnsi="Times New Roman" w:cs="Times New Roman"/>
          <w:lang w:val="en-US"/>
        </w:rPr>
        <w:t xml:space="preserve"> </w:t>
      </w:r>
      <w:r>
        <w:rPr>
          <w:rFonts w:ascii="Times New Roman" w:hAnsi="Times New Roman" w:cs="Times New Roman"/>
        </w:rPr>
        <w:t>Authority or any other person named in the warrant</w:t>
      </w:r>
      <w:r>
        <w:rPr>
          <w:rFonts w:ascii="Times New Roman" w:hAnsi="Times New Roman" w:cs="Times New Roman"/>
          <w:lang w:val="en-US"/>
        </w:rPr>
        <w:t xml:space="preserve"> </w:t>
      </w:r>
    </w:p>
    <w:p w14:paraId="3C9B2466"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to search premises and to break open and search any</w:t>
      </w:r>
      <w:r>
        <w:rPr>
          <w:rFonts w:ascii="Times New Roman" w:hAnsi="Times New Roman" w:cs="Times New Roman"/>
          <w:lang w:val="en-US"/>
        </w:rPr>
        <w:t xml:space="preserve"> </w:t>
      </w:r>
      <w:r>
        <w:rPr>
          <w:rFonts w:ascii="Times New Roman" w:hAnsi="Times New Roman" w:cs="Times New Roman"/>
        </w:rPr>
        <w:t>cupboard, drawer, container or other receptacle, whether a fixture or not, in the premises, and</w:t>
      </w:r>
      <w:r>
        <w:rPr>
          <w:rFonts w:ascii="Times New Roman" w:hAnsi="Times New Roman" w:cs="Times New Roman"/>
          <w:lang w:val="en-US"/>
        </w:rPr>
        <w:t xml:space="preserve"> </w:t>
      </w:r>
    </w:p>
    <w:p w14:paraId="3C9B2467"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to take possession of, or secure against interference, any book which appears to be a book which the Authority has asked to be produced,</w:t>
      </w:r>
      <w:r>
        <w:rPr>
          <w:rFonts w:ascii="Times New Roman" w:hAnsi="Times New Roman" w:cs="Times New Roman"/>
          <w:lang w:val="en-US"/>
        </w:rPr>
        <w:t xml:space="preserve"> </w:t>
      </w:r>
      <w:r>
        <w:rPr>
          <w:rFonts w:ascii="Times New Roman" w:hAnsi="Times New Roman" w:cs="Times New Roman"/>
        </w:rPr>
        <w:t>if the Authority has reasonable grounds to believe that a</w:t>
      </w:r>
      <w:r>
        <w:rPr>
          <w:rFonts w:ascii="Times New Roman" w:hAnsi="Times New Roman" w:cs="Times New Roman"/>
          <w:lang w:val="en-US"/>
        </w:rPr>
        <w:t xml:space="preserve"> </w:t>
      </w:r>
      <w:r>
        <w:rPr>
          <w:rFonts w:ascii="Times New Roman" w:hAnsi="Times New Roman" w:cs="Times New Roman"/>
        </w:rPr>
        <w:t>document it has requested to be produced is on any premises</w:t>
      </w:r>
      <w:r>
        <w:rPr>
          <w:rFonts w:ascii="Times New Roman" w:hAnsi="Times New Roman" w:cs="Times New Roman"/>
          <w:lang w:val="en-US"/>
        </w:rPr>
        <w:t xml:space="preserve"> </w:t>
      </w:r>
      <w:r>
        <w:rPr>
          <w:rFonts w:ascii="Times New Roman" w:hAnsi="Times New Roman" w:cs="Times New Roman"/>
        </w:rPr>
        <w:t>but has not been produced,</w:t>
      </w:r>
      <w:r>
        <w:rPr>
          <w:rFonts w:ascii="Times New Roman" w:hAnsi="Times New Roman" w:cs="Times New Roman"/>
          <w:lang w:val="en-US"/>
        </w:rPr>
        <w:t xml:space="preserve"> </w:t>
      </w:r>
    </w:p>
    <w:p w14:paraId="3C9B2468"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require attendance and examination of a witness</w:t>
      </w:r>
      <w:r>
        <w:rPr>
          <w:rFonts w:ascii="Times New Roman" w:hAnsi="Times New Roman" w:cs="Times New Roman"/>
          <w:lang w:val="en-GB"/>
        </w:rPr>
        <w:t>;</w:t>
      </w:r>
      <w:r>
        <w:rPr>
          <w:rFonts w:ascii="Times New Roman" w:hAnsi="Times New Roman" w:cs="Times New Roman"/>
          <w:lang w:val="en-US"/>
        </w:rPr>
        <w:t xml:space="preserve"> </w:t>
      </w:r>
    </w:p>
    <w:p w14:paraId="3C9B2469"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issue restraining orders in the event of a breach of a</w:t>
      </w:r>
      <w:r>
        <w:rPr>
          <w:rFonts w:ascii="Times New Roman" w:hAnsi="Times New Roman" w:cs="Times New Roman"/>
          <w:lang w:val="en-US"/>
        </w:rPr>
        <w:t xml:space="preserve"> </w:t>
      </w:r>
      <w:r>
        <w:rPr>
          <w:rFonts w:ascii="Times New Roman" w:hAnsi="Times New Roman" w:cs="Times New Roman"/>
        </w:rPr>
        <w:t>condition of a licence</w:t>
      </w:r>
      <w:r>
        <w:rPr>
          <w:rFonts w:ascii="Times New Roman" w:hAnsi="Times New Roman" w:cs="Times New Roman"/>
          <w:lang w:val="en-GB"/>
        </w:rPr>
        <w:t>;</w:t>
      </w:r>
      <w:r>
        <w:rPr>
          <w:rFonts w:ascii="Times New Roman" w:hAnsi="Times New Roman" w:cs="Times New Roman"/>
          <w:lang w:val="en-US"/>
        </w:rPr>
        <w:t xml:space="preserve"> </w:t>
      </w:r>
    </w:p>
    <w:p w14:paraId="3C9B246A"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impose a pecuniary penalty on a licensee for breach of a</w:t>
      </w:r>
      <w:r>
        <w:rPr>
          <w:rFonts w:ascii="Times New Roman" w:hAnsi="Times New Roman" w:cs="Times New Roman"/>
          <w:lang w:val="en-US"/>
        </w:rPr>
        <w:t xml:space="preserve"> </w:t>
      </w:r>
      <w:r>
        <w:rPr>
          <w:rFonts w:ascii="Times New Roman" w:hAnsi="Times New Roman" w:cs="Times New Roman"/>
        </w:rPr>
        <w:t>condition of a licence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6B"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assess and award damages to be paid by a licensee to a third</w:t>
      </w:r>
      <w:r>
        <w:rPr>
          <w:rFonts w:ascii="Times New Roman" w:hAnsi="Times New Roman" w:cs="Times New Roman"/>
          <w:lang w:val="en-US"/>
        </w:rPr>
        <w:t xml:space="preserve"> </w:t>
      </w:r>
      <w:r>
        <w:rPr>
          <w:rFonts w:ascii="Times New Roman" w:hAnsi="Times New Roman" w:cs="Times New Roman"/>
        </w:rPr>
        <w:t>party injured as a result of the breach by the licensee of the</w:t>
      </w:r>
      <w:r>
        <w:rPr>
          <w:rFonts w:ascii="Times New Roman" w:hAnsi="Times New Roman" w:cs="Times New Roman"/>
          <w:lang w:val="en-US"/>
        </w:rPr>
        <w:t xml:space="preserve"> </w:t>
      </w:r>
      <w:r>
        <w:rPr>
          <w:rFonts w:ascii="Times New Roman" w:hAnsi="Times New Roman" w:cs="Times New Roman"/>
        </w:rPr>
        <w:t>licence conditions.</w:t>
      </w:r>
      <w:r>
        <w:rPr>
          <w:rFonts w:ascii="Times New Roman" w:hAnsi="Times New Roman" w:cs="Times New Roman"/>
          <w:lang w:val="en-US"/>
        </w:rPr>
        <w:t xml:space="preserve"> </w:t>
      </w:r>
    </w:p>
    <w:p w14:paraId="3C9B246C"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powers conferred under subsection (1) are in addition to,</w:t>
      </w:r>
      <w:r>
        <w:rPr>
          <w:rFonts w:ascii="Times New Roman" w:hAnsi="Times New Roman" w:cs="Times New Roman"/>
          <w:lang w:val="en-US"/>
        </w:rPr>
        <w:t xml:space="preserve"> </w:t>
      </w:r>
      <w:r>
        <w:rPr>
          <w:rFonts w:ascii="Times New Roman" w:hAnsi="Times New Roman" w:cs="Times New Roman"/>
        </w:rPr>
        <w:t>and not in derogation of, any other powers conferred by the Criminal</w:t>
      </w:r>
      <w:r>
        <w:rPr>
          <w:rFonts w:ascii="Times New Roman" w:hAnsi="Times New Roman" w:cs="Times New Roman"/>
          <w:lang w:val="en-US"/>
        </w:rPr>
        <w:t xml:space="preserve"> </w:t>
      </w:r>
      <w:r>
        <w:rPr>
          <w:rFonts w:ascii="Times New Roman" w:hAnsi="Times New Roman" w:cs="Times New Roman"/>
        </w:rPr>
        <w:t>and Other Offences (Procedure) Act, 1960 (Act 30) that relate to the search</w:t>
      </w:r>
      <w:r>
        <w:rPr>
          <w:rFonts w:ascii="Times New Roman" w:hAnsi="Times New Roman" w:cs="Times New Roman"/>
          <w:lang w:val="en-US"/>
        </w:rPr>
        <w:t xml:space="preserve"> </w:t>
      </w:r>
      <w:r>
        <w:rPr>
          <w:rFonts w:ascii="Times New Roman" w:hAnsi="Times New Roman" w:cs="Times New Roman"/>
        </w:rPr>
        <w:t>of premises.</w:t>
      </w:r>
      <w:r>
        <w:rPr>
          <w:rFonts w:ascii="Times New Roman" w:hAnsi="Times New Roman" w:cs="Times New Roman"/>
          <w:lang w:val="en-US"/>
        </w:rPr>
        <w:t xml:space="preserve"> </w:t>
      </w:r>
    </w:p>
    <w:p w14:paraId="3C9B246D"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In this section </w:t>
      </w:r>
      <w:r>
        <w:rPr>
          <w:rFonts w:ascii="Times New Roman" w:hAnsi="Times New Roman" w:cs="Times New Roman"/>
          <w:lang w:val="en-US"/>
        </w:rPr>
        <w:t>“</w:t>
      </w:r>
      <w:r>
        <w:rPr>
          <w:rFonts w:ascii="Times New Roman" w:hAnsi="Times New Roman" w:cs="Times New Roman"/>
        </w:rPr>
        <w:t>premises</w:t>
      </w:r>
      <w:r>
        <w:rPr>
          <w:rFonts w:ascii="Times New Roman" w:hAnsi="Times New Roman" w:cs="Times New Roman"/>
          <w:lang w:val="en-US"/>
        </w:rPr>
        <w:t>”</w:t>
      </w:r>
      <w:r>
        <w:rPr>
          <w:rFonts w:ascii="Times New Roman" w:hAnsi="Times New Roman" w:cs="Times New Roman"/>
        </w:rPr>
        <w:t xml:space="preserve"> includes any structure, building, place,</w:t>
      </w:r>
      <w:r>
        <w:rPr>
          <w:rFonts w:ascii="Times New Roman" w:hAnsi="Times New Roman" w:cs="Times New Roman"/>
          <w:lang w:val="en-US"/>
        </w:rPr>
        <w:t xml:space="preserve"> </w:t>
      </w:r>
      <w:r>
        <w:rPr>
          <w:rFonts w:ascii="Times New Roman" w:hAnsi="Times New Roman" w:cs="Times New Roman"/>
        </w:rPr>
        <w:t>aircraft, vehicle or vessel.</w:t>
      </w:r>
      <w:r>
        <w:rPr>
          <w:rFonts w:ascii="Times New Roman" w:hAnsi="Times New Roman" w:cs="Times New Roman"/>
          <w:lang w:val="en-US"/>
        </w:rPr>
        <w:t xml:space="preserve"> </w:t>
      </w:r>
    </w:p>
    <w:p w14:paraId="3C9B246E"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shall specify by periodic notices in the Gazette</w:t>
      </w:r>
      <w:r>
        <w:rPr>
          <w:rFonts w:ascii="Times New Roman" w:hAnsi="Times New Roman" w:cs="Times New Roman"/>
          <w:lang w:val="en-US"/>
        </w:rPr>
        <w:t xml:space="preserve"> </w:t>
      </w:r>
      <w:r>
        <w:rPr>
          <w:rFonts w:ascii="Times New Roman" w:hAnsi="Times New Roman" w:cs="Times New Roman"/>
        </w:rPr>
        <w:t>and on its website the circumstances under which a pecuniary penalty</w:t>
      </w:r>
      <w:r>
        <w:rPr>
          <w:rFonts w:ascii="Times New Roman" w:hAnsi="Times New Roman" w:cs="Times New Roman"/>
          <w:lang w:val="en-US"/>
        </w:rPr>
        <w:t xml:space="preserve"> </w:t>
      </w:r>
      <w:r>
        <w:rPr>
          <w:rFonts w:ascii="Times New Roman" w:hAnsi="Times New Roman" w:cs="Times New Roman"/>
        </w:rPr>
        <w:t>and other penalties may be imposed and the basis on which they may be</w:t>
      </w:r>
      <w:r>
        <w:rPr>
          <w:rFonts w:ascii="Times New Roman" w:hAnsi="Times New Roman" w:cs="Times New Roman"/>
          <w:lang w:val="en-US"/>
        </w:rPr>
        <w:t xml:space="preserve"> </w:t>
      </w:r>
      <w:r>
        <w:rPr>
          <w:rFonts w:ascii="Times New Roman" w:hAnsi="Times New Roman" w:cs="Times New Roman"/>
        </w:rPr>
        <w:t>calculated.</w:t>
      </w:r>
      <w:r>
        <w:rPr>
          <w:rFonts w:ascii="Times New Roman" w:hAnsi="Times New Roman" w:cs="Times New Roman"/>
          <w:lang w:val="en-US"/>
        </w:rPr>
        <w:t xml:space="preserve"> </w:t>
      </w:r>
    </w:p>
    <w:p w14:paraId="3C9B246F" w14:textId="77777777" w:rsidR="00095C8C" w:rsidRDefault="00095C8C">
      <w:pPr>
        <w:jc w:val="both"/>
        <w:rPr>
          <w:rFonts w:ascii="Times New Roman" w:hAnsi="Times New Roman" w:cs="Times New Roman"/>
        </w:rPr>
      </w:pPr>
    </w:p>
    <w:p w14:paraId="3C9B2470" w14:textId="77777777" w:rsidR="00095C8C" w:rsidRDefault="002E5B50">
      <w:pPr>
        <w:jc w:val="center"/>
        <w:rPr>
          <w:rFonts w:ascii="Times New Roman" w:hAnsi="Times New Roman" w:cs="Times New Roman"/>
        </w:rPr>
      </w:pPr>
      <w:r>
        <w:rPr>
          <w:rFonts w:ascii="Times New Roman" w:hAnsi="Times New Roman" w:cs="Times New Roman"/>
          <w:i/>
          <w:iCs/>
        </w:rPr>
        <w:t>Offences</w:t>
      </w:r>
    </w:p>
    <w:p w14:paraId="3C9B2471" w14:textId="77777777" w:rsidR="00095C8C" w:rsidRDefault="002E5B50">
      <w:pPr>
        <w:jc w:val="both"/>
        <w:rPr>
          <w:rFonts w:ascii="Times New Roman" w:hAnsi="Times New Roman" w:cs="Times New Roman"/>
          <w:b/>
          <w:bCs/>
          <w:lang w:val="en-US"/>
        </w:rPr>
      </w:pPr>
      <w:r>
        <w:rPr>
          <w:rFonts w:ascii="Times New Roman" w:hAnsi="Times New Roman" w:cs="Times New Roman"/>
          <w:b/>
          <w:bCs/>
        </w:rPr>
        <w:t>Offences</w:t>
      </w:r>
      <w:r>
        <w:rPr>
          <w:rFonts w:ascii="Times New Roman" w:hAnsi="Times New Roman" w:cs="Times New Roman"/>
          <w:b/>
          <w:bCs/>
          <w:lang w:val="en-US"/>
        </w:rPr>
        <w:t xml:space="preserve"> </w:t>
      </w:r>
    </w:p>
    <w:p w14:paraId="3C9B2472" w14:textId="77777777" w:rsidR="00095C8C" w:rsidRDefault="002E5B50">
      <w:pPr>
        <w:jc w:val="both"/>
        <w:rPr>
          <w:rFonts w:ascii="Times New Roman" w:hAnsi="Times New Roman" w:cs="Times New Roman"/>
          <w:lang w:val="en-US"/>
        </w:rPr>
      </w:pPr>
      <w:r>
        <w:rPr>
          <w:rFonts w:ascii="Times New Roman" w:hAnsi="Times New Roman" w:cs="Times New Roman"/>
          <w:lang w:val="en-US"/>
        </w:rPr>
        <w:lastRenderedPageBreak/>
        <w:t>57</w:t>
      </w:r>
      <w:r>
        <w:rPr>
          <w:rFonts w:ascii="Times New Roman" w:hAnsi="Times New Roman" w:cs="Times New Roman"/>
        </w:rPr>
        <w:t>.</w:t>
      </w:r>
      <w:r>
        <w:rPr>
          <w:rFonts w:ascii="Times New Roman" w:hAnsi="Times New Roman" w:cs="Times New Roman"/>
        </w:rPr>
        <w:tab/>
        <w:t>(1) A person who</w:t>
      </w:r>
      <w:r>
        <w:rPr>
          <w:rFonts w:ascii="Times New Roman" w:hAnsi="Times New Roman" w:cs="Times New Roman"/>
          <w:lang w:val="en-US"/>
        </w:rPr>
        <w:t xml:space="preserve"> </w:t>
      </w:r>
    </w:p>
    <w:p w14:paraId="3C9B2473"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r>
      <w:r>
        <w:rPr>
          <w:rFonts w:ascii="Times New Roman" w:hAnsi="Times New Roman" w:cs="Times New Roman"/>
          <w:lang w:val="en-GB"/>
        </w:rPr>
        <w:t>intentionally</w:t>
      </w:r>
      <w:r>
        <w:rPr>
          <w:rFonts w:ascii="Times New Roman" w:hAnsi="Times New Roman" w:cs="Times New Roman"/>
          <w:lang w:val="en-US"/>
        </w:rPr>
        <w:t xml:space="preserve"> </w:t>
      </w:r>
      <w:r>
        <w:rPr>
          <w:rFonts w:ascii="Times New Roman" w:hAnsi="Times New Roman" w:cs="Times New Roman"/>
          <w:lang w:val="en-GB"/>
        </w:rPr>
        <w:t xml:space="preserve">or negligently </w:t>
      </w:r>
      <w:r>
        <w:rPr>
          <w:rFonts w:ascii="Times New Roman" w:hAnsi="Times New Roman" w:cs="Times New Roman"/>
        </w:rPr>
        <w:t>fails to comply with or acts in contravention of</w:t>
      </w:r>
      <w:r>
        <w:rPr>
          <w:rFonts w:ascii="Times New Roman" w:hAnsi="Times New Roman" w:cs="Times New Roman"/>
          <w:lang w:val="en-US"/>
        </w:rPr>
        <w:t xml:space="preserve"> </w:t>
      </w:r>
      <w:r>
        <w:rPr>
          <w:rFonts w:ascii="Times New Roman" w:hAnsi="Times New Roman" w:cs="Times New Roman"/>
        </w:rPr>
        <w:t>this Act</w:t>
      </w:r>
      <w:r>
        <w:rPr>
          <w:rFonts w:ascii="Times New Roman" w:hAnsi="Times New Roman" w:cs="Times New Roman"/>
          <w:lang w:val="en-GB"/>
        </w:rPr>
        <w:t>;</w:t>
      </w:r>
      <w:r>
        <w:rPr>
          <w:rFonts w:ascii="Times New Roman" w:hAnsi="Times New Roman" w:cs="Times New Roman"/>
          <w:lang w:val="en-US"/>
        </w:rPr>
        <w:t xml:space="preserve"> </w:t>
      </w:r>
    </w:p>
    <w:p w14:paraId="3C9B2474"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r>
      <w:r>
        <w:rPr>
          <w:rFonts w:ascii="Times New Roman" w:hAnsi="Times New Roman" w:cs="Times New Roman"/>
          <w:lang w:val="en-GB"/>
        </w:rPr>
        <w:t>intentionally</w:t>
      </w:r>
      <w:r>
        <w:rPr>
          <w:rFonts w:ascii="Times New Roman" w:hAnsi="Times New Roman" w:cs="Times New Roman"/>
          <w:lang w:val="en-US"/>
        </w:rPr>
        <w:t xml:space="preserve"> </w:t>
      </w:r>
      <w:r>
        <w:rPr>
          <w:rFonts w:ascii="Times New Roman" w:hAnsi="Times New Roman" w:cs="Times New Roman"/>
          <w:lang w:val="en-GB"/>
        </w:rPr>
        <w:t xml:space="preserve">or negligently </w:t>
      </w:r>
      <w:r>
        <w:rPr>
          <w:rFonts w:ascii="Times New Roman" w:hAnsi="Times New Roman" w:cs="Times New Roman"/>
        </w:rPr>
        <w:t>fails to comply with prescribed standards and</w:t>
      </w:r>
      <w:r>
        <w:rPr>
          <w:rFonts w:ascii="Times New Roman" w:hAnsi="Times New Roman" w:cs="Times New Roman"/>
          <w:lang w:val="en-US"/>
        </w:rPr>
        <w:t xml:space="preserve"> </w:t>
      </w:r>
      <w:r>
        <w:rPr>
          <w:rFonts w:ascii="Times New Roman" w:hAnsi="Times New Roman" w:cs="Times New Roman"/>
        </w:rPr>
        <w:t>requirements for the use of radio spectrum</w:t>
      </w:r>
      <w:r>
        <w:rPr>
          <w:rFonts w:ascii="Times New Roman" w:hAnsi="Times New Roman" w:cs="Times New Roman"/>
          <w:lang w:val="en-GB"/>
        </w:rPr>
        <w:t>;</w:t>
      </w:r>
      <w:r>
        <w:rPr>
          <w:rFonts w:ascii="Times New Roman" w:hAnsi="Times New Roman" w:cs="Times New Roman"/>
          <w:lang w:val="en-US"/>
        </w:rPr>
        <w:t xml:space="preserve"> </w:t>
      </w:r>
    </w:p>
    <w:p w14:paraId="3C9B2475"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provides electronic communications service without a</w:t>
      </w:r>
      <w:r>
        <w:rPr>
          <w:rFonts w:ascii="Times New Roman" w:hAnsi="Times New Roman" w:cs="Times New Roman"/>
          <w:lang w:val="en-US"/>
        </w:rPr>
        <w:t xml:space="preserve"> </w:t>
      </w:r>
      <w:r>
        <w:rPr>
          <w:rFonts w:ascii="Times New Roman" w:hAnsi="Times New Roman" w:cs="Times New Roman"/>
        </w:rPr>
        <w:t>licence where a licence is required for that service</w:t>
      </w:r>
      <w:r>
        <w:rPr>
          <w:rFonts w:ascii="Times New Roman" w:hAnsi="Times New Roman" w:cs="Times New Roman"/>
          <w:lang w:val="en-GB"/>
        </w:rPr>
        <w:t>;</w:t>
      </w:r>
      <w:r>
        <w:rPr>
          <w:rFonts w:ascii="Times New Roman" w:hAnsi="Times New Roman" w:cs="Times New Roman"/>
          <w:lang w:val="en-US"/>
        </w:rPr>
        <w:t xml:space="preserve"> </w:t>
      </w:r>
    </w:p>
    <w:p w14:paraId="3C9B2476"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r>
      <w:r>
        <w:rPr>
          <w:rFonts w:ascii="Times New Roman" w:hAnsi="Times New Roman" w:cs="Times New Roman"/>
          <w:lang w:val="en-GB"/>
        </w:rPr>
        <w:t>intentionally</w:t>
      </w:r>
      <w:r>
        <w:rPr>
          <w:rFonts w:ascii="Times New Roman" w:hAnsi="Times New Roman" w:cs="Times New Roman"/>
          <w:lang w:val="en-US"/>
        </w:rPr>
        <w:t xml:space="preserve"> </w:t>
      </w:r>
      <w:r>
        <w:rPr>
          <w:rFonts w:ascii="Times New Roman" w:hAnsi="Times New Roman" w:cs="Times New Roman"/>
          <w:lang w:val="en-GB"/>
        </w:rPr>
        <w:t>or</w:t>
      </w:r>
      <w:r>
        <w:rPr>
          <w:rFonts w:ascii="Times New Roman" w:hAnsi="Times New Roman" w:cs="Times New Roman"/>
          <w:lang w:val="en-US"/>
        </w:rPr>
        <w:t xml:space="preserve"> </w:t>
      </w:r>
      <w:r>
        <w:rPr>
          <w:rFonts w:ascii="Times New Roman" w:hAnsi="Times New Roman" w:cs="Times New Roman"/>
          <w:lang w:val="en-GB"/>
        </w:rPr>
        <w:t>negligently</w:t>
      </w:r>
      <w:r>
        <w:rPr>
          <w:rFonts w:ascii="Times New Roman" w:hAnsi="Times New Roman" w:cs="Times New Roman"/>
        </w:rPr>
        <w:t xml:space="preserve"> uses equipment in a manner that causes harmful</w:t>
      </w:r>
      <w:r>
        <w:rPr>
          <w:rFonts w:ascii="Times New Roman" w:hAnsi="Times New Roman" w:cs="Times New Roman"/>
          <w:lang w:val="en-US"/>
        </w:rPr>
        <w:t xml:space="preserve"> </w:t>
      </w:r>
      <w:r>
        <w:rPr>
          <w:rFonts w:ascii="Times New Roman" w:hAnsi="Times New Roman" w:cs="Times New Roman"/>
        </w:rPr>
        <w:t>interference</w:t>
      </w:r>
      <w:r>
        <w:rPr>
          <w:rFonts w:ascii="Times New Roman" w:hAnsi="Times New Roman" w:cs="Times New Roman"/>
          <w:lang w:val="en-GB"/>
        </w:rPr>
        <w:t>;</w:t>
      </w:r>
      <w:r>
        <w:rPr>
          <w:rFonts w:ascii="Times New Roman" w:hAnsi="Times New Roman" w:cs="Times New Roman"/>
          <w:lang w:val="en-US"/>
        </w:rPr>
        <w:t xml:space="preserve"> </w:t>
      </w:r>
    </w:p>
    <w:p w14:paraId="3C9B2477"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r>
      <w:r>
        <w:rPr>
          <w:rFonts w:ascii="Times New Roman" w:hAnsi="Times New Roman" w:cs="Times New Roman"/>
          <w:lang w:val="en-GB"/>
        </w:rPr>
        <w:t>intentionally</w:t>
      </w:r>
      <w:r>
        <w:rPr>
          <w:rFonts w:ascii="Times New Roman" w:hAnsi="Times New Roman" w:cs="Times New Roman"/>
          <w:lang w:val="en-US"/>
        </w:rPr>
        <w:t xml:space="preserve"> </w:t>
      </w:r>
      <w:r>
        <w:rPr>
          <w:rFonts w:ascii="Times New Roman" w:hAnsi="Times New Roman" w:cs="Times New Roman"/>
          <w:lang w:val="en-GB"/>
        </w:rPr>
        <w:t>or negligently</w:t>
      </w:r>
      <w:r>
        <w:rPr>
          <w:rFonts w:ascii="Times New Roman" w:hAnsi="Times New Roman" w:cs="Times New Roman"/>
        </w:rPr>
        <w:t xml:space="preserve"> obstructs or interferes with the sending,</w:t>
      </w:r>
      <w:r>
        <w:rPr>
          <w:rFonts w:ascii="Times New Roman" w:hAnsi="Times New Roman" w:cs="Times New Roman"/>
          <w:lang w:val="en-US"/>
        </w:rPr>
        <w:t xml:space="preserve"> </w:t>
      </w:r>
      <w:r>
        <w:rPr>
          <w:rFonts w:ascii="Times New Roman" w:hAnsi="Times New Roman" w:cs="Times New Roman"/>
        </w:rPr>
        <w:t>transmission, delivery or reception of communication</w:t>
      </w:r>
      <w:r>
        <w:rPr>
          <w:rFonts w:ascii="Times New Roman" w:hAnsi="Times New Roman" w:cs="Times New Roman"/>
          <w:lang w:val="en-GB"/>
        </w:rPr>
        <w:t>;</w:t>
      </w:r>
      <w:r>
        <w:rPr>
          <w:rFonts w:ascii="Times New Roman" w:hAnsi="Times New Roman" w:cs="Times New Roman"/>
          <w:lang w:val="en-US"/>
        </w:rPr>
        <w:t xml:space="preserve"> </w:t>
      </w:r>
    </w:p>
    <w:p w14:paraId="3C9B2478"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intercepts or procures another person to intercept, without the authorisation of the provider or user, or a court order, or otherwise obtains or procures another person to obtain, unlawful access to communication transmitted over</w:t>
      </w:r>
      <w:r>
        <w:rPr>
          <w:rFonts w:ascii="Times New Roman" w:hAnsi="Times New Roman" w:cs="Times New Roman"/>
          <w:lang w:val="en-US"/>
        </w:rPr>
        <w:t xml:space="preserve"> </w:t>
      </w:r>
      <w:r>
        <w:rPr>
          <w:rFonts w:ascii="Times New Roman" w:hAnsi="Times New Roman" w:cs="Times New Roman"/>
        </w:rPr>
        <w:t>electronic communications network</w:t>
      </w:r>
      <w:r>
        <w:rPr>
          <w:rFonts w:ascii="Times New Roman" w:hAnsi="Times New Roman" w:cs="Times New Roman"/>
          <w:lang w:val="en-GB"/>
        </w:rPr>
        <w:t>;</w:t>
      </w:r>
      <w:r>
        <w:rPr>
          <w:rFonts w:ascii="Times New Roman" w:hAnsi="Times New Roman" w:cs="Times New Roman"/>
          <w:lang w:val="en-US"/>
        </w:rPr>
        <w:t xml:space="preserve"> </w:t>
      </w:r>
    </w:p>
    <w:p w14:paraId="3C9B2479"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uses, or attempts to use, the content of any communication,</w:t>
      </w:r>
      <w:r>
        <w:rPr>
          <w:rFonts w:ascii="Times New Roman" w:hAnsi="Times New Roman" w:cs="Times New Roman"/>
          <w:lang w:val="en-US"/>
        </w:rPr>
        <w:t xml:space="preserve"> </w:t>
      </w:r>
      <w:r>
        <w:rPr>
          <w:rFonts w:ascii="Times New Roman" w:hAnsi="Times New Roman" w:cs="Times New Roman"/>
        </w:rPr>
        <w:t>knowing or having reason to believe that the content was</w:t>
      </w:r>
      <w:r>
        <w:rPr>
          <w:rFonts w:ascii="Times New Roman" w:hAnsi="Times New Roman" w:cs="Times New Roman"/>
          <w:lang w:val="en-US"/>
        </w:rPr>
        <w:t xml:space="preserve"> </w:t>
      </w:r>
      <w:r>
        <w:rPr>
          <w:rFonts w:ascii="Times New Roman" w:hAnsi="Times New Roman" w:cs="Times New Roman"/>
        </w:rPr>
        <w:t>obtained through unlawful interception or access under</w:t>
      </w:r>
      <w:r>
        <w:rPr>
          <w:rFonts w:ascii="Times New Roman" w:hAnsi="Times New Roman" w:cs="Times New Roman"/>
          <w:lang w:val="en-US"/>
        </w:rPr>
        <w:t xml:space="preserve"> </w:t>
      </w:r>
      <w:r>
        <w:rPr>
          <w:rFonts w:ascii="Times New Roman" w:hAnsi="Times New Roman" w:cs="Times New Roman"/>
        </w:rPr>
        <w:t>paragraph (e),</w:t>
      </w:r>
      <w:r>
        <w:rPr>
          <w:rFonts w:ascii="Times New Roman" w:hAnsi="Times New Roman" w:cs="Times New Roman"/>
          <w:lang w:val="en-US"/>
        </w:rPr>
        <w:t xml:space="preserve"> </w:t>
      </w:r>
    </w:p>
    <w:p w14:paraId="3C9B247A" w14:textId="77777777" w:rsidR="00095C8C" w:rsidRDefault="002E5B50">
      <w:pPr>
        <w:jc w:val="both"/>
        <w:rPr>
          <w:rFonts w:ascii="Times New Roman" w:hAnsi="Times New Roman" w:cs="Times New Roman"/>
          <w:lang w:val="en-US"/>
        </w:rPr>
      </w:pPr>
      <w:r>
        <w:rPr>
          <w:rFonts w:ascii="Times New Roman" w:hAnsi="Times New Roman" w:cs="Times New Roman"/>
        </w:rPr>
        <w:t>(h)</w:t>
      </w:r>
      <w:r>
        <w:rPr>
          <w:rFonts w:ascii="Times New Roman" w:hAnsi="Times New Roman" w:cs="Times New Roman"/>
        </w:rPr>
        <w:tab/>
        <w:t>is not the sender or intended recipient of a transmitted</w:t>
      </w:r>
      <w:r>
        <w:rPr>
          <w:rFonts w:ascii="Times New Roman" w:hAnsi="Times New Roman" w:cs="Times New Roman"/>
          <w:lang w:val="en-US"/>
        </w:rPr>
        <w:t xml:space="preserve"> </w:t>
      </w:r>
      <w:r>
        <w:rPr>
          <w:rFonts w:ascii="Times New Roman" w:hAnsi="Times New Roman" w:cs="Times New Roman"/>
        </w:rPr>
        <w:t>message or data but who interferes with, alters or modifies,</w:t>
      </w:r>
      <w:r>
        <w:rPr>
          <w:rFonts w:ascii="Times New Roman" w:hAnsi="Times New Roman" w:cs="Times New Roman"/>
          <w:lang w:val="en-US"/>
        </w:rPr>
        <w:t xml:space="preserve"> </w:t>
      </w:r>
      <w:r>
        <w:rPr>
          <w:rFonts w:ascii="Times New Roman" w:hAnsi="Times New Roman" w:cs="Times New Roman"/>
        </w:rPr>
        <w:t>diverts, unlawfully discloses or decodes the transmitted</w:t>
      </w:r>
      <w:r>
        <w:rPr>
          <w:rFonts w:ascii="Times New Roman" w:hAnsi="Times New Roman" w:cs="Times New Roman"/>
          <w:lang w:val="en-US"/>
        </w:rPr>
        <w:t xml:space="preserve"> </w:t>
      </w:r>
      <w:r>
        <w:rPr>
          <w:rFonts w:ascii="Times New Roman" w:hAnsi="Times New Roman" w:cs="Times New Roman"/>
        </w:rPr>
        <w:t>message or data, or facilitates the commission of these act,</w:t>
      </w:r>
      <w:r>
        <w:rPr>
          <w:rFonts w:ascii="Times New Roman" w:hAnsi="Times New Roman" w:cs="Times New Roman"/>
          <w:lang w:val="en-US"/>
        </w:rPr>
        <w:t xml:space="preserve"> </w:t>
      </w:r>
    </w:p>
    <w:p w14:paraId="3C9B247B"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steals a transmitted message or data</w:t>
      </w:r>
      <w:r>
        <w:rPr>
          <w:rFonts w:ascii="Times New Roman" w:hAnsi="Times New Roman" w:cs="Times New Roman"/>
          <w:lang w:val="en-GB"/>
        </w:rPr>
        <w:t>;</w:t>
      </w:r>
      <w:r>
        <w:rPr>
          <w:rFonts w:ascii="Times New Roman" w:hAnsi="Times New Roman" w:cs="Times New Roman"/>
          <w:lang w:val="en-US"/>
        </w:rPr>
        <w:t xml:space="preserve"> </w:t>
      </w:r>
    </w:p>
    <w:p w14:paraId="3C9B247C" w14:textId="77777777" w:rsidR="00095C8C" w:rsidRDefault="002E5B50">
      <w:pPr>
        <w:jc w:val="both"/>
        <w:rPr>
          <w:rFonts w:ascii="Times New Roman" w:hAnsi="Times New Roman" w:cs="Times New Roman"/>
          <w:lang w:val="en-US"/>
        </w:rPr>
      </w:pPr>
      <w:r>
        <w:rPr>
          <w:rFonts w:ascii="Times New Roman" w:hAnsi="Times New Roman" w:cs="Times New Roman"/>
        </w:rPr>
        <w:t>(j)</w:t>
      </w:r>
      <w:r>
        <w:rPr>
          <w:rFonts w:ascii="Times New Roman" w:hAnsi="Times New Roman" w:cs="Times New Roman"/>
        </w:rPr>
        <w:tab/>
        <w:t>sells</w:t>
      </w:r>
      <w:r>
        <w:rPr>
          <w:rFonts w:ascii="Times New Roman" w:hAnsi="Times New Roman" w:cs="Times New Roman"/>
          <w:lang w:val="en-GB"/>
        </w:rPr>
        <w:t>;</w:t>
      </w:r>
      <w:r>
        <w:rPr>
          <w:rFonts w:ascii="Times New Roman" w:hAnsi="Times New Roman" w:cs="Times New Roman"/>
          <w:lang w:val="en-US"/>
        </w:rPr>
        <w:t xml:space="preserve"> </w:t>
      </w:r>
    </w:p>
    <w:p w14:paraId="3C9B247D"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or manufactures any system, equipment, card, plate</w:t>
      </w:r>
      <w:r>
        <w:rPr>
          <w:rFonts w:ascii="Times New Roman" w:hAnsi="Times New Roman" w:cs="Times New Roman"/>
          <w:lang w:val="en-US"/>
        </w:rPr>
        <w:t xml:space="preserve"> </w:t>
      </w:r>
      <w:r>
        <w:rPr>
          <w:rFonts w:ascii="Times New Roman" w:hAnsi="Times New Roman" w:cs="Times New Roman"/>
        </w:rPr>
        <w:t>or other device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7E"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offers for sale, produces, distributes electronic</w:t>
      </w:r>
      <w:r>
        <w:rPr>
          <w:rFonts w:ascii="Times New Roman" w:hAnsi="Times New Roman" w:cs="Times New Roman"/>
          <w:lang w:val="en-US"/>
        </w:rPr>
        <w:t xml:space="preserve"> </w:t>
      </w:r>
      <w:r>
        <w:rPr>
          <w:rFonts w:ascii="Times New Roman" w:hAnsi="Times New Roman" w:cs="Times New Roman"/>
        </w:rPr>
        <w:t>communication service,</w:t>
      </w:r>
      <w:r>
        <w:rPr>
          <w:rFonts w:ascii="Times New Roman" w:hAnsi="Times New Roman" w:cs="Times New Roman"/>
          <w:lang w:val="en-US"/>
        </w:rPr>
        <w:t xml:space="preserve"> </w:t>
      </w:r>
    </w:p>
    <w:p w14:paraId="3C9B247F" w14:textId="77777777" w:rsidR="00095C8C" w:rsidRDefault="002E5B50">
      <w:pPr>
        <w:jc w:val="both"/>
        <w:rPr>
          <w:rFonts w:ascii="Times New Roman" w:hAnsi="Times New Roman" w:cs="Times New Roman"/>
          <w:lang w:val="en-US"/>
        </w:rPr>
      </w:pPr>
      <w:r>
        <w:rPr>
          <w:rFonts w:ascii="Times New Roman" w:hAnsi="Times New Roman" w:cs="Times New Roman"/>
        </w:rPr>
        <w:t>without licence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80" w14:textId="77777777" w:rsidR="00095C8C" w:rsidRDefault="002E5B50">
      <w:pPr>
        <w:jc w:val="both"/>
        <w:rPr>
          <w:rFonts w:ascii="Times New Roman" w:hAnsi="Times New Roman" w:cs="Times New Roman"/>
          <w:lang w:val="en-US"/>
        </w:rPr>
      </w:pPr>
      <w:r>
        <w:rPr>
          <w:rFonts w:ascii="Times New Roman" w:hAnsi="Times New Roman" w:cs="Times New Roman"/>
        </w:rPr>
        <w:t>(k) wilfully obstructs, hinders, molests or assaults personnel of</w:t>
      </w:r>
      <w:r>
        <w:rPr>
          <w:rFonts w:ascii="Times New Roman" w:hAnsi="Times New Roman" w:cs="Times New Roman"/>
          <w:lang w:val="en-US"/>
        </w:rPr>
        <w:t xml:space="preserve"> </w:t>
      </w:r>
      <w:r>
        <w:rPr>
          <w:rFonts w:ascii="Times New Roman" w:hAnsi="Times New Roman" w:cs="Times New Roman"/>
        </w:rPr>
        <w:t>the Authority duly engaged in the exercise of power conferred</w:t>
      </w:r>
      <w:r>
        <w:rPr>
          <w:rFonts w:ascii="Times New Roman" w:hAnsi="Times New Roman" w:cs="Times New Roman"/>
          <w:lang w:val="en-US"/>
        </w:rPr>
        <w:t xml:space="preserve"> </w:t>
      </w:r>
      <w:r>
        <w:rPr>
          <w:rFonts w:ascii="Times New Roman" w:hAnsi="Times New Roman" w:cs="Times New Roman"/>
        </w:rPr>
        <w:t xml:space="preserve">on the Authority under this </w:t>
      </w:r>
      <w:r>
        <w:rPr>
          <w:rFonts w:ascii="Times New Roman" w:hAnsi="Times New Roman" w:cs="Times New Roman"/>
        </w:rPr>
        <w:tab/>
        <w:t>Act</w:t>
      </w:r>
      <w:r>
        <w:rPr>
          <w:rFonts w:ascii="Times New Roman" w:hAnsi="Times New Roman" w:cs="Times New Roman"/>
          <w:lang w:val="en-US"/>
        </w:rPr>
        <w:t xml:space="preserve"> </w:t>
      </w:r>
      <w:r>
        <w:rPr>
          <w:rFonts w:ascii="Times New Roman" w:hAnsi="Times New Roman" w:cs="Times New Roman"/>
        </w:rPr>
        <w:t>or</w:t>
      </w:r>
      <w:r>
        <w:rPr>
          <w:rFonts w:ascii="Times New Roman" w:hAnsi="Times New Roman" w:cs="Times New Roman"/>
          <w:lang w:val="en-US"/>
        </w:rPr>
        <w:t xml:space="preserve"> </w:t>
      </w:r>
      <w:r>
        <w:rPr>
          <w:rFonts w:ascii="Times New Roman" w:hAnsi="Times New Roman" w:cs="Times New Roman"/>
        </w:rPr>
        <w:t>the National</w:t>
      </w:r>
      <w:r>
        <w:rPr>
          <w:rFonts w:ascii="Times New Roman" w:hAnsi="Times New Roman" w:cs="Times New Roman"/>
          <w:lang w:val="en-US"/>
        </w:rPr>
        <w:t xml:space="preserve"> </w:t>
      </w:r>
      <w:r>
        <w:rPr>
          <w:rFonts w:ascii="Times New Roman" w:hAnsi="Times New Roman" w:cs="Times New Roman"/>
        </w:rPr>
        <w:t>Communications Authority Act, 20</w:t>
      </w:r>
      <w:r>
        <w:rPr>
          <w:rFonts w:ascii="Times New Roman" w:hAnsi="Times New Roman" w:cs="Times New Roman"/>
          <w:lang w:val="en-GB"/>
        </w:rPr>
        <w:t>25</w:t>
      </w:r>
      <w:r>
        <w:rPr>
          <w:rFonts w:ascii="Times New Roman" w:hAnsi="Times New Roman" w:cs="Times New Roman"/>
        </w:rPr>
        <w:t xml:space="preserve"> (Act</w:t>
      </w:r>
      <w:r>
        <w:rPr>
          <w:rFonts w:ascii="Times New Roman" w:hAnsi="Times New Roman" w:cs="Times New Roman"/>
          <w:lang w:val="en-GB"/>
        </w:rPr>
        <w:t>…</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commits an offence and is liable on summary conviction to a fine of not</w:t>
      </w:r>
      <w:r>
        <w:rPr>
          <w:rFonts w:ascii="Times New Roman" w:hAnsi="Times New Roman" w:cs="Times New Roman"/>
          <w:lang w:val="en-US"/>
        </w:rPr>
        <w:t xml:space="preserve"> </w:t>
      </w:r>
      <w:r>
        <w:rPr>
          <w:rFonts w:ascii="Times New Roman" w:hAnsi="Times New Roman" w:cs="Times New Roman"/>
        </w:rPr>
        <w:t>more than three thousand penalty units or to a term of imprisonment of</w:t>
      </w:r>
      <w:r>
        <w:rPr>
          <w:rFonts w:ascii="Times New Roman" w:hAnsi="Times New Roman" w:cs="Times New Roman"/>
          <w:lang w:val="en-US"/>
        </w:rPr>
        <w:t xml:space="preserve"> </w:t>
      </w:r>
      <w:r>
        <w:rPr>
          <w:rFonts w:ascii="Times New Roman" w:hAnsi="Times New Roman" w:cs="Times New Roman"/>
        </w:rPr>
        <w:t>not more than five years or to both.</w:t>
      </w:r>
      <w:r>
        <w:rPr>
          <w:rFonts w:ascii="Times New Roman" w:hAnsi="Times New Roman" w:cs="Times New Roman"/>
          <w:lang w:val="en-US"/>
        </w:rPr>
        <w:t xml:space="preserve"> </w:t>
      </w:r>
    </w:p>
    <w:p w14:paraId="3C9B2481" w14:textId="77777777" w:rsidR="00095C8C" w:rsidRDefault="002E5B50">
      <w:pPr>
        <w:numPr>
          <w:ilvl w:val="0"/>
          <w:numId w:val="14"/>
        </w:numPr>
        <w:jc w:val="both"/>
        <w:rPr>
          <w:rFonts w:ascii="Times New Roman" w:hAnsi="Times New Roman" w:cs="Times New Roman"/>
        </w:rPr>
      </w:pPr>
      <w:r>
        <w:rPr>
          <w:rFonts w:ascii="Times New Roman" w:hAnsi="Times New Roman" w:cs="Times New Roman"/>
        </w:rPr>
        <w:t>Where an offence is committed by a corporate entity that entity</w:t>
      </w:r>
      <w:r>
        <w:rPr>
          <w:rFonts w:ascii="Times New Roman" w:hAnsi="Times New Roman" w:cs="Times New Roman"/>
          <w:lang w:val="en-US"/>
        </w:rPr>
        <w:t xml:space="preserve"> </w:t>
      </w:r>
      <w:r>
        <w:rPr>
          <w:rFonts w:ascii="Times New Roman" w:hAnsi="Times New Roman" w:cs="Times New Roman"/>
        </w:rPr>
        <w:t>is liable to a fine of not more than nine thousand penalty units and each</w:t>
      </w:r>
      <w:r>
        <w:rPr>
          <w:rFonts w:ascii="Times New Roman" w:hAnsi="Times New Roman" w:cs="Times New Roman"/>
          <w:lang w:val="en-US"/>
        </w:rPr>
        <w:t xml:space="preserve"> </w:t>
      </w:r>
      <w:r>
        <w:rPr>
          <w:rFonts w:ascii="Times New Roman" w:hAnsi="Times New Roman" w:cs="Times New Roman"/>
        </w:rPr>
        <w:t>director of that entity shall be deemed to have committed the offence.</w:t>
      </w:r>
      <w:r>
        <w:rPr>
          <w:rFonts w:ascii="Times New Roman" w:hAnsi="Times New Roman" w:cs="Times New Roman"/>
          <w:lang w:val="en-US"/>
        </w:rPr>
        <w:t xml:space="preserve"> </w:t>
      </w:r>
    </w:p>
    <w:p w14:paraId="3C9B2482" w14:textId="77777777" w:rsidR="00095C8C" w:rsidRDefault="002E5B50">
      <w:pPr>
        <w:numPr>
          <w:ilvl w:val="0"/>
          <w:numId w:val="14"/>
        </w:numPr>
        <w:jc w:val="both"/>
        <w:rPr>
          <w:rFonts w:ascii="Times New Roman" w:hAnsi="Times New Roman" w:cs="Times New Roman"/>
        </w:rPr>
      </w:pPr>
      <w:r>
        <w:rPr>
          <w:rFonts w:ascii="Times New Roman" w:hAnsi="Times New Roman" w:cs="Times New Roman"/>
        </w:rPr>
        <w:t>Despite subsection (1), the Authority may, where a person has</w:t>
      </w:r>
      <w:r>
        <w:rPr>
          <w:rFonts w:ascii="Times New Roman" w:hAnsi="Times New Roman" w:cs="Times New Roman"/>
          <w:lang w:val="en-US"/>
        </w:rPr>
        <w:t xml:space="preserve"> </w:t>
      </w:r>
      <w:r>
        <w:rPr>
          <w:rFonts w:ascii="Times New Roman" w:hAnsi="Times New Roman" w:cs="Times New Roman"/>
        </w:rPr>
        <w:t>breached this Act, or Regulations or where a licensee, a special licensee</w:t>
      </w:r>
      <w:r>
        <w:rPr>
          <w:rFonts w:ascii="Times New Roman" w:hAnsi="Times New Roman" w:cs="Times New Roman"/>
          <w:lang w:val="en-US"/>
        </w:rPr>
        <w:t xml:space="preserve"> </w:t>
      </w:r>
      <w:r>
        <w:rPr>
          <w:rFonts w:ascii="Times New Roman" w:hAnsi="Times New Roman" w:cs="Times New Roman"/>
        </w:rPr>
        <w:t>or an authorisation holder has breached a condition contained in its li cence, special licence or frequency authorisation</w:t>
      </w:r>
      <w:r>
        <w:rPr>
          <w:rFonts w:ascii="Times New Roman" w:hAnsi="Times New Roman" w:cs="Times New Roman"/>
          <w:lang w:val="en-US"/>
        </w:rPr>
        <w:t xml:space="preserve"> </w:t>
      </w:r>
    </w:p>
    <w:p w14:paraId="3C9B2483"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warn the person, licensee, special licensee or authorisation</w:t>
      </w:r>
      <w:r>
        <w:rPr>
          <w:rFonts w:ascii="Times New Roman" w:hAnsi="Times New Roman" w:cs="Times New Roman"/>
          <w:lang w:val="en-US"/>
        </w:rPr>
        <w:t xml:space="preserve"> </w:t>
      </w:r>
      <w:r>
        <w:rPr>
          <w:rFonts w:ascii="Times New Roman" w:hAnsi="Times New Roman" w:cs="Times New Roman"/>
        </w:rPr>
        <w:t>holder</w:t>
      </w:r>
      <w:r>
        <w:rPr>
          <w:rFonts w:ascii="Times New Roman" w:hAnsi="Times New Roman" w:cs="Times New Roman"/>
          <w:lang w:val="en-GB"/>
        </w:rPr>
        <w:t>;</w:t>
      </w:r>
      <w:r>
        <w:rPr>
          <w:rFonts w:ascii="Times New Roman" w:hAnsi="Times New Roman" w:cs="Times New Roman"/>
          <w:lang w:val="en-US"/>
        </w:rPr>
        <w:t xml:space="preserve"> </w:t>
      </w:r>
    </w:p>
    <w:p w14:paraId="3C9B2484"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issue a cease and desist order</w:t>
      </w:r>
      <w:r>
        <w:rPr>
          <w:rFonts w:ascii="Times New Roman" w:hAnsi="Times New Roman" w:cs="Times New Roman"/>
          <w:lang w:val="en-GB"/>
        </w:rPr>
        <w:t>;</w:t>
      </w:r>
      <w:r>
        <w:rPr>
          <w:rFonts w:ascii="Times New Roman" w:hAnsi="Times New Roman" w:cs="Times New Roman"/>
          <w:lang w:val="en-US"/>
        </w:rPr>
        <w:t xml:space="preserve"> </w:t>
      </w:r>
    </w:p>
    <w:p w14:paraId="3C9B2485"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apply to the High Court for</w:t>
      </w:r>
      <w:r>
        <w:rPr>
          <w:rFonts w:ascii="Times New Roman" w:hAnsi="Times New Roman" w:cs="Times New Roman"/>
          <w:lang w:val="en-US"/>
        </w:rPr>
        <w:t xml:space="preserve"> </w:t>
      </w:r>
    </w:p>
    <w:p w14:paraId="3C9B2486"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an injunction to restrain the person, licensee, special licensee or authorisation holder from continuing the breach</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87"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other appropriate order to enforce compliance with</w:t>
      </w:r>
      <w:r>
        <w:rPr>
          <w:rFonts w:ascii="Times New Roman" w:hAnsi="Times New Roman" w:cs="Times New Roman"/>
          <w:lang w:val="en-US"/>
        </w:rPr>
        <w:t xml:space="preserve"> </w:t>
      </w:r>
      <w:r>
        <w:rPr>
          <w:rFonts w:ascii="Times New Roman" w:hAnsi="Times New Roman" w:cs="Times New Roman"/>
        </w:rPr>
        <w:t>this Act</w:t>
      </w:r>
      <w:r>
        <w:rPr>
          <w:rFonts w:ascii="Times New Roman" w:hAnsi="Times New Roman" w:cs="Times New Roman"/>
          <w:lang w:val="en-GB"/>
        </w:rPr>
        <w:t>;</w:t>
      </w:r>
      <w:r>
        <w:rPr>
          <w:rFonts w:ascii="Times New Roman" w:hAnsi="Times New Roman" w:cs="Times New Roman"/>
          <w:lang w:val="en-US"/>
        </w:rPr>
        <w:t xml:space="preserve"> </w:t>
      </w:r>
    </w:p>
    <w:p w14:paraId="3C9B2488"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propose amendments to the licence or frequency</w:t>
      </w:r>
      <w:r>
        <w:rPr>
          <w:rFonts w:ascii="Times New Roman" w:hAnsi="Times New Roman" w:cs="Times New Roman"/>
          <w:lang w:val="en-US"/>
        </w:rPr>
        <w:t xml:space="preserve"> </w:t>
      </w:r>
      <w:r>
        <w:rPr>
          <w:rFonts w:ascii="Times New Roman" w:hAnsi="Times New Roman" w:cs="Times New Roman"/>
        </w:rPr>
        <w:t>authorisation in accordance with this Act</w:t>
      </w:r>
      <w:r>
        <w:rPr>
          <w:rFonts w:ascii="Times New Roman" w:hAnsi="Times New Roman" w:cs="Times New Roman"/>
          <w:lang w:val="en-GB"/>
        </w:rPr>
        <w:t>;</w:t>
      </w:r>
      <w:r>
        <w:rPr>
          <w:rFonts w:ascii="Times New Roman" w:hAnsi="Times New Roman" w:cs="Times New Roman"/>
          <w:lang w:val="en-US"/>
        </w:rPr>
        <w:t xml:space="preserve"> </w:t>
      </w:r>
    </w:p>
    <w:p w14:paraId="3C9B2489"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suspend or terminate the licence or frequency authorisation</w:t>
      </w:r>
      <w:r>
        <w:rPr>
          <w:rFonts w:ascii="Times New Roman" w:hAnsi="Times New Roman" w:cs="Times New Roman"/>
          <w:lang w:val="en-US"/>
        </w:rPr>
        <w:t xml:space="preserve"> </w:t>
      </w:r>
      <w:r>
        <w:rPr>
          <w:rFonts w:ascii="Times New Roman" w:hAnsi="Times New Roman" w:cs="Times New Roman"/>
        </w:rPr>
        <w:t>in accordance with this Act</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8A" w14:textId="77777777" w:rsidR="00095C8C" w:rsidRDefault="002E5B50">
      <w:pPr>
        <w:jc w:val="both"/>
        <w:rPr>
          <w:rFonts w:ascii="Times New Roman" w:hAnsi="Times New Roman" w:cs="Times New Roman"/>
          <w:lang w:val="en-US"/>
        </w:rPr>
      </w:pPr>
      <w:r>
        <w:rPr>
          <w:rFonts w:ascii="Times New Roman" w:hAnsi="Times New Roman" w:cs="Times New Roman"/>
        </w:rPr>
        <w:t>(f) take any other action that it considers appropriate and</w:t>
      </w:r>
      <w:r>
        <w:rPr>
          <w:rFonts w:ascii="Times New Roman" w:hAnsi="Times New Roman" w:cs="Times New Roman"/>
          <w:lang w:val="en-US"/>
        </w:rPr>
        <w:t xml:space="preserve"> </w:t>
      </w:r>
      <w:r>
        <w:rPr>
          <w:rFonts w:ascii="Times New Roman" w:hAnsi="Times New Roman" w:cs="Times New Roman"/>
        </w:rPr>
        <w:t>that is not contrary to this Act or the National</w:t>
      </w:r>
      <w:r>
        <w:rPr>
          <w:rFonts w:ascii="Times New Roman" w:hAnsi="Times New Roman" w:cs="Times New Roman"/>
          <w:lang w:val="en-US"/>
        </w:rPr>
        <w:t xml:space="preserve"> </w:t>
      </w:r>
      <w:r>
        <w:rPr>
          <w:rFonts w:ascii="Times New Roman" w:hAnsi="Times New Roman" w:cs="Times New Roman"/>
        </w:rPr>
        <w:t xml:space="preserve">Communications Authority Act, </w:t>
      </w:r>
      <w:r>
        <w:rPr>
          <w:rFonts w:ascii="Times New Roman" w:hAnsi="Times New Roman" w:cs="Times New Roman"/>
          <w:lang w:val="en-US"/>
        </w:rPr>
        <w:t>2025</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 xml:space="preserve"> </w:t>
      </w:r>
    </w:p>
    <w:p w14:paraId="3C9B248B"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Despite subsection (1), a network operator or service provider</w:t>
      </w:r>
      <w:r>
        <w:rPr>
          <w:rFonts w:ascii="Times New Roman" w:hAnsi="Times New Roman" w:cs="Times New Roman"/>
          <w:lang w:val="en-US"/>
        </w:rPr>
        <w:t xml:space="preserve"> </w:t>
      </w:r>
      <w:r>
        <w:rPr>
          <w:rFonts w:ascii="Times New Roman" w:hAnsi="Times New Roman" w:cs="Times New Roman"/>
        </w:rPr>
        <w:t>may intercept any communication that is transmitted over its network</w:t>
      </w:r>
      <w:r>
        <w:rPr>
          <w:rFonts w:ascii="Times New Roman" w:hAnsi="Times New Roman" w:cs="Times New Roman"/>
          <w:lang w:val="en-US"/>
        </w:rPr>
        <w:t xml:space="preserve"> </w:t>
      </w:r>
      <w:r>
        <w:rPr>
          <w:rFonts w:ascii="Times New Roman" w:hAnsi="Times New Roman" w:cs="Times New Roman"/>
        </w:rPr>
        <w:t>or service,</w:t>
      </w:r>
      <w:r>
        <w:rPr>
          <w:rFonts w:ascii="Times New Roman" w:hAnsi="Times New Roman" w:cs="Times New Roman"/>
          <w:lang w:val="en-US"/>
        </w:rPr>
        <w:t xml:space="preserve"> </w:t>
      </w:r>
    </w:p>
    <w:p w14:paraId="3C9B248C" w14:textId="77777777" w:rsidR="00095C8C" w:rsidRDefault="002E5B50">
      <w:pPr>
        <w:jc w:val="both"/>
        <w:rPr>
          <w:rFonts w:ascii="Times New Roman" w:hAnsi="Times New Roman" w:cs="Times New Roman"/>
          <w:lang w:val="en-US"/>
        </w:rPr>
      </w:pPr>
      <w:r>
        <w:rPr>
          <w:rFonts w:ascii="Times New Roman" w:hAnsi="Times New Roman" w:cs="Times New Roman"/>
        </w:rPr>
        <w:t>(a) if the interception is required to</w:t>
      </w:r>
      <w:r>
        <w:rPr>
          <w:rFonts w:ascii="Times New Roman" w:hAnsi="Times New Roman" w:cs="Times New Roman"/>
          <w:lang w:val="en-US"/>
        </w:rPr>
        <w:t xml:space="preserve"> </w:t>
      </w:r>
    </w:p>
    <w:p w14:paraId="3C9B248D"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(i)</w:t>
      </w:r>
      <w:r>
        <w:rPr>
          <w:rFonts w:ascii="Times New Roman" w:hAnsi="Times New Roman" w:cs="Times New Roman"/>
        </w:rPr>
        <w:tab/>
        <w:t>install, maintain or test equipment used or intended</w:t>
      </w:r>
      <w:r>
        <w:rPr>
          <w:rFonts w:ascii="Times New Roman" w:hAnsi="Times New Roman" w:cs="Times New Roman"/>
          <w:lang w:val="en-US"/>
        </w:rPr>
        <w:t xml:space="preserve"> </w:t>
      </w:r>
      <w:r>
        <w:rPr>
          <w:rFonts w:ascii="Times New Roman" w:hAnsi="Times New Roman" w:cs="Times New Roman"/>
        </w:rPr>
        <w:t>for use in the operation of the network or the</w:t>
      </w:r>
      <w:r>
        <w:rPr>
          <w:rFonts w:ascii="Times New Roman" w:hAnsi="Times New Roman" w:cs="Times New Roman"/>
          <w:lang w:val="en-US"/>
        </w:rPr>
        <w:t xml:space="preserve"> </w:t>
      </w:r>
      <w:r>
        <w:rPr>
          <w:rFonts w:ascii="Times New Roman" w:hAnsi="Times New Roman" w:cs="Times New Roman"/>
        </w:rPr>
        <w:t>provision of the service</w:t>
      </w:r>
      <w:r>
        <w:rPr>
          <w:rFonts w:ascii="Times New Roman" w:hAnsi="Times New Roman" w:cs="Times New Roman"/>
          <w:lang w:val="en-GB"/>
        </w:rPr>
        <w:t>;</w:t>
      </w:r>
      <w:r>
        <w:rPr>
          <w:rFonts w:ascii="Times New Roman" w:hAnsi="Times New Roman" w:cs="Times New Roman"/>
          <w:lang w:val="en-US"/>
        </w:rPr>
        <w:t xml:space="preserve"> </w:t>
      </w:r>
    </w:p>
    <w:p w14:paraId="3C9B248E"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monitor the network or service quality</w:t>
      </w:r>
      <w:r>
        <w:rPr>
          <w:rFonts w:ascii="Times New Roman" w:hAnsi="Times New Roman" w:cs="Times New Roman"/>
          <w:lang w:val="en-GB"/>
        </w:rPr>
        <w:t>;</w:t>
      </w:r>
      <w:r>
        <w:rPr>
          <w:rFonts w:ascii="Times New Roman" w:hAnsi="Times New Roman" w:cs="Times New Roman"/>
          <w:lang w:val="en-US"/>
        </w:rPr>
        <w:t xml:space="preserve"> </w:t>
      </w:r>
    </w:p>
    <w:p w14:paraId="3C9B248F" w14:textId="77777777" w:rsidR="00095C8C" w:rsidRDefault="002E5B50">
      <w:pPr>
        <w:jc w:val="both"/>
        <w:rPr>
          <w:rFonts w:ascii="Times New Roman" w:hAnsi="Times New Roman" w:cs="Times New Roman"/>
          <w:lang w:val="en-US"/>
        </w:rPr>
      </w:pPr>
      <w:r>
        <w:rPr>
          <w:rFonts w:ascii="Times New Roman" w:hAnsi="Times New Roman" w:cs="Times New Roman"/>
        </w:rPr>
        <w:t>(iii)</w:t>
      </w:r>
      <w:r>
        <w:rPr>
          <w:rFonts w:ascii="Times New Roman" w:hAnsi="Times New Roman" w:cs="Times New Roman"/>
        </w:rPr>
        <w:tab/>
        <w:t>bill and collect charges from the sender or recipient</w:t>
      </w:r>
      <w:r>
        <w:rPr>
          <w:rFonts w:ascii="Times New Roman" w:hAnsi="Times New Roman" w:cs="Times New Roman"/>
          <w:lang w:val="en-US"/>
        </w:rPr>
        <w:t xml:space="preserve"> </w:t>
      </w:r>
      <w:r>
        <w:rPr>
          <w:rFonts w:ascii="Times New Roman" w:hAnsi="Times New Roman" w:cs="Times New Roman"/>
        </w:rPr>
        <w:t>of the communication</w:t>
      </w:r>
      <w:r>
        <w:rPr>
          <w:rFonts w:ascii="Times New Roman" w:hAnsi="Times New Roman" w:cs="Times New Roman"/>
          <w:lang w:val="en-GB"/>
        </w:rPr>
        <w:t>;</w:t>
      </w:r>
      <w:r>
        <w:rPr>
          <w:rFonts w:ascii="Times New Roman" w:hAnsi="Times New Roman" w:cs="Times New Roman"/>
          <w:lang w:val="en-US"/>
        </w:rPr>
        <w:t xml:space="preserve"> </w:t>
      </w:r>
    </w:p>
    <w:p w14:paraId="3C9B2490" w14:textId="77777777" w:rsidR="00095C8C" w:rsidRDefault="002E5B50">
      <w:pPr>
        <w:jc w:val="both"/>
        <w:rPr>
          <w:rFonts w:ascii="Times New Roman" w:hAnsi="Times New Roman" w:cs="Times New Roman"/>
          <w:lang w:val="en-US"/>
        </w:rPr>
      </w:pPr>
      <w:r>
        <w:rPr>
          <w:rFonts w:ascii="Times New Roman" w:hAnsi="Times New Roman" w:cs="Times New Roman"/>
        </w:rPr>
        <w:t>(iv)</w:t>
      </w:r>
      <w:r>
        <w:rPr>
          <w:rFonts w:ascii="Times New Roman" w:hAnsi="Times New Roman" w:cs="Times New Roman"/>
        </w:rPr>
        <w:tab/>
        <w:t>protect the network or service from harm</w:t>
      </w:r>
      <w:r>
        <w:rPr>
          <w:rFonts w:ascii="Times New Roman" w:hAnsi="Times New Roman" w:cs="Times New Roman"/>
          <w:lang w:val="en-GB"/>
        </w:rPr>
        <w:t>;</w:t>
      </w:r>
      <w:r>
        <w:rPr>
          <w:rFonts w:ascii="Times New Roman" w:hAnsi="Times New Roman" w:cs="Times New Roman"/>
          <w:lang w:val="en-US"/>
        </w:rPr>
        <w:t xml:space="preserve"> </w:t>
      </w:r>
    </w:p>
    <w:p w14:paraId="3C9B2491" w14:textId="77777777" w:rsidR="00095C8C" w:rsidRDefault="002E5B50">
      <w:pPr>
        <w:jc w:val="both"/>
        <w:rPr>
          <w:rFonts w:ascii="Times New Roman" w:hAnsi="Times New Roman" w:cs="Times New Roman"/>
          <w:lang w:val="en-US"/>
        </w:rPr>
      </w:pPr>
      <w:r>
        <w:rPr>
          <w:rFonts w:ascii="Times New Roman" w:hAnsi="Times New Roman" w:cs="Times New Roman"/>
        </w:rPr>
        <w:t>(v)</w:t>
      </w:r>
      <w:r>
        <w:rPr>
          <w:rFonts w:ascii="Times New Roman" w:hAnsi="Times New Roman" w:cs="Times New Roman"/>
        </w:rPr>
        <w:tab/>
        <w:t>protect users</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92" w14:textId="77777777" w:rsidR="00095C8C" w:rsidRDefault="002E5B50">
      <w:pPr>
        <w:jc w:val="both"/>
        <w:rPr>
          <w:rFonts w:ascii="Times New Roman" w:hAnsi="Times New Roman" w:cs="Times New Roman"/>
          <w:lang w:val="en-US"/>
        </w:rPr>
      </w:pPr>
      <w:r>
        <w:rPr>
          <w:rFonts w:ascii="Times New Roman" w:hAnsi="Times New Roman" w:cs="Times New Roman"/>
        </w:rPr>
        <w:t>(vi)</w:t>
      </w:r>
      <w:r>
        <w:rPr>
          <w:rFonts w:ascii="Times New Roman" w:hAnsi="Times New Roman" w:cs="Times New Roman"/>
        </w:rPr>
        <w:tab/>
        <w:t xml:space="preserve">protect other network </w:t>
      </w:r>
      <w:r>
        <w:rPr>
          <w:rFonts w:ascii="Times New Roman" w:hAnsi="Times New Roman" w:cs="Times New Roman"/>
          <w:lang w:val="en-US"/>
        </w:rPr>
        <w:t xml:space="preserve">operators </w:t>
      </w:r>
      <w:r>
        <w:rPr>
          <w:rFonts w:ascii="Times New Roman" w:hAnsi="Times New Roman" w:cs="Times New Roman"/>
        </w:rPr>
        <w:t>or service providers</w:t>
      </w:r>
      <w:r>
        <w:rPr>
          <w:rFonts w:ascii="Times New Roman" w:hAnsi="Times New Roman" w:cs="Times New Roman"/>
          <w:lang w:val="en-US"/>
        </w:rPr>
        <w:t xml:space="preserve"> </w:t>
      </w:r>
      <w:r>
        <w:rPr>
          <w:rFonts w:ascii="Times New Roman" w:hAnsi="Times New Roman" w:cs="Times New Roman"/>
        </w:rPr>
        <w:t>from the fraudulent use of their networks or services</w:t>
      </w:r>
      <w:r>
        <w:rPr>
          <w:rFonts w:ascii="Times New Roman" w:hAnsi="Times New Roman" w:cs="Times New Roman"/>
          <w:lang w:val="en-GB"/>
        </w:rPr>
        <w:t>;</w:t>
      </w:r>
      <w:r>
        <w:rPr>
          <w:rFonts w:ascii="Times New Roman" w:hAnsi="Times New Roman" w:cs="Times New Roman"/>
          <w:lang w:val="en-US"/>
        </w:rPr>
        <w:t xml:space="preserve"> </w:t>
      </w:r>
    </w:p>
    <w:p w14:paraId="3C9B2493"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in furtherance of a Court order</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94"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in compliance with an executive instrument issued by the</w:t>
      </w:r>
      <w:r>
        <w:rPr>
          <w:rFonts w:ascii="Times New Roman" w:hAnsi="Times New Roman" w:cs="Times New Roman"/>
          <w:lang w:val="en-US"/>
        </w:rPr>
        <w:t xml:space="preserve"> </w:t>
      </w:r>
      <w:r>
        <w:rPr>
          <w:rFonts w:ascii="Times New Roman" w:hAnsi="Times New Roman" w:cs="Times New Roman"/>
        </w:rPr>
        <w:t>President.</w:t>
      </w:r>
      <w:r>
        <w:rPr>
          <w:rFonts w:ascii="Times New Roman" w:hAnsi="Times New Roman" w:cs="Times New Roman"/>
          <w:lang w:val="en-US"/>
        </w:rPr>
        <w:t xml:space="preserve"> </w:t>
      </w:r>
    </w:p>
    <w:p w14:paraId="3C9B2495"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GB"/>
        </w:rPr>
        <w:t>1</w:t>
      </w:r>
      <w:r>
        <w:rPr>
          <w:rFonts w:ascii="Times New Roman" w:hAnsi="Times New Roman" w:cs="Times New Roman"/>
        </w:rPr>
        <w:t>)</w:t>
      </w:r>
      <w:r>
        <w:rPr>
          <w:rFonts w:ascii="Times New Roman" w:hAnsi="Times New Roman" w:cs="Times New Roman"/>
          <w:lang w:val="en-GB"/>
        </w:rPr>
        <w:t xml:space="preserve"> </w:t>
      </w:r>
      <w:r>
        <w:rPr>
          <w:rFonts w:ascii="Times New Roman" w:hAnsi="Times New Roman" w:cs="Times New Roman"/>
        </w:rPr>
        <w:t>A person who uses a subscriber identity module</w:t>
      </w:r>
      <w:r>
        <w:rPr>
          <w:rFonts w:ascii="Times New Roman" w:hAnsi="Times New Roman" w:cs="Times New Roman"/>
          <w:lang w:val="en-US"/>
        </w:rPr>
        <w:t xml:space="preserve"> (SIM)</w:t>
      </w:r>
      <w:r>
        <w:rPr>
          <w:rFonts w:ascii="Times New Roman" w:hAnsi="Times New Roman" w:cs="Times New Roman"/>
        </w:rPr>
        <w:t xml:space="preserve"> or user identity module </w:t>
      </w:r>
      <w:r>
        <w:rPr>
          <w:rFonts w:ascii="Times New Roman" w:hAnsi="Times New Roman" w:cs="Times New Roman"/>
          <w:lang w:val="en-US"/>
        </w:rPr>
        <w:t xml:space="preserve">(UIM) </w:t>
      </w:r>
      <w:r>
        <w:rPr>
          <w:rFonts w:ascii="Times New Roman" w:hAnsi="Times New Roman" w:cs="Times New Roman"/>
        </w:rPr>
        <w:t xml:space="preserve">for terminating an international call on any network in Ghana as a local call, commits an offence and is liable on summary conviction to a fine of not more than three thousand penalty units for each </w:t>
      </w:r>
      <w:r>
        <w:rPr>
          <w:rFonts w:ascii="Times New Roman" w:hAnsi="Times New Roman" w:cs="Times New Roman"/>
          <w:lang w:val="en-US"/>
        </w:rPr>
        <w:t>SIM</w:t>
      </w:r>
      <w:r>
        <w:rPr>
          <w:rFonts w:ascii="Times New Roman" w:hAnsi="Times New Roman" w:cs="Times New Roman"/>
        </w:rPr>
        <w:t xml:space="preserve"> or </w:t>
      </w:r>
      <w:r>
        <w:rPr>
          <w:rFonts w:ascii="Times New Roman" w:hAnsi="Times New Roman" w:cs="Times New Roman"/>
          <w:lang w:val="en-US"/>
        </w:rPr>
        <w:t>UIM</w:t>
      </w:r>
      <w:r>
        <w:rPr>
          <w:rFonts w:ascii="Times New Roman" w:hAnsi="Times New Roman" w:cs="Times New Roman"/>
        </w:rPr>
        <w:t xml:space="preserve"> used in terminating the international call as a local call or to a term of imprisonment of not more than five years or to both.</w:t>
      </w:r>
    </w:p>
    <w:p w14:paraId="3C9B2496"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GB"/>
        </w:rPr>
        <w:t>2</w:t>
      </w:r>
      <w:r>
        <w:rPr>
          <w:rFonts w:ascii="Times New Roman" w:hAnsi="Times New Roman" w:cs="Times New Roman"/>
        </w:rPr>
        <w:t>) Any person who deals in a pre-registered subscriber identity module or user identity' module, commits an offence and is liable on summary conviction to a fine of not more than three thousand penalty' units or to a term of imprisonment of not more than five years or to both.</w:t>
      </w:r>
    </w:p>
    <w:p w14:paraId="3C9B2497"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GB"/>
        </w:rPr>
        <w:t>3</w:t>
      </w:r>
      <w:r>
        <w:rPr>
          <w:rFonts w:ascii="Times New Roman" w:hAnsi="Times New Roman" w:cs="Times New Roman"/>
        </w:rPr>
        <w:t>) For the purposes of this section, a “pre-registered subscriber identify’ module or user identity' module"’ means a module that has been registered with the data of a person other than the person who finally acquires the module for use on a network except as permitted by law.</w:t>
      </w:r>
    </w:p>
    <w:p w14:paraId="3C9B2498" w14:textId="77777777" w:rsidR="00095C8C" w:rsidRDefault="00095C8C">
      <w:pPr>
        <w:jc w:val="both"/>
        <w:rPr>
          <w:rFonts w:ascii="Times New Roman" w:hAnsi="Times New Roman" w:cs="Times New Roman"/>
        </w:rPr>
      </w:pPr>
    </w:p>
    <w:p w14:paraId="3C9B2499" w14:textId="77777777" w:rsidR="00095C8C" w:rsidRDefault="002E5B50">
      <w:pPr>
        <w:jc w:val="both"/>
        <w:rPr>
          <w:rFonts w:ascii="Times New Roman" w:hAnsi="Times New Roman" w:cs="Times New Roman"/>
          <w:b/>
          <w:bCs/>
          <w:lang w:val="en-US"/>
        </w:rPr>
      </w:pPr>
      <w:r>
        <w:rPr>
          <w:rFonts w:ascii="Times New Roman" w:hAnsi="Times New Roman" w:cs="Times New Roman"/>
          <w:b/>
          <w:bCs/>
        </w:rPr>
        <w:t>Giving false information</w:t>
      </w:r>
      <w:r>
        <w:rPr>
          <w:rFonts w:ascii="Times New Roman" w:hAnsi="Times New Roman" w:cs="Times New Roman"/>
          <w:b/>
          <w:bCs/>
          <w:lang w:val="en-US"/>
        </w:rPr>
        <w:t xml:space="preserve"> </w:t>
      </w:r>
    </w:p>
    <w:p w14:paraId="3C9B249A" w14:textId="77777777" w:rsidR="00095C8C" w:rsidRDefault="002E5B50">
      <w:pPr>
        <w:jc w:val="both"/>
        <w:rPr>
          <w:rFonts w:ascii="Times New Roman" w:hAnsi="Times New Roman" w:cs="Times New Roman"/>
        </w:rPr>
      </w:pPr>
      <w:r>
        <w:rPr>
          <w:rFonts w:ascii="Times New Roman" w:hAnsi="Times New Roman" w:cs="Times New Roman"/>
          <w:lang w:val="en-US"/>
        </w:rPr>
        <w:t>58</w:t>
      </w:r>
      <w:r>
        <w:rPr>
          <w:rFonts w:ascii="Times New Roman" w:hAnsi="Times New Roman" w:cs="Times New Roman"/>
          <w:lang w:val="en-GB"/>
        </w:rPr>
        <w:t>.</w:t>
      </w:r>
      <w:r>
        <w:rPr>
          <w:rFonts w:ascii="Times New Roman" w:hAnsi="Times New Roman" w:cs="Times New Roman"/>
        </w:rPr>
        <w:t xml:space="preserve"> A person who </w:t>
      </w:r>
      <w:r>
        <w:rPr>
          <w:rFonts w:ascii="Times New Roman" w:hAnsi="Times New Roman" w:cs="Times New Roman"/>
          <w:lang w:val="en-GB"/>
        </w:rPr>
        <w:t>intentionally or negligently</w:t>
      </w:r>
      <w:r>
        <w:rPr>
          <w:rFonts w:ascii="Times New Roman" w:hAnsi="Times New Roman" w:cs="Times New Roman"/>
        </w:rPr>
        <w:t xml:space="preserve"> gives false or misleading information to the Authority</w:t>
      </w:r>
      <w:r>
        <w:rPr>
          <w:rFonts w:ascii="Times New Roman" w:hAnsi="Times New Roman" w:cs="Times New Roman"/>
          <w:lang w:val="en-US"/>
        </w:rPr>
        <w:t xml:space="preserve">, </w:t>
      </w:r>
      <w:r>
        <w:rPr>
          <w:rFonts w:ascii="Times New Roman" w:hAnsi="Times New Roman"/>
          <w:lang w:val="en-US"/>
        </w:rPr>
        <w:t>concerning matters relating to the objects and functions of the Authority,</w:t>
      </w:r>
      <w:r>
        <w:rPr>
          <w:rFonts w:ascii="Times New Roman" w:hAnsi="Times New Roman" w:cs="Times New Roman"/>
        </w:rPr>
        <w:t xml:space="preserve"> </w:t>
      </w:r>
      <w:r>
        <w:rPr>
          <w:rFonts w:ascii="Times New Roman" w:hAnsi="Times New Roman" w:cs="Times New Roman"/>
          <w:lang w:val="en-GB"/>
        </w:rPr>
        <w:t>commits a crime</w:t>
      </w:r>
      <w:r>
        <w:rPr>
          <w:rFonts w:ascii="Times New Roman" w:hAnsi="Times New Roman" w:cs="Times New Roman"/>
          <w:lang w:val="en-US"/>
        </w:rPr>
        <w:t xml:space="preserve"> </w:t>
      </w:r>
      <w:r>
        <w:rPr>
          <w:rFonts w:ascii="Times New Roman" w:hAnsi="Times New Roman" w:cs="Times New Roman"/>
          <w:lang w:val="en-GB"/>
        </w:rPr>
        <w:t>and is</w:t>
      </w:r>
      <w:r>
        <w:rPr>
          <w:rFonts w:ascii="Times New Roman" w:hAnsi="Times New Roman" w:cs="Times New Roman"/>
        </w:rPr>
        <w:t xml:space="preserve"> liable on summary conviction to fine of not </w:t>
      </w:r>
      <w:r>
        <w:rPr>
          <w:rFonts w:ascii="Times New Roman" w:hAnsi="Times New Roman" w:cs="Times New Roman"/>
          <w:lang w:val="en-GB"/>
        </w:rPr>
        <w:t>less</w:t>
      </w:r>
      <w:r>
        <w:rPr>
          <w:rFonts w:ascii="Times New Roman" w:hAnsi="Times New Roman" w:cs="Times New Roman"/>
        </w:rPr>
        <w:t xml:space="preserve"> than </w:t>
      </w:r>
      <w:r>
        <w:rPr>
          <w:rFonts w:ascii="Times New Roman" w:hAnsi="Times New Roman" w:cs="Times New Roman"/>
          <w:lang w:val="en-GB"/>
        </w:rPr>
        <w:t>two thousand</w:t>
      </w:r>
      <w:r>
        <w:rPr>
          <w:rFonts w:ascii="Times New Roman" w:hAnsi="Times New Roman" w:cs="Times New Roman"/>
          <w:lang w:val="en-US"/>
        </w:rPr>
        <w:t xml:space="preserve"> </w:t>
      </w:r>
      <w:r>
        <w:rPr>
          <w:rFonts w:ascii="Times New Roman" w:hAnsi="Times New Roman" w:cs="Times New Roman"/>
        </w:rPr>
        <w:t>penalty units</w:t>
      </w:r>
      <w:r>
        <w:rPr>
          <w:rFonts w:ascii="Times New Roman" w:hAnsi="Times New Roman" w:cs="Times New Roman"/>
          <w:lang w:val="en-US"/>
        </w:rPr>
        <w:t xml:space="preserve"> </w:t>
      </w:r>
      <w:r>
        <w:rPr>
          <w:rFonts w:ascii="Times New Roman" w:hAnsi="Times New Roman" w:cs="Times New Roman"/>
          <w:lang w:val="en-GB"/>
        </w:rPr>
        <w:t xml:space="preserve">and not more than five thousand penalty units, </w:t>
      </w:r>
      <w:r>
        <w:rPr>
          <w:rFonts w:ascii="Times New Roman" w:hAnsi="Times New Roman" w:cs="Times New Roman"/>
        </w:rPr>
        <w:t>or to a term of</w:t>
      </w:r>
      <w:r>
        <w:rPr>
          <w:rFonts w:ascii="Times New Roman" w:hAnsi="Times New Roman" w:cs="Times New Roman"/>
          <w:lang w:val="en-US"/>
        </w:rPr>
        <w:t xml:space="preserve"> </w:t>
      </w:r>
      <w:r>
        <w:rPr>
          <w:rFonts w:ascii="Times New Roman" w:hAnsi="Times New Roman" w:cs="Times New Roman"/>
        </w:rPr>
        <w:t xml:space="preserve">imprisonment </w:t>
      </w:r>
      <w:r>
        <w:rPr>
          <w:rFonts w:ascii="Times New Roman" w:hAnsi="Times New Roman" w:cs="Times New Roman"/>
          <w:lang w:val="en-GB"/>
        </w:rPr>
        <w:t>of not more than</w:t>
      </w:r>
      <w:r>
        <w:rPr>
          <w:rFonts w:ascii="Times New Roman" w:hAnsi="Times New Roman" w:cs="Times New Roman"/>
        </w:rPr>
        <w:t xml:space="preserve"> </w:t>
      </w:r>
      <w:r>
        <w:rPr>
          <w:rFonts w:ascii="Times New Roman" w:hAnsi="Times New Roman" w:cs="Times New Roman"/>
          <w:lang w:val="en-GB"/>
        </w:rPr>
        <w:t>three</w:t>
      </w:r>
      <w:r>
        <w:rPr>
          <w:rFonts w:ascii="Times New Roman" w:hAnsi="Times New Roman" w:cs="Times New Roman"/>
        </w:rPr>
        <w:t xml:space="preserve"> years, or </w:t>
      </w:r>
      <w:r>
        <w:rPr>
          <w:rFonts w:ascii="Times New Roman" w:hAnsi="Times New Roman" w:cs="Times New Roman"/>
          <w:lang w:val="en-GB"/>
        </w:rPr>
        <w:t xml:space="preserve">to </w:t>
      </w:r>
      <w:r>
        <w:rPr>
          <w:rFonts w:ascii="Times New Roman" w:hAnsi="Times New Roman" w:cs="Times New Roman"/>
        </w:rPr>
        <w:t>both</w:t>
      </w:r>
      <w:r>
        <w:rPr>
          <w:rFonts w:ascii="Times New Roman" w:hAnsi="Times New Roman" w:cs="Times New Roman"/>
          <w:lang w:val="en-GB"/>
        </w:rPr>
        <w:t>.</w:t>
      </w:r>
    </w:p>
    <w:p w14:paraId="3C9B249B" w14:textId="77777777" w:rsidR="00095C8C" w:rsidRDefault="00095C8C">
      <w:pPr>
        <w:jc w:val="both"/>
        <w:rPr>
          <w:rFonts w:ascii="Times New Roman" w:hAnsi="Times New Roman" w:cs="Times New Roman"/>
        </w:rPr>
      </w:pPr>
    </w:p>
    <w:p w14:paraId="3C9B249C" w14:textId="77777777" w:rsidR="00095C8C" w:rsidRDefault="002E5B50">
      <w:pPr>
        <w:jc w:val="both"/>
        <w:rPr>
          <w:rFonts w:ascii="Times New Roman" w:hAnsi="Times New Roman" w:cs="Times New Roman"/>
          <w:b/>
          <w:bCs/>
          <w:lang w:val="en-US"/>
        </w:rPr>
      </w:pPr>
      <w:r>
        <w:rPr>
          <w:rFonts w:ascii="Times New Roman" w:hAnsi="Times New Roman" w:cs="Times New Roman"/>
          <w:b/>
          <w:bCs/>
        </w:rPr>
        <w:t>False signals</w:t>
      </w:r>
      <w:r>
        <w:rPr>
          <w:rFonts w:ascii="Times New Roman" w:hAnsi="Times New Roman" w:cs="Times New Roman"/>
          <w:b/>
          <w:bCs/>
          <w:lang w:val="en-US"/>
        </w:rPr>
        <w:t xml:space="preserve"> </w:t>
      </w:r>
    </w:p>
    <w:p w14:paraId="3C9B249D"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US"/>
        </w:rPr>
        <w:t>59</w:t>
      </w:r>
      <w:r>
        <w:rPr>
          <w:rFonts w:ascii="Times New Roman" w:hAnsi="Times New Roman" w:cs="Times New Roman"/>
          <w:lang w:val="en-GB"/>
        </w:rPr>
        <w:t xml:space="preserve">. </w:t>
      </w:r>
      <w:r>
        <w:rPr>
          <w:rFonts w:ascii="Times New Roman" w:hAnsi="Times New Roman" w:cs="Times New Roman"/>
        </w:rPr>
        <w:t>A person who knowingly transmits or circulates false or deceptive</w:t>
      </w:r>
      <w:r>
        <w:rPr>
          <w:rFonts w:ascii="Times New Roman" w:hAnsi="Times New Roman" w:cs="Times New Roman"/>
          <w:lang w:val="en-US"/>
        </w:rPr>
        <w:t xml:space="preserve"> </w:t>
      </w:r>
      <w:r>
        <w:rPr>
          <w:rFonts w:ascii="Times New Roman" w:hAnsi="Times New Roman" w:cs="Times New Roman"/>
        </w:rPr>
        <w:t>distress, safety or identification signals commits an offence and is liable</w:t>
      </w:r>
      <w:r>
        <w:rPr>
          <w:rFonts w:ascii="Times New Roman" w:hAnsi="Times New Roman" w:cs="Times New Roman"/>
          <w:lang w:val="en-US"/>
        </w:rPr>
        <w:t xml:space="preserve"> </w:t>
      </w:r>
      <w:r>
        <w:rPr>
          <w:rFonts w:ascii="Times New Roman" w:hAnsi="Times New Roman" w:cs="Times New Roman"/>
        </w:rPr>
        <w:t>on summary conviction to a fine of not more than three thousand penalty</w:t>
      </w:r>
      <w:r>
        <w:rPr>
          <w:rFonts w:ascii="Times New Roman" w:hAnsi="Times New Roman" w:cs="Times New Roman"/>
          <w:lang w:val="en-US"/>
        </w:rPr>
        <w:t xml:space="preserve"> </w:t>
      </w:r>
      <w:r>
        <w:rPr>
          <w:rFonts w:ascii="Times New Roman" w:hAnsi="Times New Roman" w:cs="Times New Roman"/>
        </w:rPr>
        <w:t>units or to a term of imprisonment of not more than five years</w:t>
      </w:r>
      <w:r>
        <w:rPr>
          <w:rFonts w:ascii="Times New Roman" w:hAnsi="Times New Roman" w:cs="Times New Roman"/>
          <w:lang w:val="en-GB"/>
        </w:rPr>
        <w:t>,</w:t>
      </w:r>
      <w:r>
        <w:rPr>
          <w:rFonts w:ascii="Times New Roman" w:hAnsi="Times New Roman" w:cs="Times New Roman"/>
        </w:rPr>
        <w:t xml:space="preserve"> or both.</w:t>
      </w:r>
      <w:r>
        <w:rPr>
          <w:rFonts w:ascii="Times New Roman" w:hAnsi="Times New Roman" w:cs="Times New Roman"/>
          <w:lang w:val="en-US"/>
        </w:rPr>
        <w:t xml:space="preserve"> </w:t>
      </w:r>
    </w:p>
    <w:p w14:paraId="3C9B249E" w14:textId="77777777" w:rsidR="00095C8C" w:rsidRDefault="00095C8C">
      <w:pPr>
        <w:jc w:val="both"/>
        <w:rPr>
          <w:rFonts w:ascii="Times New Roman" w:hAnsi="Times New Roman" w:cs="Times New Roman"/>
        </w:rPr>
      </w:pPr>
    </w:p>
    <w:p w14:paraId="3C9B249F" w14:textId="77777777" w:rsidR="00095C8C" w:rsidRDefault="002E5B50">
      <w:pPr>
        <w:jc w:val="both"/>
        <w:rPr>
          <w:rFonts w:ascii="Times New Roman" w:hAnsi="Times New Roman" w:cs="Times New Roman"/>
          <w:b/>
          <w:bCs/>
          <w:lang w:val="en-US"/>
        </w:rPr>
      </w:pPr>
      <w:r>
        <w:rPr>
          <w:rFonts w:ascii="Times New Roman" w:hAnsi="Times New Roman" w:cs="Times New Roman"/>
          <w:b/>
          <w:bCs/>
        </w:rPr>
        <w:t>False communications</w:t>
      </w:r>
      <w:r>
        <w:rPr>
          <w:rFonts w:ascii="Times New Roman" w:hAnsi="Times New Roman" w:cs="Times New Roman"/>
          <w:b/>
          <w:bCs/>
          <w:lang w:val="en-US"/>
        </w:rPr>
        <w:t xml:space="preserve"> </w:t>
      </w:r>
    </w:p>
    <w:p w14:paraId="3C9B24A0" w14:textId="77777777" w:rsidR="00095C8C" w:rsidRDefault="002E5B50">
      <w:pPr>
        <w:jc w:val="both"/>
        <w:rPr>
          <w:rFonts w:ascii="Times New Roman" w:hAnsi="Times New Roman" w:cs="Times New Roman"/>
          <w:lang w:val="en-US"/>
        </w:rPr>
      </w:pPr>
      <w:r>
        <w:rPr>
          <w:rFonts w:ascii="Times New Roman" w:hAnsi="Times New Roman" w:cs="Times New Roman"/>
          <w:lang w:val="en-US"/>
        </w:rPr>
        <w:t xml:space="preserve">60. </w:t>
      </w:r>
      <w:r>
        <w:rPr>
          <w:rFonts w:ascii="Times New Roman" w:hAnsi="Times New Roman" w:cs="Times New Roman"/>
        </w:rPr>
        <w:t>(1) A person who by means of electronic communications service, knowingly sends a communication which is false or misleading and likely to prejudice the efficiency of life saving service or to endanger the safety</w:t>
      </w:r>
      <w:r>
        <w:rPr>
          <w:rFonts w:ascii="Times New Roman" w:hAnsi="Times New Roman" w:cs="Times New Roman"/>
          <w:lang w:val="en-US"/>
        </w:rPr>
        <w:t xml:space="preserve"> </w:t>
      </w:r>
      <w:r>
        <w:rPr>
          <w:rFonts w:ascii="Times New Roman" w:hAnsi="Times New Roman" w:cs="Times New Roman"/>
        </w:rPr>
        <w:t>of any person, ship, aircraft, vessel or vehicle commits an offence and is</w:t>
      </w:r>
      <w:r>
        <w:rPr>
          <w:rFonts w:ascii="Times New Roman" w:hAnsi="Times New Roman" w:cs="Times New Roman"/>
          <w:lang w:val="en-US"/>
        </w:rPr>
        <w:t xml:space="preserve"> </w:t>
      </w:r>
      <w:r>
        <w:rPr>
          <w:rFonts w:ascii="Times New Roman" w:hAnsi="Times New Roman" w:cs="Times New Roman"/>
        </w:rPr>
        <w:t>liable on summary conviction to a fine of not more than three thousand</w:t>
      </w:r>
      <w:r>
        <w:rPr>
          <w:rFonts w:ascii="Times New Roman" w:hAnsi="Times New Roman" w:cs="Times New Roman"/>
          <w:lang w:val="en-US"/>
        </w:rPr>
        <w:t xml:space="preserve"> </w:t>
      </w:r>
      <w:r>
        <w:rPr>
          <w:rFonts w:ascii="Times New Roman" w:hAnsi="Times New Roman" w:cs="Times New Roman"/>
        </w:rPr>
        <w:t>penalty units or to a term of imprisonment of not more than five years</w:t>
      </w:r>
      <w:r>
        <w:rPr>
          <w:rFonts w:ascii="Times New Roman" w:hAnsi="Times New Roman" w:cs="Times New Roman"/>
          <w:lang w:val="en-US"/>
        </w:rPr>
        <w:t xml:space="preserve"> </w:t>
      </w:r>
      <w:r>
        <w:rPr>
          <w:rFonts w:ascii="Times New Roman" w:hAnsi="Times New Roman" w:cs="Times New Roman"/>
        </w:rPr>
        <w:t xml:space="preserve">or </w:t>
      </w:r>
      <w:r>
        <w:rPr>
          <w:rFonts w:ascii="Times New Roman" w:hAnsi="Times New Roman" w:cs="Times New Roman"/>
          <w:lang w:val="en-GB"/>
        </w:rPr>
        <w:t xml:space="preserve">to </w:t>
      </w:r>
      <w:r>
        <w:rPr>
          <w:rFonts w:ascii="Times New Roman" w:hAnsi="Times New Roman" w:cs="Times New Roman"/>
        </w:rPr>
        <w:t>both.</w:t>
      </w:r>
      <w:r>
        <w:rPr>
          <w:rFonts w:ascii="Times New Roman" w:hAnsi="Times New Roman" w:cs="Times New Roman"/>
          <w:lang w:val="en-US"/>
        </w:rPr>
        <w:t xml:space="preserve"> </w:t>
      </w:r>
    </w:p>
    <w:p w14:paraId="3C9B24A1" w14:textId="77777777" w:rsidR="00095C8C" w:rsidRDefault="002E5B50">
      <w:pPr>
        <w:jc w:val="both"/>
        <w:rPr>
          <w:rFonts w:ascii="Times New Roman" w:hAnsi="Times New Roman" w:cs="Times New Roman"/>
          <w:lang w:val="en-US"/>
        </w:rPr>
      </w:pPr>
      <w:r>
        <w:rPr>
          <w:rFonts w:ascii="Times New Roman" w:hAnsi="Times New Roman" w:cs="Times New Roman"/>
        </w:rPr>
        <w:t>(2)A person is taken to know that a communication is false or</w:t>
      </w:r>
      <w:r>
        <w:rPr>
          <w:rFonts w:ascii="Times New Roman" w:hAnsi="Times New Roman" w:cs="Times New Roman"/>
          <w:lang w:val="en-US"/>
        </w:rPr>
        <w:t xml:space="preserve"> </w:t>
      </w:r>
      <w:r>
        <w:rPr>
          <w:rFonts w:ascii="Times New Roman" w:hAnsi="Times New Roman" w:cs="Times New Roman"/>
        </w:rPr>
        <w:t>misleading if that person did not take reasonable steps to find out whether</w:t>
      </w:r>
      <w:r>
        <w:rPr>
          <w:rFonts w:ascii="Times New Roman" w:hAnsi="Times New Roman" w:cs="Times New Roman"/>
          <w:lang w:val="en-US"/>
        </w:rPr>
        <w:t xml:space="preserve"> </w:t>
      </w:r>
      <w:r>
        <w:rPr>
          <w:rFonts w:ascii="Times New Roman" w:hAnsi="Times New Roman" w:cs="Times New Roman"/>
        </w:rPr>
        <w:t>the communication was false, misleading, reckless or fraudulent.</w:t>
      </w:r>
      <w:r>
        <w:rPr>
          <w:rFonts w:ascii="Times New Roman" w:hAnsi="Times New Roman" w:cs="Times New Roman"/>
          <w:lang w:val="en-US"/>
        </w:rPr>
        <w:t xml:space="preserve"> </w:t>
      </w:r>
    </w:p>
    <w:p w14:paraId="3C9B24A2" w14:textId="77777777" w:rsidR="00095C8C" w:rsidRDefault="002E5B50">
      <w:pPr>
        <w:jc w:val="both"/>
        <w:rPr>
          <w:rFonts w:ascii="Times New Roman" w:hAnsi="Times New Roman" w:cs="Times New Roman"/>
          <w:lang w:val="en-US"/>
        </w:rPr>
      </w:pPr>
      <w:r>
        <w:rPr>
          <w:rFonts w:ascii="Times New Roman" w:hAnsi="Times New Roman" w:cs="Times New Roman"/>
        </w:rPr>
        <w:t>(3)Subsection (2) does not apply to the operator or provider of a</w:t>
      </w:r>
      <w:r>
        <w:rPr>
          <w:rFonts w:ascii="Times New Roman" w:hAnsi="Times New Roman" w:cs="Times New Roman"/>
          <w:lang w:val="en-US"/>
        </w:rPr>
        <w:t xml:space="preserve"> </w:t>
      </w:r>
      <w:r>
        <w:rPr>
          <w:rFonts w:ascii="Times New Roman" w:hAnsi="Times New Roman" w:cs="Times New Roman"/>
        </w:rPr>
        <w:t>network or service over which a communication is sent.</w:t>
      </w:r>
      <w:r>
        <w:rPr>
          <w:rFonts w:ascii="Times New Roman" w:hAnsi="Times New Roman" w:cs="Times New Roman"/>
          <w:lang w:val="en-US"/>
        </w:rPr>
        <w:t xml:space="preserve"> </w:t>
      </w:r>
    </w:p>
    <w:p w14:paraId="3C9B24A3" w14:textId="77777777" w:rsidR="00095C8C" w:rsidRDefault="00095C8C">
      <w:pPr>
        <w:jc w:val="both"/>
        <w:rPr>
          <w:rFonts w:ascii="Times New Roman" w:hAnsi="Times New Roman" w:cs="Times New Roman"/>
        </w:rPr>
      </w:pPr>
    </w:p>
    <w:p w14:paraId="3C9B24A4" w14:textId="77777777" w:rsidR="00095C8C" w:rsidRDefault="002E5B50">
      <w:pPr>
        <w:jc w:val="both"/>
        <w:rPr>
          <w:rFonts w:ascii="Times New Roman" w:hAnsi="Times New Roman" w:cs="Times New Roman"/>
          <w:b/>
          <w:bCs/>
          <w:lang w:val="en-US"/>
        </w:rPr>
      </w:pPr>
      <w:r>
        <w:rPr>
          <w:rFonts w:ascii="Times New Roman" w:hAnsi="Times New Roman" w:cs="Times New Roman"/>
          <w:b/>
          <w:bCs/>
        </w:rPr>
        <w:t>Damage to equipment</w:t>
      </w:r>
      <w:r>
        <w:rPr>
          <w:rFonts w:ascii="Times New Roman" w:hAnsi="Times New Roman" w:cs="Times New Roman"/>
          <w:b/>
          <w:bCs/>
          <w:lang w:val="en-US"/>
        </w:rPr>
        <w:t xml:space="preserve"> </w:t>
      </w:r>
    </w:p>
    <w:p w14:paraId="3C9B24A5" w14:textId="77777777" w:rsidR="00095C8C" w:rsidRDefault="002E5B50">
      <w:pPr>
        <w:jc w:val="both"/>
        <w:rPr>
          <w:rFonts w:ascii="Times New Roman" w:hAnsi="Times New Roman" w:cs="Times New Roman"/>
          <w:lang w:val="en-US"/>
        </w:rPr>
      </w:pPr>
      <w:r>
        <w:rPr>
          <w:rFonts w:ascii="Times New Roman" w:hAnsi="Times New Roman" w:cs="Times New Roman"/>
          <w:lang w:val="en-US"/>
        </w:rPr>
        <w:t>61</w:t>
      </w:r>
      <w:r>
        <w:rPr>
          <w:rFonts w:ascii="Times New Roman" w:hAnsi="Times New Roman" w:cs="Times New Roman"/>
        </w:rPr>
        <w:t>. A person who</w:t>
      </w:r>
      <w:r>
        <w:rPr>
          <w:rFonts w:ascii="Times New Roman" w:hAnsi="Times New Roman" w:cs="Times New Roman"/>
          <w:lang w:val="en-US"/>
        </w:rPr>
        <w:t xml:space="preserve"> </w:t>
      </w:r>
    </w:p>
    <w:p w14:paraId="3C9B24A6"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(a)</w:t>
      </w:r>
      <w:r>
        <w:rPr>
          <w:rFonts w:ascii="Times New Roman" w:hAnsi="Times New Roman" w:cs="Times New Roman"/>
        </w:rPr>
        <w:tab/>
        <w:t>recklessly, maliciously or negligently damages, removes or</w:t>
      </w:r>
      <w:r>
        <w:rPr>
          <w:rFonts w:ascii="Times New Roman" w:hAnsi="Times New Roman" w:cs="Times New Roman"/>
          <w:lang w:val="en-US"/>
        </w:rPr>
        <w:t xml:space="preserve"> </w:t>
      </w:r>
      <w:r>
        <w:rPr>
          <w:rFonts w:ascii="Times New Roman" w:hAnsi="Times New Roman" w:cs="Times New Roman"/>
        </w:rPr>
        <w:t>destroys a communication facility or infrastructure</w:t>
      </w:r>
      <w:r>
        <w:rPr>
          <w:rFonts w:ascii="Times New Roman" w:hAnsi="Times New Roman" w:cs="Times New Roman"/>
          <w:lang w:val="en-US"/>
        </w:rPr>
        <w:t xml:space="preserve"> </w:t>
      </w:r>
      <w:r>
        <w:rPr>
          <w:rFonts w:ascii="Times New Roman" w:hAnsi="Times New Roman" w:cs="Times New Roman"/>
        </w:rPr>
        <w:t>facility</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A7" w14:textId="77777777" w:rsidR="00095C8C" w:rsidRDefault="002E5B50">
      <w:pPr>
        <w:jc w:val="both"/>
        <w:rPr>
          <w:rFonts w:ascii="Times New Roman" w:hAnsi="Times New Roman" w:cs="Times New Roman"/>
          <w:lang w:val="en-US" w:eastAsia="zh-CN"/>
        </w:rPr>
      </w:pPr>
      <w:r>
        <w:rPr>
          <w:rFonts w:ascii="Times New Roman" w:hAnsi="Times New Roman" w:cs="Times New Roman"/>
        </w:rPr>
        <w:t>(b)</w:t>
      </w:r>
      <w:r>
        <w:rPr>
          <w:rFonts w:ascii="Times New Roman" w:hAnsi="Times New Roman" w:cs="Times New Roman"/>
        </w:rPr>
        <w:tab/>
        <w:t>recklessly, intentionally or negligently interferes with, causes</w:t>
      </w:r>
      <w:r>
        <w:rPr>
          <w:rFonts w:ascii="Times New Roman" w:hAnsi="Times New Roman" w:cs="Times New Roman"/>
          <w:lang w:val="en-US"/>
        </w:rPr>
        <w:t xml:space="preserve"> </w:t>
      </w:r>
      <w:r>
        <w:rPr>
          <w:rFonts w:ascii="Times New Roman" w:hAnsi="Times New Roman" w:cs="Times New Roman"/>
        </w:rPr>
        <w:t>damage to, or accesses without authorisation a computer,</w:t>
      </w:r>
      <w:r>
        <w:rPr>
          <w:rFonts w:ascii="Times New Roman" w:hAnsi="Times New Roman" w:cs="Times New Roman"/>
          <w:lang w:val="en-US"/>
        </w:rPr>
        <w:t xml:space="preserve"> </w:t>
      </w:r>
      <w:r>
        <w:rPr>
          <w:rFonts w:ascii="Times New Roman" w:hAnsi="Times New Roman" w:cs="Times New Roman"/>
        </w:rPr>
        <w:t>switch or other facility</w:t>
      </w:r>
      <w:r>
        <w:rPr>
          <w:rFonts w:ascii="Times New Roman" w:hAnsi="Times New Roman" w:cs="Times New Roman"/>
          <w:lang w:val="en-US"/>
        </w:rPr>
        <w:t xml:space="preserve"> </w:t>
      </w:r>
      <w:r>
        <w:rPr>
          <w:rFonts w:ascii="Times New Roman" w:hAnsi="Times New Roman" w:cs="Times New Roman"/>
        </w:rPr>
        <w:t>used in connection</w:t>
      </w:r>
      <w:r>
        <w:rPr>
          <w:rFonts w:ascii="Times New Roman" w:hAnsi="Times New Roman" w:cs="Times New Roman"/>
          <w:lang w:val="en-US"/>
        </w:rPr>
        <w:t xml:space="preserve"> </w:t>
      </w:r>
      <w:r>
        <w:rPr>
          <w:rFonts w:ascii="Times New Roman" w:hAnsi="Times New Roman" w:cs="Times New Roman"/>
        </w:rPr>
        <w:t>with</w:t>
      </w:r>
      <w:r>
        <w:rPr>
          <w:rFonts w:ascii="Times New Roman" w:hAnsi="Times New Roman" w:cs="Times New Roman"/>
          <w:lang w:val="en-US"/>
        </w:rPr>
        <w:t xml:space="preserve"> </w:t>
      </w:r>
      <w:r>
        <w:rPr>
          <w:rFonts w:ascii="Times New Roman" w:hAnsi="Times New Roman" w:cs="Times New Roman"/>
        </w:rPr>
        <w:t xml:space="preserve">the operation or </w:t>
      </w:r>
      <w:r>
        <w:rPr>
          <w:rFonts w:ascii="Times New Roman" w:hAnsi="Times New Roman" w:cs="Times New Roman"/>
          <w:lang w:val="en-US"/>
        </w:rPr>
        <w:t xml:space="preserve"> </w:t>
      </w:r>
      <w:r>
        <w:rPr>
          <w:rFonts w:ascii="Times New Roman" w:hAnsi="Times New Roman" w:cs="Times New Roman"/>
        </w:rPr>
        <w:t xml:space="preserve">provision of </w:t>
      </w:r>
      <w:r>
        <w:rPr>
          <w:rFonts w:ascii="Times New Roman" w:hAnsi="Times New Roman" w:cs="Times New Roman"/>
        </w:rPr>
        <w:tab/>
        <w:t>electronic</w:t>
      </w:r>
      <w:r>
        <w:rPr>
          <w:rFonts w:ascii="Times New Roman" w:hAnsi="Times New Roman" w:cs="Times New Roman"/>
          <w:lang w:val="en-US"/>
        </w:rPr>
        <w:t xml:space="preserve"> </w:t>
      </w:r>
      <w:r>
        <w:rPr>
          <w:rFonts w:ascii="Times New Roman" w:hAnsi="Times New Roman" w:cs="Times New Roman"/>
        </w:rPr>
        <w:t>communications</w:t>
      </w:r>
      <w:r>
        <w:rPr>
          <w:rFonts w:ascii="Times New Roman" w:hAnsi="Times New Roman" w:cs="Times New Roman"/>
          <w:lang w:val="en-US"/>
        </w:rPr>
        <w:t xml:space="preserve"> </w:t>
      </w:r>
      <w:r>
        <w:rPr>
          <w:rFonts w:ascii="Times New Roman" w:hAnsi="Times New Roman" w:cs="Times New Roman"/>
        </w:rPr>
        <w:t>network or service,</w:t>
      </w:r>
      <w:r>
        <w:rPr>
          <w:rFonts w:ascii="Times New Roman" w:hAnsi="Times New Roman" w:cs="Times New Roman"/>
          <w:lang w:val="en-US"/>
        </w:rPr>
        <w:t xml:space="preserve"> </w:t>
      </w:r>
      <w:r>
        <w:rPr>
          <w:rFonts w:ascii="Times New Roman" w:hAnsi="Times New Roman" w:cs="Times New Roman"/>
        </w:rPr>
        <w:t>commits an offence, and is liable on</w:t>
      </w:r>
      <w:r>
        <w:rPr>
          <w:rFonts w:ascii="Times New Roman" w:hAnsi="Times New Roman" w:cs="Times New Roman"/>
          <w:lang w:val="en-US"/>
        </w:rPr>
        <w:t xml:space="preserve"> </w:t>
      </w:r>
      <w:r>
        <w:rPr>
          <w:rFonts w:ascii="Times New Roman" w:hAnsi="Times New Roman" w:cs="Times New Roman"/>
        </w:rPr>
        <w:t>summary conviction to a fine of not more than three thousand penalty</w:t>
      </w:r>
      <w:r>
        <w:rPr>
          <w:rFonts w:ascii="Times New Roman" w:hAnsi="Times New Roman" w:cs="Times New Roman"/>
          <w:lang w:val="en-US"/>
        </w:rPr>
        <w:t xml:space="preserve"> </w:t>
      </w:r>
      <w:r>
        <w:rPr>
          <w:rFonts w:ascii="Times New Roman" w:hAnsi="Times New Roman" w:cs="Times New Roman"/>
        </w:rPr>
        <w:t xml:space="preserve">units or to a term of imprisonment of not more than five years or </w:t>
      </w:r>
      <w:r>
        <w:rPr>
          <w:rFonts w:ascii="Times New Roman" w:hAnsi="Times New Roman" w:cs="Times New Roman"/>
          <w:lang w:val="en-GB"/>
        </w:rPr>
        <w:t xml:space="preserve">to </w:t>
      </w:r>
      <w:r>
        <w:rPr>
          <w:rFonts w:ascii="Times New Roman" w:hAnsi="Times New Roman" w:cs="Times New Roman"/>
        </w:rPr>
        <w:t>both.</w:t>
      </w:r>
      <w:r>
        <w:rPr>
          <w:rFonts w:ascii="Times New Roman" w:hAnsi="Times New Roman" w:cs="Times New Roman"/>
          <w:lang w:val="en-US"/>
        </w:rPr>
        <w:t xml:space="preserve"> </w:t>
      </w:r>
    </w:p>
    <w:p w14:paraId="3C9B24A8" w14:textId="77777777" w:rsidR="00095C8C" w:rsidRDefault="00095C8C">
      <w:pPr>
        <w:jc w:val="both"/>
        <w:rPr>
          <w:rFonts w:ascii="Times New Roman" w:hAnsi="Times New Roman" w:cs="Times New Roman"/>
        </w:rPr>
      </w:pPr>
    </w:p>
    <w:p w14:paraId="3C9B24A9" w14:textId="77777777" w:rsidR="00095C8C" w:rsidRDefault="002E5B50">
      <w:pPr>
        <w:jc w:val="both"/>
        <w:rPr>
          <w:rFonts w:ascii="Times New Roman" w:hAnsi="Times New Roman" w:cs="Times New Roman"/>
          <w:b/>
          <w:bCs/>
          <w:lang w:val="en-US"/>
        </w:rPr>
      </w:pPr>
      <w:r>
        <w:rPr>
          <w:rFonts w:ascii="Times New Roman" w:hAnsi="Times New Roman" w:cs="Times New Roman"/>
          <w:b/>
          <w:bCs/>
        </w:rPr>
        <w:t>Recovery of civil debt</w:t>
      </w:r>
      <w:r>
        <w:rPr>
          <w:rFonts w:ascii="Times New Roman" w:hAnsi="Times New Roman" w:cs="Times New Roman"/>
          <w:b/>
          <w:bCs/>
          <w:lang w:val="en-US"/>
        </w:rPr>
        <w:t xml:space="preserve"> </w:t>
      </w:r>
    </w:p>
    <w:p w14:paraId="3C9B24AA" w14:textId="77777777" w:rsidR="00095C8C" w:rsidRDefault="002E5B50">
      <w:pPr>
        <w:jc w:val="both"/>
        <w:rPr>
          <w:rFonts w:ascii="Times New Roman" w:hAnsi="Times New Roman" w:cs="Times New Roman"/>
          <w:lang w:val="en-US"/>
        </w:rPr>
      </w:pPr>
      <w:r>
        <w:rPr>
          <w:rFonts w:ascii="Times New Roman" w:hAnsi="Times New Roman" w:cs="Times New Roman"/>
          <w:lang w:val="en-US"/>
        </w:rPr>
        <w:t>62</w:t>
      </w:r>
      <w:r>
        <w:rPr>
          <w:rFonts w:ascii="Times New Roman" w:hAnsi="Times New Roman" w:cs="Times New Roman"/>
        </w:rPr>
        <w:t>. Without limits to the rights that a person may have at law, a person</w:t>
      </w:r>
      <w:r>
        <w:rPr>
          <w:rFonts w:ascii="Times New Roman" w:hAnsi="Times New Roman" w:cs="Times New Roman"/>
          <w:lang w:val="en-US"/>
        </w:rPr>
        <w:t xml:space="preserve"> </w:t>
      </w:r>
      <w:r>
        <w:rPr>
          <w:rFonts w:ascii="Times New Roman" w:hAnsi="Times New Roman" w:cs="Times New Roman"/>
        </w:rPr>
        <w:t>convicted of an offence under this Act is liable for the expenses reasonably</w:t>
      </w:r>
      <w:r>
        <w:rPr>
          <w:rFonts w:ascii="Times New Roman" w:hAnsi="Times New Roman" w:cs="Times New Roman"/>
          <w:lang w:val="en-US"/>
        </w:rPr>
        <w:t xml:space="preserve"> </w:t>
      </w:r>
      <w:r>
        <w:rPr>
          <w:rFonts w:ascii="Times New Roman" w:hAnsi="Times New Roman" w:cs="Times New Roman"/>
        </w:rPr>
        <w:t>incurred in the repair, restoration or replacement of a computer, switch</w:t>
      </w:r>
      <w:r>
        <w:rPr>
          <w:rFonts w:ascii="Times New Roman" w:hAnsi="Times New Roman" w:cs="Times New Roman"/>
          <w:lang w:val="en-US"/>
        </w:rPr>
        <w:t xml:space="preserve"> </w:t>
      </w:r>
      <w:r>
        <w:rPr>
          <w:rFonts w:ascii="Times New Roman" w:hAnsi="Times New Roman" w:cs="Times New Roman"/>
        </w:rPr>
        <w:t>or other facility damaged, removed or destroyed by that person and the</w:t>
      </w:r>
      <w:r>
        <w:rPr>
          <w:rFonts w:ascii="Times New Roman" w:hAnsi="Times New Roman" w:cs="Times New Roman"/>
          <w:lang w:val="en-US"/>
        </w:rPr>
        <w:t xml:space="preserve"> </w:t>
      </w:r>
      <w:r>
        <w:rPr>
          <w:rFonts w:ascii="Times New Roman" w:hAnsi="Times New Roman" w:cs="Times New Roman"/>
        </w:rPr>
        <w:t>expenses are recoverable as a civil debt.</w:t>
      </w:r>
      <w:r>
        <w:rPr>
          <w:rFonts w:ascii="Times New Roman" w:hAnsi="Times New Roman" w:cs="Times New Roman"/>
          <w:lang w:val="en-US"/>
        </w:rPr>
        <w:t xml:space="preserve"> </w:t>
      </w:r>
    </w:p>
    <w:p w14:paraId="3C9B24AB" w14:textId="77777777" w:rsidR="00095C8C" w:rsidRDefault="00095C8C">
      <w:pPr>
        <w:jc w:val="both"/>
        <w:rPr>
          <w:rFonts w:ascii="Times New Roman" w:hAnsi="Times New Roman" w:cs="Times New Roman"/>
        </w:rPr>
      </w:pPr>
    </w:p>
    <w:p w14:paraId="3C9B24AC" w14:textId="77777777" w:rsidR="00095C8C" w:rsidRDefault="002E5B50">
      <w:pPr>
        <w:jc w:val="both"/>
        <w:rPr>
          <w:rFonts w:ascii="Times New Roman" w:hAnsi="Times New Roman" w:cs="Times New Roman"/>
          <w:b/>
          <w:bCs/>
        </w:rPr>
      </w:pPr>
      <w:r>
        <w:rPr>
          <w:rFonts w:ascii="Times New Roman" w:hAnsi="Times New Roman" w:cs="Times New Roman"/>
          <w:b/>
          <w:bCs/>
        </w:rPr>
        <w:t xml:space="preserve">Confidentiality and disclosure of personal information </w:t>
      </w:r>
    </w:p>
    <w:p w14:paraId="3C9B24AD" w14:textId="77777777" w:rsidR="00095C8C" w:rsidRDefault="002E5B50">
      <w:pPr>
        <w:jc w:val="both"/>
        <w:rPr>
          <w:rFonts w:ascii="Times New Roman" w:hAnsi="Times New Roman" w:cs="Times New Roman"/>
          <w:lang w:val="en-US"/>
        </w:rPr>
      </w:pPr>
      <w:r>
        <w:rPr>
          <w:rFonts w:ascii="Times New Roman" w:hAnsi="Times New Roman" w:cs="Times New Roman"/>
          <w:lang w:val="en-US"/>
        </w:rPr>
        <w:t>63</w:t>
      </w:r>
      <w:r>
        <w:rPr>
          <w:rFonts w:ascii="Times New Roman" w:hAnsi="Times New Roman" w:cs="Times New Roman"/>
        </w:rPr>
        <w:t>.</w:t>
      </w:r>
      <w:r>
        <w:rPr>
          <w:rFonts w:ascii="Times New Roman" w:hAnsi="Times New Roman" w:cs="Times New Roman"/>
        </w:rPr>
        <w:tab/>
        <w:t>A person who intentionally</w:t>
      </w:r>
      <w:r>
        <w:rPr>
          <w:rFonts w:ascii="Times New Roman" w:hAnsi="Times New Roman" w:cs="Times New Roman"/>
          <w:lang w:val="en-US"/>
        </w:rPr>
        <w:t xml:space="preserve"> </w:t>
      </w:r>
    </w:p>
    <w:p w14:paraId="3C9B24AE"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discloses communication which that person knows was</w:t>
      </w:r>
      <w:r>
        <w:rPr>
          <w:rFonts w:ascii="Times New Roman" w:hAnsi="Times New Roman" w:cs="Times New Roman"/>
          <w:lang w:val="en-US"/>
        </w:rPr>
        <w:t xml:space="preserve"> </w:t>
      </w:r>
      <w:r>
        <w:rPr>
          <w:rFonts w:ascii="Times New Roman" w:hAnsi="Times New Roman" w:cs="Times New Roman"/>
        </w:rPr>
        <w:t>obtained in contravention of this Act</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AF"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uses or discloses personal information in contravention of</w:t>
      </w:r>
      <w:r>
        <w:rPr>
          <w:rFonts w:ascii="Times New Roman" w:hAnsi="Times New Roman" w:cs="Times New Roman"/>
          <w:lang w:val="en-US"/>
        </w:rPr>
        <w:t xml:space="preserve"> </w:t>
      </w:r>
      <w:r>
        <w:rPr>
          <w:rFonts w:ascii="Times New Roman" w:hAnsi="Times New Roman" w:cs="Times New Roman"/>
        </w:rPr>
        <w:t>this Act</w:t>
      </w:r>
      <w:r>
        <w:rPr>
          <w:rFonts w:ascii="Times New Roman" w:hAnsi="Times New Roman" w:cs="Times New Roman"/>
          <w:lang w:val="en-US"/>
        </w:rPr>
        <w:t xml:space="preserve"> </w:t>
      </w:r>
    </w:p>
    <w:p w14:paraId="3C9B24B0" w14:textId="77777777" w:rsidR="00095C8C" w:rsidRDefault="002E5B50">
      <w:pPr>
        <w:jc w:val="both"/>
        <w:rPr>
          <w:rFonts w:ascii="Times New Roman" w:hAnsi="Times New Roman" w:cs="Times New Roman"/>
          <w:lang w:val="en-US"/>
        </w:rPr>
      </w:pPr>
      <w:r>
        <w:rPr>
          <w:rFonts w:ascii="Times New Roman" w:hAnsi="Times New Roman" w:cs="Times New Roman"/>
        </w:rPr>
        <w:t>commits an offence and is liable on summary conviction to a fine of not more than one thousand five hundred penalty units or to a term of imprisonment of not more than four years or both.</w:t>
      </w:r>
      <w:r>
        <w:rPr>
          <w:rFonts w:ascii="Times New Roman" w:hAnsi="Times New Roman" w:cs="Times New Roman"/>
          <w:lang w:val="en-US"/>
        </w:rPr>
        <w:t xml:space="preserve"> </w:t>
      </w:r>
    </w:p>
    <w:p w14:paraId="3C9B24B1" w14:textId="77777777" w:rsidR="00095C8C" w:rsidRDefault="00095C8C">
      <w:pPr>
        <w:jc w:val="both"/>
        <w:rPr>
          <w:rFonts w:ascii="Times New Roman" w:hAnsi="Times New Roman" w:cs="Times New Roman"/>
        </w:rPr>
      </w:pPr>
    </w:p>
    <w:p w14:paraId="3C9B24B2" w14:textId="77777777" w:rsidR="00095C8C" w:rsidRDefault="002E5B50">
      <w:pPr>
        <w:jc w:val="both"/>
        <w:rPr>
          <w:rFonts w:ascii="Times New Roman" w:hAnsi="Times New Roman" w:cs="Times New Roman"/>
          <w:b/>
          <w:bCs/>
          <w:lang w:val="en-US"/>
        </w:rPr>
      </w:pPr>
      <w:r>
        <w:rPr>
          <w:rFonts w:ascii="Times New Roman" w:hAnsi="Times New Roman" w:cs="Times New Roman"/>
          <w:b/>
          <w:bCs/>
        </w:rPr>
        <w:t>Re-programming mobile telephones</w:t>
      </w:r>
      <w:r>
        <w:rPr>
          <w:rFonts w:ascii="Times New Roman" w:hAnsi="Times New Roman" w:cs="Times New Roman"/>
          <w:b/>
          <w:bCs/>
          <w:lang w:val="en-US"/>
        </w:rPr>
        <w:t xml:space="preserve"> </w:t>
      </w:r>
    </w:p>
    <w:p w14:paraId="3C9B24B3" w14:textId="77777777" w:rsidR="00095C8C" w:rsidRDefault="002E5B50">
      <w:pPr>
        <w:jc w:val="both"/>
        <w:rPr>
          <w:rFonts w:ascii="Times New Roman" w:hAnsi="Times New Roman" w:cs="Times New Roman"/>
          <w:lang w:val="en-US"/>
        </w:rPr>
      </w:pPr>
      <w:r>
        <w:rPr>
          <w:rFonts w:ascii="Times New Roman" w:hAnsi="Times New Roman" w:cs="Times New Roman"/>
          <w:lang w:val="en-US"/>
        </w:rPr>
        <w:t>64</w:t>
      </w:r>
      <w:r>
        <w:rPr>
          <w:rFonts w:ascii="Times New Roman" w:hAnsi="Times New Roman" w:cs="Times New Roman"/>
        </w:rPr>
        <w:t>.</w:t>
      </w:r>
      <w:r>
        <w:rPr>
          <w:rFonts w:ascii="Times New Roman" w:hAnsi="Times New Roman" w:cs="Times New Roman"/>
        </w:rPr>
        <w:tab/>
        <w:t>(1) A person commits an offence if that person</w:t>
      </w:r>
      <w:r>
        <w:rPr>
          <w:rFonts w:ascii="Times New Roman" w:hAnsi="Times New Roman" w:cs="Times New Roman"/>
          <w:lang w:val="en-US"/>
        </w:rPr>
        <w:t xml:space="preserve"> </w:t>
      </w:r>
    </w:p>
    <w:p w14:paraId="3C9B24B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changes a unique device identifier</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B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interferes with the operation of a unique device identifier.</w:t>
      </w:r>
      <w:r>
        <w:rPr>
          <w:rFonts w:ascii="Times New Roman" w:hAnsi="Times New Roman" w:cs="Times New Roman"/>
          <w:lang w:val="en-US"/>
        </w:rPr>
        <w:t xml:space="preserve"> </w:t>
      </w:r>
    </w:p>
    <w:p w14:paraId="3C9B24B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For the purposes of this section</w:t>
      </w:r>
      <w:r>
        <w:rPr>
          <w:rFonts w:ascii="Times New Roman" w:hAnsi="Times New Roman" w:cs="Times New Roman"/>
          <w:lang w:val="en-GB"/>
        </w:rPr>
        <w:t>,</w:t>
      </w:r>
      <w:r>
        <w:rPr>
          <w:rFonts w:ascii="Times New Roman" w:hAnsi="Times New Roman" w:cs="Times New Roman"/>
        </w:rPr>
        <w:t xml:space="preserve"> a unique device identifier is an</w:t>
      </w:r>
      <w:r>
        <w:rPr>
          <w:rFonts w:ascii="Times New Roman" w:hAnsi="Times New Roman" w:cs="Times New Roman"/>
          <w:lang w:val="en-US"/>
        </w:rPr>
        <w:t xml:space="preserve"> </w:t>
      </w:r>
      <w:r>
        <w:rPr>
          <w:rFonts w:ascii="Times New Roman" w:hAnsi="Times New Roman" w:cs="Times New Roman"/>
        </w:rPr>
        <w:t>electronic equipment identifier which is unique to a mobile wireless communications device.</w:t>
      </w:r>
      <w:r>
        <w:rPr>
          <w:rFonts w:ascii="Times New Roman" w:hAnsi="Times New Roman" w:cs="Times New Roman"/>
          <w:lang w:val="en-US"/>
        </w:rPr>
        <w:t xml:space="preserve"> </w:t>
      </w:r>
    </w:p>
    <w:p w14:paraId="3C9B24B7"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person does not commit an offence under this section if that</w:t>
      </w:r>
      <w:r>
        <w:rPr>
          <w:rFonts w:ascii="Times New Roman" w:hAnsi="Times New Roman" w:cs="Times New Roman"/>
          <w:lang w:val="en-US"/>
        </w:rPr>
        <w:t xml:space="preserve"> </w:t>
      </w:r>
      <w:r>
        <w:rPr>
          <w:rFonts w:ascii="Times New Roman" w:hAnsi="Times New Roman" w:cs="Times New Roman"/>
        </w:rPr>
        <w:t>person</w:t>
      </w:r>
      <w:r>
        <w:rPr>
          <w:rFonts w:ascii="Times New Roman" w:hAnsi="Times New Roman" w:cs="Times New Roman"/>
          <w:lang w:val="en-US"/>
        </w:rPr>
        <w:t xml:space="preserve"> </w:t>
      </w:r>
    </w:p>
    <w:p w14:paraId="3C9B24B8"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is the manufacturer of the device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B9"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does an act mentioned in subsection (1) with the written</w:t>
      </w:r>
      <w:r>
        <w:rPr>
          <w:rFonts w:ascii="Times New Roman" w:hAnsi="Times New Roman" w:cs="Times New Roman"/>
          <w:lang w:val="en-US"/>
        </w:rPr>
        <w:t xml:space="preserve"> </w:t>
      </w:r>
      <w:r>
        <w:rPr>
          <w:rFonts w:ascii="Times New Roman" w:hAnsi="Times New Roman" w:cs="Times New Roman"/>
        </w:rPr>
        <w:t>consent of the manufacturer of the device.</w:t>
      </w:r>
      <w:r>
        <w:rPr>
          <w:rFonts w:ascii="Times New Roman" w:hAnsi="Times New Roman" w:cs="Times New Roman"/>
          <w:lang w:val="en-US"/>
        </w:rPr>
        <w:t xml:space="preserve"> </w:t>
      </w:r>
    </w:p>
    <w:p w14:paraId="3C9B24BA"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person who commits an offence under this section is liable</w:t>
      </w:r>
      <w:r>
        <w:rPr>
          <w:rFonts w:ascii="Times New Roman" w:hAnsi="Times New Roman" w:cs="Times New Roman"/>
          <w:lang w:val="en-US"/>
        </w:rPr>
        <w:t xml:space="preserve"> </w:t>
      </w:r>
      <w:r>
        <w:rPr>
          <w:rFonts w:ascii="Times New Roman" w:hAnsi="Times New Roman" w:cs="Times New Roman"/>
        </w:rPr>
        <w:t>on summary conviction to a fine of not more than three thousand penalty</w:t>
      </w:r>
      <w:r>
        <w:rPr>
          <w:rFonts w:ascii="Times New Roman" w:hAnsi="Times New Roman" w:cs="Times New Roman"/>
          <w:lang w:val="en-US"/>
        </w:rPr>
        <w:t xml:space="preserve"> </w:t>
      </w:r>
      <w:r>
        <w:rPr>
          <w:rFonts w:ascii="Times New Roman" w:hAnsi="Times New Roman" w:cs="Times New Roman"/>
        </w:rPr>
        <w:t xml:space="preserve">units or a term of imprisonment of not more than five years or </w:t>
      </w:r>
      <w:r>
        <w:rPr>
          <w:rFonts w:ascii="Times New Roman" w:hAnsi="Times New Roman" w:cs="Times New Roman"/>
          <w:lang w:val="en-GB"/>
        </w:rPr>
        <w:t xml:space="preserve">to </w:t>
      </w:r>
      <w:r>
        <w:rPr>
          <w:rFonts w:ascii="Times New Roman" w:hAnsi="Times New Roman" w:cs="Times New Roman"/>
        </w:rPr>
        <w:t>both.</w:t>
      </w:r>
      <w:r>
        <w:rPr>
          <w:rFonts w:ascii="Times New Roman" w:hAnsi="Times New Roman" w:cs="Times New Roman"/>
          <w:lang w:val="en-US"/>
        </w:rPr>
        <w:t xml:space="preserve"> </w:t>
      </w:r>
    </w:p>
    <w:p w14:paraId="3C9B24BB" w14:textId="77777777" w:rsidR="00095C8C" w:rsidRDefault="00095C8C">
      <w:pPr>
        <w:jc w:val="both"/>
        <w:rPr>
          <w:rFonts w:ascii="Times New Roman" w:hAnsi="Times New Roman" w:cs="Times New Roman"/>
        </w:rPr>
      </w:pPr>
    </w:p>
    <w:p w14:paraId="3C9B24BC" w14:textId="77777777" w:rsidR="00095C8C" w:rsidRDefault="002E5B50">
      <w:pPr>
        <w:jc w:val="both"/>
        <w:rPr>
          <w:rFonts w:ascii="Times New Roman" w:hAnsi="Times New Roman" w:cs="Times New Roman"/>
          <w:b/>
          <w:bCs/>
          <w:lang w:val="en-US"/>
        </w:rPr>
      </w:pPr>
      <w:r>
        <w:rPr>
          <w:rFonts w:ascii="Times New Roman" w:hAnsi="Times New Roman" w:cs="Times New Roman"/>
          <w:b/>
          <w:bCs/>
        </w:rPr>
        <w:t>Possession or supply of a device for re-programming purposes</w:t>
      </w:r>
      <w:r>
        <w:rPr>
          <w:rFonts w:ascii="Times New Roman" w:hAnsi="Times New Roman" w:cs="Times New Roman"/>
          <w:b/>
          <w:bCs/>
          <w:lang w:val="en-US"/>
        </w:rPr>
        <w:t xml:space="preserve"> </w:t>
      </w:r>
    </w:p>
    <w:p w14:paraId="3C9B24BD" w14:textId="77777777" w:rsidR="00095C8C" w:rsidRDefault="002E5B50">
      <w:pPr>
        <w:jc w:val="both"/>
        <w:rPr>
          <w:rFonts w:ascii="Times New Roman" w:hAnsi="Times New Roman" w:cs="Times New Roman"/>
          <w:lang w:val="en-US"/>
        </w:rPr>
      </w:pPr>
      <w:r>
        <w:rPr>
          <w:rFonts w:ascii="Times New Roman" w:hAnsi="Times New Roman" w:cs="Times New Roman"/>
          <w:lang w:val="en-US"/>
        </w:rPr>
        <w:t>65</w:t>
      </w:r>
      <w:r>
        <w:rPr>
          <w:rFonts w:ascii="Times New Roman" w:hAnsi="Times New Roman" w:cs="Times New Roman"/>
        </w:rPr>
        <w:t>.</w:t>
      </w:r>
      <w:r>
        <w:rPr>
          <w:rFonts w:ascii="Times New Roman" w:hAnsi="Times New Roman" w:cs="Times New Roman"/>
        </w:rPr>
        <w:tab/>
        <w:t>(1) A person commits an offence if</w:t>
      </w:r>
      <w:r>
        <w:rPr>
          <w:rFonts w:ascii="Times New Roman" w:hAnsi="Times New Roman" w:cs="Times New Roman"/>
          <w:lang w:val="en-US"/>
        </w:rPr>
        <w:t xml:space="preserve"> </w:t>
      </w:r>
    </w:p>
    <w:p w14:paraId="3C9B24BE"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that person has custody or control of a device which may be</w:t>
      </w:r>
      <w:r>
        <w:rPr>
          <w:rFonts w:ascii="Times New Roman" w:hAnsi="Times New Roman" w:cs="Times New Roman"/>
          <w:lang w:val="en-US"/>
        </w:rPr>
        <w:t xml:space="preserve"> </w:t>
      </w:r>
      <w:r>
        <w:rPr>
          <w:rFonts w:ascii="Times New Roman" w:hAnsi="Times New Roman" w:cs="Times New Roman"/>
        </w:rPr>
        <w:t>used to change or interfere with the operation of a unique</w:t>
      </w:r>
      <w:r>
        <w:rPr>
          <w:rFonts w:ascii="Times New Roman" w:hAnsi="Times New Roman" w:cs="Times New Roman"/>
          <w:lang w:val="en-US"/>
        </w:rPr>
        <w:t xml:space="preserve"> </w:t>
      </w:r>
      <w:r>
        <w:rPr>
          <w:rFonts w:ascii="Times New Roman" w:hAnsi="Times New Roman" w:cs="Times New Roman"/>
        </w:rPr>
        <w:t>device identifier</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BF"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there is reason to believe that that person intends to use the</w:t>
      </w:r>
      <w:r>
        <w:rPr>
          <w:rFonts w:ascii="Times New Roman" w:hAnsi="Times New Roman" w:cs="Times New Roman"/>
          <w:lang w:val="en-US"/>
        </w:rPr>
        <w:t xml:space="preserve"> </w:t>
      </w:r>
      <w:r>
        <w:rPr>
          <w:rFonts w:ascii="Times New Roman" w:hAnsi="Times New Roman" w:cs="Times New Roman"/>
        </w:rPr>
        <w:t>implement or device for an unlawful purpose or to allow it</w:t>
      </w:r>
      <w:r>
        <w:rPr>
          <w:rFonts w:ascii="Times New Roman" w:hAnsi="Times New Roman" w:cs="Times New Roman"/>
          <w:lang w:val="en-US"/>
        </w:rPr>
        <w:t xml:space="preserve"> </w:t>
      </w:r>
      <w:r>
        <w:rPr>
          <w:rFonts w:ascii="Times New Roman" w:hAnsi="Times New Roman" w:cs="Times New Roman"/>
        </w:rPr>
        <w:t>to be used for an unlawful purpose.</w:t>
      </w:r>
      <w:r>
        <w:rPr>
          <w:rFonts w:ascii="Times New Roman" w:hAnsi="Times New Roman" w:cs="Times New Roman"/>
          <w:lang w:val="en-US"/>
        </w:rPr>
        <w:t xml:space="preserve"> </w:t>
      </w:r>
    </w:p>
    <w:p w14:paraId="3C9B24C0"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person commits on offence if that person</w:t>
      </w:r>
      <w:r>
        <w:rPr>
          <w:rFonts w:ascii="Times New Roman" w:hAnsi="Times New Roman" w:cs="Times New Roman"/>
          <w:lang w:val="en-US"/>
        </w:rPr>
        <w:t xml:space="preserve"> </w:t>
      </w:r>
    </w:p>
    <w:p w14:paraId="3C9B24C1"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supplies or offers to supply an implement or device which</w:t>
      </w:r>
      <w:r>
        <w:rPr>
          <w:rFonts w:ascii="Times New Roman" w:hAnsi="Times New Roman" w:cs="Times New Roman"/>
          <w:lang w:val="en-US"/>
        </w:rPr>
        <w:t xml:space="preserve"> </w:t>
      </w:r>
      <w:r>
        <w:rPr>
          <w:rFonts w:ascii="Times New Roman" w:hAnsi="Times New Roman" w:cs="Times New Roman"/>
        </w:rPr>
        <w:t>may be used for the purpose of changing or interfering with</w:t>
      </w:r>
      <w:r>
        <w:rPr>
          <w:rFonts w:ascii="Times New Roman" w:hAnsi="Times New Roman" w:cs="Times New Roman"/>
          <w:lang w:val="en-US"/>
        </w:rPr>
        <w:t xml:space="preserve"> </w:t>
      </w:r>
      <w:r>
        <w:rPr>
          <w:rFonts w:ascii="Times New Roman" w:hAnsi="Times New Roman" w:cs="Times New Roman"/>
        </w:rPr>
        <w:t>the operation of a unique device identifier</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C2"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ought to know that the person to whom the offer to supply</w:t>
      </w:r>
      <w:r>
        <w:rPr>
          <w:rFonts w:ascii="Times New Roman" w:hAnsi="Times New Roman" w:cs="Times New Roman"/>
          <w:lang w:val="en-US"/>
        </w:rPr>
        <w:t xml:space="preserve"> </w:t>
      </w:r>
      <w:r>
        <w:rPr>
          <w:rFonts w:ascii="Times New Roman" w:hAnsi="Times New Roman" w:cs="Times New Roman"/>
        </w:rPr>
        <w:t>the implement or device is made intends to use it unlawfully</w:t>
      </w:r>
      <w:r>
        <w:rPr>
          <w:rFonts w:ascii="Times New Roman" w:hAnsi="Times New Roman" w:cs="Times New Roman"/>
          <w:lang w:val="en-US"/>
        </w:rPr>
        <w:t xml:space="preserve"> </w:t>
      </w:r>
      <w:r>
        <w:rPr>
          <w:rFonts w:ascii="Times New Roman" w:hAnsi="Times New Roman" w:cs="Times New Roman"/>
        </w:rPr>
        <w:t>or to allow it to be used unlawfully.</w:t>
      </w:r>
      <w:r>
        <w:rPr>
          <w:rFonts w:ascii="Times New Roman" w:hAnsi="Times New Roman" w:cs="Times New Roman"/>
          <w:lang w:val="en-US"/>
        </w:rPr>
        <w:t xml:space="preserve"> </w:t>
      </w:r>
    </w:p>
    <w:p w14:paraId="3C9B24C3"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person who commits an offence under this section is liable</w:t>
      </w:r>
      <w:r>
        <w:rPr>
          <w:rFonts w:ascii="Times New Roman" w:hAnsi="Times New Roman" w:cs="Times New Roman"/>
          <w:lang w:val="en-US"/>
        </w:rPr>
        <w:t xml:space="preserve"> </w:t>
      </w:r>
      <w:r>
        <w:rPr>
          <w:rFonts w:ascii="Times New Roman" w:hAnsi="Times New Roman" w:cs="Times New Roman"/>
        </w:rPr>
        <w:t>on summary conviction, to a fine of not more than one hundred and</w:t>
      </w:r>
      <w:r>
        <w:rPr>
          <w:rFonts w:ascii="Times New Roman" w:hAnsi="Times New Roman" w:cs="Times New Roman"/>
          <w:lang w:val="en-US"/>
        </w:rPr>
        <w:t xml:space="preserve"> </w:t>
      </w:r>
      <w:r>
        <w:rPr>
          <w:rFonts w:ascii="Times New Roman" w:hAnsi="Times New Roman" w:cs="Times New Roman"/>
        </w:rPr>
        <w:t>twenty-five penalty units or to imprisonment for a term of not more</w:t>
      </w:r>
      <w:r>
        <w:rPr>
          <w:rFonts w:ascii="Times New Roman" w:hAnsi="Times New Roman" w:cs="Times New Roman"/>
          <w:lang w:val="en-US"/>
        </w:rPr>
        <w:t xml:space="preserve"> </w:t>
      </w:r>
      <w:r>
        <w:rPr>
          <w:rFonts w:ascii="Times New Roman" w:hAnsi="Times New Roman" w:cs="Times New Roman"/>
        </w:rPr>
        <w:t>than six months or both.</w:t>
      </w:r>
      <w:r>
        <w:rPr>
          <w:rFonts w:ascii="Times New Roman" w:hAnsi="Times New Roman" w:cs="Times New Roman"/>
          <w:lang w:val="en-US"/>
        </w:rPr>
        <w:t xml:space="preserve"> </w:t>
      </w:r>
    </w:p>
    <w:p w14:paraId="3C9B24C4" w14:textId="77777777" w:rsidR="00095C8C" w:rsidRDefault="00095C8C">
      <w:pPr>
        <w:jc w:val="both"/>
        <w:rPr>
          <w:rFonts w:ascii="Times New Roman" w:hAnsi="Times New Roman" w:cs="Times New Roman"/>
        </w:rPr>
      </w:pPr>
    </w:p>
    <w:p w14:paraId="3C9B24C5" w14:textId="77777777" w:rsidR="00095C8C" w:rsidRDefault="002E5B50">
      <w:pPr>
        <w:jc w:val="both"/>
        <w:rPr>
          <w:rFonts w:ascii="Times New Roman" w:hAnsi="Times New Roman" w:cs="Times New Roman"/>
          <w:b/>
          <w:bCs/>
          <w:lang w:val="en-US"/>
        </w:rPr>
      </w:pPr>
      <w:r>
        <w:rPr>
          <w:rFonts w:ascii="Times New Roman" w:hAnsi="Times New Roman" w:cs="Times New Roman"/>
          <w:b/>
          <w:bCs/>
        </w:rPr>
        <w:t>Fees</w:t>
      </w:r>
      <w:r>
        <w:rPr>
          <w:rFonts w:ascii="Times New Roman" w:hAnsi="Times New Roman" w:cs="Times New Roman"/>
          <w:b/>
          <w:bCs/>
          <w:lang w:val="en-US"/>
        </w:rPr>
        <w:t xml:space="preserve"> </w:t>
      </w:r>
    </w:p>
    <w:p w14:paraId="3C9B24C6" w14:textId="77777777" w:rsidR="00095C8C" w:rsidRDefault="002E5B50">
      <w:pPr>
        <w:jc w:val="both"/>
        <w:rPr>
          <w:rFonts w:ascii="Times New Roman" w:hAnsi="Times New Roman" w:cs="Times New Roman"/>
          <w:lang w:val="en-US"/>
        </w:rPr>
      </w:pPr>
      <w:r>
        <w:rPr>
          <w:rFonts w:ascii="Times New Roman" w:hAnsi="Times New Roman" w:cs="Times New Roman"/>
          <w:lang w:val="en-US"/>
        </w:rPr>
        <w:t>66</w:t>
      </w:r>
      <w:r>
        <w:rPr>
          <w:rFonts w:ascii="Times New Roman" w:hAnsi="Times New Roman" w:cs="Times New Roman"/>
        </w:rPr>
        <w:t>.</w:t>
      </w:r>
      <w:r>
        <w:rPr>
          <w:rFonts w:ascii="Times New Roman" w:hAnsi="Times New Roman" w:cs="Times New Roman"/>
        </w:rPr>
        <w:tab/>
        <w:t>(1)</w:t>
      </w:r>
      <w:r>
        <w:rPr>
          <w:rFonts w:ascii="Times New Roman" w:hAnsi="Times New Roman" w:cs="Times New Roman"/>
          <w:lang w:val="en-US"/>
        </w:rPr>
        <w:t xml:space="preserve"> </w:t>
      </w:r>
      <w:r>
        <w:rPr>
          <w:rFonts w:ascii="Times New Roman" w:hAnsi="Times New Roman" w:cs="Times New Roman"/>
          <w:lang w:val="en-GB"/>
        </w:rPr>
        <w:t>Subject to the Fees and Charges (Miscellaneous Provisions) Act,</w:t>
      </w:r>
      <w:r>
        <w:rPr>
          <w:rFonts w:ascii="Times New Roman" w:hAnsi="Times New Roman" w:cs="Times New Roman"/>
          <w:lang w:val="en-US"/>
        </w:rPr>
        <w:t xml:space="preserve"> 2022 (Act 1080) </w:t>
      </w:r>
      <w:r>
        <w:rPr>
          <w:rFonts w:ascii="Times New Roman" w:hAnsi="Times New Roman" w:cs="Times New Roman"/>
          <w:lang w:val="en-GB"/>
        </w:rPr>
        <w:t>t</w:t>
      </w:r>
      <w:r>
        <w:rPr>
          <w:rFonts w:ascii="Times New Roman" w:hAnsi="Times New Roman" w:cs="Times New Roman"/>
        </w:rPr>
        <w:t>he Authority may charge fees for</w:t>
      </w:r>
      <w:r>
        <w:rPr>
          <w:rFonts w:ascii="Times New Roman" w:hAnsi="Times New Roman" w:cs="Times New Roman"/>
          <w:lang w:val="en-US"/>
        </w:rPr>
        <w:t xml:space="preserve"> </w:t>
      </w:r>
    </w:p>
    <w:p w14:paraId="3C9B24C7"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an individual licence, licence, special licence or frequency authorisation or renewal</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C8"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 document that it makes available to a member of the public</w:t>
      </w:r>
      <w:r>
        <w:rPr>
          <w:rFonts w:ascii="Times New Roman" w:hAnsi="Times New Roman" w:cs="Times New Roman"/>
          <w:lang w:val="en-US"/>
        </w:rPr>
        <w:t xml:space="preserve"> </w:t>
      </w:r>
      <w:r>
        <w:rPr>
          <w:rFonts w:ascii="Times New Roman" w:hAnsi="Times New Roman" w:cs="Times New Roman"/>
        </w:rPr>
        <w:t>or any service that it provides.</w:t>
      </w:r>
      <w:r>
        <w:rPr>
          <w:rFonts w:ascii="Times New Roman" w:hAnsi="Times New Roman" w:cs="Times New Roman"/>
          <w:lang w:val="en-US"/>
        </w:rPr>
        <w:t xml:space="preserve"> </w:t>
      </w:r>
    </w:p>
    <w:p w14:paraId="3C9B24C9"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Except as provided under this section, fees charged by the Authority</w:t>
      </w:r>
      <w:r>
        <w:rPr>
          <w:rFonts w:ascii="Times New Roman" w:hAnsi="Times New Roman" w:cs="Times New Roman"/>
          <w:lang w:val="en-US"/>
        </w:rPr>
        <w:t xml:space="preserve"> </w:t>
      </w:r>
      <w:r>
        <w:rPr>
          <w:rFonts w:ascii="Times New Roman" w:hAnsi="Times New Roman" w:cs="Times New Roman"/>
        </w:rPr>
        <w:t>shall be commensurate with the cost of</w:t>
      </w:r>
      <w:r>
        <w:rPr>
          <w:rFonts w:ascii="Times New Roman" w:hAnsi="Times New Roman" w:cs="Times New Roman"/>
          <w:lang w:val="en-US"/>
        </w:rPr>
        <w:t xml:space="preserve"> </w:t>
      </w:r>
    </w:p>
    <w:p w14:paraId="3C9B24C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carrying out the functions of the Authority under this Act</w:t>
      </w:r>
      <w:r>
        <w:rPr>
          <w:rFonts w:ascii="Times New Roman" w:hAnsi="Times New Roman" w:cs="Times New Roman"/>
          <w:lang w:val="en-GB"/>
        </w:rPr>
        <w:t>;</w:t>
      </w:r>
      <w:r>
        <w:rPr>
          <w:rFonts w:ascii="Times New Roman" w:hAnsi="Times New Roman" w:cs="Times New Roman"/>
          <w:lang w:val="en-US"/>
        </w:rPr>
        <w:t xml:space="preserve"> </w:t>
      </w:r>
    </w:p>
    <w:p w14:paraId="3C9B24C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 xml:space="preserve">administering the licence, special licence or </w:t>
      </w:r>
      <w:r>
        <w:rPr>
          <w:rFonts w:ascii="Times New Roman" w:hAnsi="Times New Roman" w:cs="Times New Roman"/>
        </w:rPr>
        <w:tab/>
        <w:t>frequency</w:t>
      </w:r>
      <w:r>
        <w:rPr>
          <w:rFonts w:ascii="Times New Roman" w:hAnsi="Times New Roman" w:cs="Times New Roman"/>
          <w:lang w:val="en-US"/>
        </w:rPr>
        <w:t xml:space="preserve"> </w:t>
      </w:r>
      <w:r>
        <w:rPr>
          <w:rFonts w:ascii="Times New Roman" w:hAnsi="Times New Roman" w:cs="Times New Roman"/>
        </w:rPr>
        <w:t>authorisation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C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providing the service for which the fee is charged.</w:t>
      </w:r>
      <w:r>
        <w:rPr>
          <w:rFonts w:ascii="Times New Roman" w:hAnsi="Times New Roman" w:cs="Times New Roman"/>
          <w:lang w:val="en-US"/>
        </w:rPr>
        <w:t xml:space="preserve"> </w:t>
      </w:r>
    </w:p>
    <w:p w14:paraId="3C9B24CD"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fee for an individual licence may also be commensurate</w:t>
      </w:r>
      <w:r>
        <w:rPr>
          <w:rFonts w:ascii="Times New Roman" w:hAnsi="Times New Roman" w:cs="Times New Roman"/>
          <w:lang w:val="en-US"/>
        </w:rPr>
        <w:t xml:space="preserve"> </w:t>
      </w:r>
      <w:r>
        <w:rPr>
          <w:rFonts w:ascii="Times New Roman" w:hAnsi="Times New Roman" w:cs="Times New Roman"/>
        </w:rPr>
        <w:t>with the economic value of the licence.</w:t>
      </w:r>
      <w:r>
        <w:rPr>
          <w:rFonts w:ascii="Times New Roman" w:hAnsi="Times New Roman" w:cs="Times New Roman"/>
          <w:lang w:val="en-US"/>
        </w:rPr>
        <w:t xml:space="preserve"> </w:t>
      </w:r>
      <w:r>
        <w:rPr>
          <w:rFonts w:ascii="Times New Roman" w:hAnsi="Times New Roman" w:cs="Times New Roman"/>
        </w:rPr>
        <w:tab/>
      </w:r>
      <w:r>
        <w:rPr>
          <w:rFonts w:ascii="Times New Roman" w:hAnsi="Times New Roman" w:cs="Times New Roman"/>
          <w:lang w:val="en-US"/>
        </w:rPr>
        <w:t xml:space="preserve"> </w:t>
      </w:r>
    </w:p>
    <w:p w14:paraId="3C9B24CE"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Where the cost of a licence fee may be a deterrent to rapid</w:t>
      </w:r>
      <w:r>
        <w:rPr>
          <w:rFonts w:ascii="Times New Roman" w:hAnsi="Times New Roman" w:cs="Times New Roman"/>
          <w:lang w:val="en-US"/>
        </w:rPr>
        <w:t xml:space="preserve"> </w:t>
      </w:r>
      <w:r>
        <w:rPr>
          <w:rFonts w:ascii="Times New Roman" w:hAnsi="Times New Roman" w:cs="Times New Roman"/>
        </w:rPr>
        <w:t>investment or development, the Authority may waive the fee or impose</w:t>
      </w:r>
      <w:r>
        <w:rPr>
          <w:rFonts w:ascii="Times New Roman" w:hAnsi="Times New Roman" w:cs="Times New Roman"/>
          <w:lang w:val="en-US"/>
        </w:rPr>
        <w:t xml:space="preserve"> </w:t>
      </w:r>
      <w:r>
        <w:rPr>
          <w:rFonts w:ascii="Times New Roman" w:hAnsi="Times New Roman" w:cs="Times New Roman"/>
        </w:rPr>
        <w:t xml:space="preserve">only a nominal fee for specialised </w:t>
      </w:r>
      <w:r>
        <w:rPr>
          <w:rFonts w:ascii="Times New Roman" w:hAnsi="Times New Roman" w:cs="Times New Roman"/>
          <w:lang w:val="en-US"/>
        </w:rPr>
        <w:t xml:space="preserve">operators </w:t>
      </w:r>
      <w:r>
        <w:rPr>
          <w:rFonts w:ascii="Times New Roman" w:hAnsi="Times New Roman" w:cs="Times New Roman"/>
        </w:rPr>
        <w:t>serving rural and low income</w:t>
      </w:r>
      <w:r>
        <w:rPr>
          <w:rFonts w:ascii="Times New Roman" w:hAnsi="Times New Roman" w:cs="Times New Roman"/>
          <w:lang w:val="en-US"/>
        </w:rPr>
        <w:t xml:space="preserve"> </w:t>
      </w:r>
      <w:r>
        <w:rPr>
          <w:rFonts w:ascii="Times New Roman" w:hAnsi="Times New Roman" w:cs="Times New Roman"/>
        </w:rPr>
        <w:t>communities or implementing development objectives consistent with</w:t>
      </w:r>
      <w:r>
        <w:rPr>
          <w:rFonts w:ascii="Times New Roman" w:hAnsi="Times New Roman" w:cs="Times New Roman"/>
          <w:lang w:val="en-US"/>
        </w:rPr>
        <w:t xml:space="preserve"> </w:t>
      </w:r>
      <w:r>
        <w:rPr>
          <w:rFonts w:ascii="Times New Roman" w:hAnsi="Times New Roman" w:cs="Times New Roman"/>
        </w:rPr>
        <w:t>national policy.</w:t>
      </w:r>
      <w:r>
        <w:rPr>
          <w:rFonts w:ascii="Times New Roman" w:hAnsi="Times New Roman" w:cs="Times New Roman"/>
          <w:lang w:val="en-US"/>
        </w:rPr>
        <w:t xml:space="preserve"> </w:t>
      </w:r>
    </w:p>
    <w:p w14:paraId="3C9B24CF"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The fees shall be published on the website of</w:t>
      </w:r>
      <w:r>
        <w:rPr>
          <w:rFonts w:ascii="Times New Roman" w:hAnsi="Times New Roman" w:cs="Times New Roman"/>
          <w:lang w:val="en-US"/>
        </w:rPr>
        <w:t xml:space="preserve"> </w:t>
      </w:r>
      <w:r>
        <w:rPr>
          <w:rFonts w:ascii="Times New Roman" w:hAnsi="Times New Roman" w:cs="Times New Roman"/>
        </w:rPr>
        <w:t>the Authority.</w:t>
      </w:r>
      <w:r>
        <w:rPr>
          <w:rFonts w:ascii="Times New Roman" w:hAnsi="Times New Roman" w:cs="Times New Roman"/>
          <w:lang w:val="en-US"/>
        </w:rPr>
        <w:t xml:space="preserve"> </w:t>
      </w:r>
    </w:p>
    <w:p w14:paraId="3C9B24D0" w14:textId="77777777" w:rsidR="00095C8C" w:rsidRDefault="00095C8C">
      <w:pPr>
        <w:jc w:val="both"/>
        <w:rPr>
          <w:rFonts w:ascii="Times New Roman" w:hAnsi="Times New Roman" w:cs="Times New Roman"/>
        </w:rPr>
      </w:pPr>
    </w:p>
    <w:p w14:paraId="3C9B24D1" w14:textId="77777777" w:rsidR="00095C8C" w:rsidRDefault="002E5B50">
      <w:pPr>
        <w:jc w:val="both"/>
        <w:rPr>
          <w:rFonts w:ascii="Times New Roman" w:hAnsi="Times New Roman" w:cs="Times New Roman"/>
          <w:b/>
          <w:bCs/>
          <w:lang w:eastAsia="zh-CN"/>
        </w:rPr>
      </w:pPr>
      <w:r>
        <w:rPr>
          <w:rFonts w:ascii="Times New Roman" w:hAnsi="Times New Roman" w:cs="Times New Roman"/>
          <w:b/>
          <w:bCs/>
          <w:lang w:val="en-GB"/>
        </w:rPr>
        <w:t xml:space="preserve">Recovery of fees </w:t>
      </w:r>
    </w:p>
    <w:p w14:paraId="3C9B24D2" w14:textId="77777777" w:rsidR="00095C8C" w:rsidRDefault="002E5B50">
      <w:pPr>
        <w:jc w:val="both"/>
        <w:rPr>
          <w:rFonts w:ascii="Times New Roman" w:hAnsi="Times New Roman" w:cs="Times New Roman"/>
          <w:lang w:val="en-GB"/>
        </w:rPr>
      </w:pPr>
      <w:r>
        <w:rPr>
          <w:rFonts w:ascii="Times New Roman" w:hAnsi="Times New Roman" w:cs="Times New Roman"/>
          <w:lang w:val="en-US"/>
        </w:rPr>
        <w:t>67</w:t>
      </w:r>
      <w:r>
        <w:rPr>
          <w:rFonts w:ascii="Times New Roman" w:hAnsi="Times New Roman" w:cs="Times New Roman"/>
        </w:rPr>
        <w:t>.</w:t>
      </w:r>
      <w:r>
        <w:rPr>
          <w:rFonts w:ascii="Times New Roman" w:hAnsi="Times New Roman" w:cs="Times New Roman"/>
        </w:rPr>
        <w:tab/>
        <w:t>(1) A fee, penalty or other levy payable to the Authority under this</w:t>
      </w:r>
      <w:r>
        <w:rPr>
          <w:rFonts w:ascii="Times New Roman" w:hAnsi="Times New Roman" w:cs="Times New Roman"/>
          <w:lang w:val="en-US"/>
        </w:rPr>
        <w:t xml:space="preserve"> </w:t>
      </w:r>
      <w:r>
        <w:rPr>
          <w:rFonts w:ascii="Times New Roman" w:hAnsi="Times New Roman" w:cs="Times New Roman"/>
        </w:rPr>
        <w:t>Act, if not paid within the stipulated time, shall become a civil debt and</w:t>
      </w:r>
      <w:r>
        <w:rPr>
          <w:rFonts w:ascii="Times New Roman" w:hAnsi="Times New Roman" w:cs="Times New Roman"/>
          <w:lang w:val="en-US"/>
        </w:rPr>
        <w:t xml:space="preserve"> </w:t>
      </w:r>
      <w:r>
        <w:rPr>
          <w:rFonts w:ascii="Times New Roman" w:hAnsi="Times New Roman" w:cs="Times New Roman"/>
        </w:rPr>
        <w:t>may be recovered by the Authority in the same manner as a judgment of</w:t>
      </w:r>
      <w:r>
        <w:rPr>
          <w:rFonts w:ascii="Times New Roman" w:hAnsi="Times New Roman" w:cs="Times New Roman"/>
          <w:lang w:val="en-US"/>
        </w:rPr>
        <w:t xml:space="preserve"> </w:t>
      </w:r>
      <w:r>
        <w:rPr>
          <w:rFonts w:ascii="Times New Roman" w:hAnsi="Times New Roman" w:cs="Times New Roman"/>
        </w:rPr>
        <w:t>the High</w:t>
      </w:r>
      <w:r>
        <w:rPr>
          <w:rFonts w:ascii="Times New Roman" w:hAnsi="Times New Roman" w:cs="Times New Roman"/>
          <w:lang w:val="en-GB"/>
        </w:rPr>
        <w:t xml:space="preserve"> Court.</w:t>
      </w:r>
    </w:p>
    <w:p w14:paraId="3C9B24D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 xml:space="preserve"> </w:t>
      </w:r>
      <w:r>
        <w:rPr>
          <w:rFonts w:ascii="Times New Roman" w:hAnsi="Times New Roman" w:cs="Times New Roman"/>
        </w:rPr>
        <w:t>Without limiting subsection (1), a person who fails to pay a fee, penalty or other levy payable to the Authority within the stipulated time is liable to pay to the Authority a fine of one and a half percent of the amount due for each month or part of a month after the stipulated time that the fee, penalty or other levy remained unpaid.</w:t>
      </w:r>
      <w:r>
        <w:rPr>
          <w:rFonts w:ascii="Times New Roman" w:hAnsi="Times New Roman" w:cs="Times New Roman"/>
          <w:lang w:val="en-US"/>
        </w:rPr>
        <w:t xml:space="preserve"> </w:t>
      </w:r>
    </w:p>
    <w:p w14:paraId="3C9B24D4" w14:textId="77777777" w:rsidR="00095C8C" w:rsidRDefault="00095C8C">
      <w:pPr>
        <w:jc w:val="both"/>
        <w:rPr>
          <w:rFonts w:ascii="Times New Roman" w:hAnsi="Times New Roman" w:cs="Times New Roman"/>
          <w:highlight w:val="yellow"/>
        </w:rPr>
      </w:pPr>
    </w:p>
    <w:p w14:paraId="3C9B24D5" w14:textId="77777777" w:rsidR="00095C8C" w:rsidRDefault="002E5B50">
      <w:pPr>
        <w:jc w:val="center"/>
        <w:rPr>
          <w:rFonts w:ascii="Times New Roman" w:hAnsi="Times New Roman" w:cs="Times New Roman"/>
          <w:i/>
          <w:iCs/>
        </w:rPr>
      </w:pPr>
      <w:r>
        <w:rPr>
          <w:rFonts w:ascii="Times New Roman" w:hAnsi="Times New Roman" w:cs="Times New Roman"/>
          <w:i/>
          <w:iCs/>
        </w:rPr>
        <w:t>Resolution of disputes</w:t>
      </w:r>
    </w:p>
    <w:p w14:paraId="3C9B24D6" w14:textId="77777777" w:rsidR="00095C8C" w:rsidRDefault="00095C8C">
      <w:pPr>
        <w:jc w:val="both"/>
        <w:rPr>
          <w:rFonts w:ascii="Times New Roman" w:hAnsi="Times New Roman" w:cs="Times New Roman"/>
        </w:rPr>
      </w:pPr>
    </w:p>
    <w:p w14:paraId="3C9B24D7" w14:textId="77777777" w:rsidR="00095C8C" w:rsidRDefault="002E5B50">
      <w:pPr>
        <w:jc w:val="both"/>
        <w:rPr>
          <w:rFonts w:ascii="Times New Roman" w:hAnsi="Times New Roman" w:cs="Times New Roman"/>
          <w:b/>
          <w:bCs/>
          <w:lang w:val="en-US"/>
        </w:rPr>
      </w:pPr>
      <w:r>
        <w:rPr>
          <w:rFonts w:ascii="Times New Roman" w:hAnsi="Times New Roman" w:cs="Times New Roman"/>
          <w:b/>
          <w:bCs/>
        </w:rPr>
        <w:t>Authority to establish a dispute resolution process</w:t>
      </w:r>
      <w:r>
        <w:rPr>
          <w:rFonts w:ascii="Times New Roman" w:hAnsi="Times New Roman" w:cs="Times New Roman"/>
          <w:b/>
          <w:bCs/>
          <w:lang w:val="en-US"/>
        </w:rPr>
        <w:t xml:space="preserve"> </w:t>
      </w:r>
    </w:p>
    <w:p w14:paraId="3C9B24D8" w14:textId="77777777" w:rsidR="00095C8C" w:rsidRDefault="002E5B50">
      <w:pPr>
        <w:jc w:val="both"/>
        <w:rPr>
          <w:rFonts w:ascii="Times New Roman" w:hAnsi="Times New Roman" w:cs="Times New Roman"/>
        </w:rPr>
      </w:pPr>
      <w:r>
        <w:rPr>
          <w:rFonts w:ascii="Times New Roman" w:hAnsi="Times New Roman" w:cs="Times New Roman"/>
          <w:lang w:val="en-US"/>
        </w:rPr>
        <w:t>68</w:t>
      </w:r>
      <w:r>
        <w:rPr>
          <w:rFonts w:ascii="Times New Roman" w:hAnsi="Times New Roman" w:cs="Times New Roman"/>
        </w:rPr>
        <w:t>.</w:t>
      </w:r>
      <w:r>
        <w:rPr>
          <w:rFonts w:ascii="Times New Roman" w:hAnsi="Times New Roman" w:cs="Times New Roman"/>
          <w:lang w:val="en-GB"/>
        </w:rPr>
        <w:t xml:space="preserve"> (1) </w:t>
      </w:r>
      <w:r>
        <w:rPr>
          <w:rFonts w:ascii="Times New Roman" w:hAnsi="Times New Roman" w:cs="Times New Roman"/>
        </w:rPr>
        <w:t>The Authority shall establish a structured dispute resolution mechanism that includes mediation, arbitration, and administrative adjudication.</w:t>
      </w:r>
    </w:p>
    <w:p w14:paraId="3C9B24D9" w14:textId="77777777" w:rsidR="00095C8C" w:rsidRDefault="002E5B50">
      <w:pPr>
        <w:jc w:val="both"/>
        <w:rPr>
          <w:rFonts w:ascii="Times New Roman" w:hAnsi="Times New Roman" w:cs="Times New Roman"/>
        </w:rPr>
      </w:pPr>
      <w:r>
        <w:rPr>
          <w:rFonts w:ascii="Times New Roman" w:hAnsi="Times New Roman" w:cs="Times New Roman"/>
          <w:lang w:val="en-GB"/>
        </w:rPr>
        <w:t>(</w:t>
      </w:r>
      <w:proofErr w:type="gramStart"/>
      <w:r>
        <w:rPr>
          <w:rFonts w:ascii="Times New Roman" w:hAnsi="Times New Roman" w:cs="Times New Roman"/>
          <w:lang w:val="en-GB"/>
        </w:rPr>
        <w:t>2)</w:t>
      </w:r>
      <w:r>
        <w:rPr>
          <w:rFonts w:ascii="Times New Roman" w:hAnsi="Times New Roman" w:cs="Times New Roman"/>
        </w:rPr>
        <w:t>The</w:t>
      </w:r>
      <w:proofErr w:type="gramEnd"/>
      <w:r>
        <w:rPr>
          <w:rFonts w:ascii="Times New Roman" w:hAnsi="Times New Roman" w:cs="Times New Roman"/>
        </w:rPr>
        <w:t xml:space="preserve"> Authority shall publish annual statistics on disputes resolved and enforcement outcomes.</w:t>
      </w:r>
    </w:p>
    <w:p w14:paraId="3C9B24DA" w14:textId="77777777" w:rsidR="00095C8C" w:rsidRDefault="002E5B50">
      <w:pPr>
        <w:jc w:val="both"/>
        <w:rPr>
          <w:rFonts w:ascii="Times New Roman" w:hAnsi="Times New Roman" w:cs="Times New Roman"/>
          <w:lang w:val="en-US"/>
        </w:rPr>
      </w:pPr>
      <w:r>
        <w:rPr>
          <w:rFonts w:ascii="Times New Roman" w:hAnsi="Times New Roman" w:cs="Times New Roman"/>
          <w:lang w:val="en-GB"/>
        </w:rPr>
        <w:t>(</w:t>
      </w:r>
      <w:proofErr w:type="gramStart"/>
      <w:r>
        <w:rPr>
          <w:rFonts w:ascii="Times New Roman" w:hAnsi="Times New Roman" w:cs="Times New Roman"/>
          <w:lang w:val="en-GB"/>
        </w:rPr>
        <w:t>3)</w:t>
      </w:r>
      <w:r>
        <w:rPr>
          <w:rFonts w:ascii="Times New Roman" w:hAnsi="Times New Roman" w:cs="Times New Roman"/>
        </w:rPr>
        <w:t>The</w:t>
      </w:r>
      <w:proofErr w:type="gramEnd"/>
      <w:r>
        <w:rPr>
          <w:rFonts w:ascii="Times New Roman" w:hAnsi="Times New Roman" w:cs="Times New Roman"/>
        </w:rPr>
        <w:t xml:space="preserve"> Authority shall establish a dispute resolution process to</w:t>
      </w:r>
      <w:r>
        <w:rPr>
          <w:rFonts w:ascii="Times New Roman" w:hAnsi="Times New Roman" w:cs="Times New Roman"/>
          <w:lang w:val="en-US"/>
        </w:rPr>
        <w:t xml:space="preserve"> </w:t>
      </w:r>
      <w:r>
        <w:rPr>
          <w:rFonts w:ascii="Times New Roman" w:hAnsi="Times New Roman" w:cs="Times New Roman"/>
        </w:rPr>
        <w:t>resolve</w:t>
      </w:r>
      <w:r>
        <w:rPr>
          <w:rFonts w:ascii="Times New Roman" w:hAnsi="Times New Roman" w:cs="Times New Roman"/>
          <w:lang w:val="en-US"/>
        </w:rPr>
        <w:t xml:space="preserve"> </w:t>
      </w:r>
      <w:r>
        <w:rPr>
          <w:rFonts w:ascii="Times New Roman" w:hAnsi="Times New Roman" w:cs="Times New Roman"/>
        </w:rPr>
        <w:tab/>
      </w:r>
    </w:p>
    <w:p w14:paraId="3C9B24D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 xml:space="preserve">a dispute between or among different network </w:t>
      </w:r>
      <w:r>
        <w:rPr>
          <w:rFonts w:ascii="Times New Roman" w:hAnsi="Times New Roman" w:cs="Times New Roman"/>
          <w:lang w:val="en-US"/>
        </w:rPr>
        <w:t>operators</w:t>
      </w:r>
      <w:r>
        <w:rPr>
          <w:rFonts w:ascii="Times New Roman" w:hAnsi="Times New Roman" w:cs="Times New Roman"/>
        </w:rPr>
        <w:t xml:space="preserve"> or</w:t>
      </w:r>
      <w:r>
        <w:rPr>
          <w:rFonts w:ascii="Times New Roman" w:hAnsi="Times New Roman" w:cs="Times New Roman"/>
          <w:lang w:val="en-US"/>
        </w:rPr>
        <w:t xml:space="preserve"> </w:t>
      </w:r>
      <w:r>
        <w:rPr>
          <w:rFonts w:ascii="Times New Roman" w:hAnsi="Times New Roman" w:cs="Times New Roman"/>
        </w:rPr>
        <w:t>service providers,</w:t>
      </w:r>
      <w:r>
        <w:rPr>
          <w:rFonts w:ascii="Times New Roman" w:hAnsi="Times New Roman" w:cs="Times New Roman"/>
          <w:lang w:val="en-US"/>
        </w:rPr>
        <w:t xml:space="preserve"> </w:t>
      </w:r>
    </w:p>
    <w:p w14:paraId="3C9B24DC"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 dispute between a network operator or service provider</w:t>
      </w:r>
      <w:r>
        <w:rPr>
          <w:rFonts w:ascii="Times New Roman" w:hAnsi="Times New Roman" w:cs="Times New Roman"/>
          <w:lang w:val="en-US"/>
        </w:rPr>
        <w:t xml:space="preserve"> </w:t>
      </w:r>
      <w:r>
        <w:rPr>
          <w:rFonts w:ascii="Times New Roman" w:hAnsi="Times New Roman" w:cs="Times New Roman"/>
        </w:rPr>
        <w:t>and a utility provider, and</w:t>
      </w:r>
      <w:r>
        <w:rPr>
          <w:rFonts w:ascii="Times New Roman" w:hAnsi="Times New Roman" w:cs="Times New Roman"/>
          <w:lang w:val="en-US"/>
        </w:rPr>
        <w:t xml:space="preserve"> </w:t>
      </w:r>
    </w:p>
    <w:p w14:paraId="3C9B24DD"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a dispute between a network operator or service provider</w:t>
      </w:r>
      <w:r>
        <w:rPr>
          <w:rFonts w:ascii="Times New Roman" w:hAnsi="Times New Roman" w:cs="Times New Roman"/>
          <w:lang w:val="en-US"/>
        </w:rPr>
        <w:t xml:space="preserve"> </w:t>
      </w:r>
      <w:r>
        <w:rPr>
          <w:rFonts w:ascii="Times New Roman" w:hAnsi="Times New Roman" w:cs="Times New Roman"/>
        </w:rPr>
        <w:t>and a consumer.</w:t>
      </w:r>
      <w:r>
        <w:rPr>
          <w:rFonts w:ascii="Times New Roman" w:hAnsi="Times New Roman" w:cs="Times New Roman"/>
          <w:lang w:val="en-US"/>
        </w:rPr>
        <w:t xml:space="preserve"> </w:t>
      </w:r>
    </w:p>
    <w:p w14:paraId="3C9B24DE"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4</w:t>
      </w:r>
      <w:r>
        <w:rPr>
          <w:rFonts w:ascii="Times New Roman" w:hAnsi="Times New Roman" w:cs="Times New Roman"/>
        </w:rPr>
        <w:t>)</w:t>
      </w:r>
      <w:r>
        <w:rPr>
          <w:rFonts w:ascii="Times New Roman" w:hAnsi="Times New Roman" w:cs="Times New Roman"/>
        </w:rPr>
        <w:tab/>
        <w:t>Anyone or more of the parties to a dispute may refer the dispute to the Authority or for settlement by any alternative dispute resolution mechanism.</w:t>
      </w:r>
      <w:r>
        <w:rPr>
          <w:rFonts w:ascii="Times New Roman" w:hAnsi="Times New Roman" w:cs="Times New Roman"/>
          <w:lang w:val="en-US"/>
        </w:rPr>
        <w:t xml:space="preserve"> </w:t>
      </w:r>
    </w:p>
    <w:p w14:paraId="3C9B24DF"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5</w:t>
      </w:r>
      <w:r>
        <w:rPr>
          <w:rFonts w:ascii="Times New Roman" w:hAnsi="Times New Roman" w:cs="Times New Roman"/>
        </w:rPr>
        <w:t>)</w:t>
      </w:r>
      <w:r>
        <w:rPr>
          <w:rFonts w:ascii="Times New Roman" w:hAnsi="Times New Roman" w:cs="Times New Roman"/>
        </w:rPr>
        <w:tab/>
        <w:t>Where parties to a dispute that relates to electronic communications agree that the dispute is to be settled by</w:t>
      </w:r>
      <w:r>
        <w:rPr>
          <w:rFonts w:ascii="Times New Roman" w:hAnsi="Times New Roman" w:cs="Times New Roman"/>
          <w:lang w:val="en-US"/>
        </w:rPr>
        <w:t xml:space="preserve"> </w:t>
      </w:r>
    </w:p>
    <w:p w14:paraId="3C9B24E0"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dispute resolution committee established under section</w:t>
      </w:r>
      <w:r>
        <w:rPr>
          <w:rFonts w:ascii="Times New Roman" w:hAnsi="Times New Roman" w:cs="Times New Roman"/>
          <w:lang w:val="en-US"/>
        </w:rPr>
        <w:t xml:space="preserve"> 69</w:t>
      </w:r>
      <w:r>
        <w:rPr>
          <w:rFonts w:ascii="Times New Roman" w:hAnsi="Times New Roman" w:cs="Times New Roman"/>
        </w:rPr>
        <w:t>, or</w:t>
      </w:r>
      <w:r>
        <w:rPr>
          <w:rFonts w:ascii="Times New Roman" w:hAnsi="Times New Roman" w:cs="Times New Roman"/>
          <w:lang w:val="en-US"/>
        </w:rPr>
        <w:t xml:space="preserve"> </w:t>
      </w:r>
    </w:p>
    <w:p w14:paraId="3C9B24E1"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any alternative dispute resolution mechanism,</w:t>
      </w:r>
      <w:r>
        <w:rPr>
          <w:rFonts w:ascii="Times New Roman" w:hAnsi="Times New Roman" w:cs="Times New Roman"/>
          <w:lang w:val="en-US"/>
        </w:rPr>
        <w:t xml:space="preserve"> </w:t>
      </w:r>
    </w:p>
    <w:p w14:paraId="3C9B24E2" w14:textId="77777777" w:rsidR="00095C8C" w:rsidRDefault="002E5B50">
      <w:pPr>
        <w:jc w:val="both"/>
        <w:rPr>
          <w:rFonts w:ascii="Times New Roman" w:hAnsi="Times New Roman" w:cs="Times New Roman"/>
          <w:lang w:val="en-US"/>
        </w:rPr>
      </w:pPr>
      <w:r>
        <w:rPr>
          <w:rFonts w:ascii="Times New Roman" w:hAnsi="Times New Roman" w:cs="Times New Roman"/>
        </w:rPr>
        <w:t>the parties shall not institute an action in court until the disoute resolution</w:t>
      </w:r>
      <w:r>
        <w:rPr>
          <w:rFonts w:ascii="Times New Roman" w:hAnsi="Times New Roman" w:cs="Times New Roman"/>
          <w:lang w:val="en-US"/>
        </w:rPr>
        <w:t xml:space="preserve"> </w:t>
      </w:r>
      <w:r>
        <w:rPr>
          <w:rFonts w:ascii="Times New Roman" w:hAnsi="Times New Roman" w:cs="Times New Roman"/>
        </w:rPr>
        <w:t>procedure has been exhausted.</w:t>
      </w:r>
      <w:r>
        <w:rPr>
          <w:rFonts w:ascii="Times New Roman" w:hAnsi="Times New Roman" w:cs="Times New Roman"/>
          <w:lang w:val="en-US"/>
        </w:rPr>
        <w:t xml:space="preserve"> </w:t>
      </w:r>
    </w:p>
    <w:p w14:paraId="3C9B24E3" w14:textId="77777777" w:rsidR="00095C8C" w:rsidRDefault="00095C8C">
      <w:pPr>
        <w:jc w:val="both"/>
        <w:rPr>
          <w:rFonts w:ascii="Times New Roman" w:hAnsi="Times New Roman" w:cs="Times New Roman"/>
        </w:rPr>
      </w:pPr>
    </w:p>
    <w:p w14:paraId="3C9B24E4" w14:textId="77777777" w:rsidR="00095C8C" w:rsidRDefault="002E5B50">
      <w:pPr>
        <w:jc w:val="both"/>
        <w:rPr>
          <w:rFonts w:ascii="Times New Roman" w:hAnsi="Times New Roman" w:cs="Times New Roman"/>
          <w:b/>
          <w:bCs/>
          <w:lang w:val="en-US"/>
        </w:rPr>
      </w:pPr>
      <w:r>
        <w:rPr>
          <w:rFonts w:ascii="Times New Roman" w:hAnsi="Times New Roman" w:cs="Times New Roman"/>
          <w:b/>
          <w:bCs/>
        </w:rPr>
        <w:lastRenderedPageBreak/>
        <w:t>Dispute Resolution Committee</w:t>
      </w:r>
      <w:r>
        <w:rPr>
          <w:rFonts w:ascii="Times New Roman" w:hAnsi="Times New Roman" w:cs="Times New Roman"/>
          <w:b/>
          <w:bCs/>
          <w:lang w:val="en-US"/>
        </w:rPr>
        <w:t xml:space="preserve"> </w:t>
      </w:r>
    </w:p>
    <w:p w14:paraId="3C9B24E5" w14:textId="77777777" w:rsidR="00095C8C" w:rsidRDefault="002E5B50">
      <w:pPr>
        <w:jc w:val="both"/>
        <w:rPr>
          <w:rFonts w:ascii="Times New Roman" w:hAnsi="Times New Roman" w:cs="Times New Roman"/>
          <w:lang w:val="en-US"/>
        </w:rPr>
      </w:pPr>
      <w:r>
        <w:rPr>
          <w:rFonts w:ascii="Times New Roman" w:hAnsi="Times New Roman" w:cs="Times New Roman"/>
          <w:lang w:val="en-US"/>
        </w:rPr>
        <w:t>69</w:t>
      </w:r>
      <w:r>
        <w:rPr>
          <w:rFonts w:ascii="Times New Roman" w:hAnsi="Times New Roman" w:cs="Times New Roman"/>
        </w:rPr>
        <w:t>.</w:t>
      </w:r>
      <w:r>
        <w:rPr>
          <w:rFonts w:ascii="Times New Roman" w:hAnsi="Times New Roman" w:cs="Times New Roman"/>
        </w:rPr>
        <w:tab/>
        <w:t>(1) The Board shall establish a Dispute Resolution Committee for</w:t>
      </w:r>
      <w:r>
        <w:rPr>
          <w:rFonts w:ascii="Times New Roman" w:hAnsi="Times New Roman" w:cs="Times New Roman"/>
          <w:lang w:val="en-US"/>
        </w:rPr>
        <w:t xml:space="preserve"> </w:t>
      </w:r>
      <w:r>
        <w:rPr>
          <w:rFonts w:ascii="Times New Roman" w:hAnsi="Times New Roman" w:cs="Times New Roman"/>
        </w:rPr>
        <w:t>the purpose of the resolution of disputes.</w:t>
      </w:r>
      <w:r>
        <w:rPr>
          <w:rFonts w:ascii="Times New Roman" w:hAnsi="Times New Roman" w:cs="Times New Roman"/>
          <w:lang w:val="en-US"/>
        </w:rPr>
        <w:t xml:space="preserve"> </w:t>
      </w:r>
    </w:p>
    <w:p w14:paraId="3C9B24E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composition of the Committee shall be determined by the</w:t>
      </w:r>
      <w:r>
        <w:rPr>
          <w:rFonts w:ascii="Times New Roman" w:hAnsi="Times New Roman" w:cs="Times New Roman"/>
          <w:lang w:val="en-US"/>
        </w:rPr>
        <w:t xml:space="preserve"> </w:t>
      </w:r>
      <w:r>
        <w:rPr>
          <w:rFonts w:ascii="Times New Roman" w:hAnsi="Times New Roman" w:cs="Times New Roman"/>
        </w:rPr>
        <w:t>Board.</w:t>
      </w:r>
      <w:r>
        <w:rPr>
          <w:rFonts w:ascii="Times New Roman" w:hAnsi="Times New Roman" w:cs="Times New Roman"/>
          <w:lang w:val="en-US"/>
        </w:rPr>
        <w:t xml:space="preserve"> </w:t>
      </w:r>
    </w:p>
    <w:p w14:paraId="3C9B24E7"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Committee shall expeditiously investigate and hear any</w:t>
      </w:r>
      <w:r>
        <w:rPr>
          <w:rFonts w:ascii="Times New Roman" w:hAnsi="Times New Roman" w:cs="Times New Roman"/>
          <w:lang w:val="en-US"/>
        </w:rPr>
        <w:t xml:space="preserve"> </w:t>
      </w:r>
      <w:r>
        <w:rPr>
          <w:rFonts w:ascii="Times New Roman" w:hAnsi="Times New Roman" w:cs="Times New Roman"/>
        </w:rPr>
        <w:t>matter which is brought before it.</w:t>
      </w:r>
      <w:r>
        <w:rPr>
          <w:rFonts w:ascii="Times New Roman" w:hAnsi="Times New Roman" w:cs="Times New Roman"/>
          <w:lang w:val="en-US"/>
        </w:rPr>
        <w:t xml:space="preserve"> </w:t>
      </w:r>
    </w:p>
    <w:p w14:paraId="3C9B24E8"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shall determine the period within which disputes</w:t>
      </w:r>
      <w:r>
        <w:rPr>
          <w:rFonts w:ascii="Times New Roman" w:hAnsi="Times New Roman" w:cs="Times New Roman"/>
          <w:lang w:val="en-US"/>
        </w:rPr>
        <w:t xml:space="preserve"> </w:t>
      </w:r>
      <w:r>
        <w:rPr>
          <w:rFonts w:ascii="Times New Roman" w:hAnsi="Times New Roman" w:cs="Times New Roman"/>
        </w:rPr>
        <w:t>may be settled.</w:t>
      </w:r>
      <w:r>
        <w:rPr>
          <w:rFonts w:ascii="Times New Roman" w:hAnsi="Times New Roman" w:cs="Times New Roman"/>
          <w:lang w:val="en-US"/>
        </w:rPr>
        <w:t xml:space="preserve"> </w:t>
      </w:r>
    </w:p>
    <w:p w14:paraId="3C9B24E9"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The Committee may require evidence or arguments to be presented</w:t>
      </w:r>
      <w:r>
        <w:rPr>
          <w:rFonts w:ascii="Times New Roman" w:hAnsi="Times New Roman" w:cs="Times New Roman"/>
          <w:lang w:val="en-US"/>
        </w:rPr>
        <w:t xml:space="preserve"> </w:t>
      </w:r>
      <w:r>
        <w:rPr>
          <w:rFonts w:ascii="Times New Roman" w:hAnsi="Times New Roman" w:cs="Times New Roman"/>
        </w:rPr>
        <w:t>in writing and may decide the matters upon which it will hear oral</w:t>
      </w:r>
      <w:r>
        <w:rPr>
          <w:rFonts w:ascii="Times New Roman" w:hAnsi="Times New Roman" w:cs="Times New Roman"/>
          <w:lang w:val="en-US"/>
        </w:rPr>
        <w:t xml:space="preserve"> </w:t>
      </w:r>
      <w:r>
        <w:rPr>
          <w:rFonts w:ascii="Times New Roman" w:hAnsi="Times New Roman" w:cs="Times New Roman"/>
        </w:rPr>
        <w:t>evidence or written arguments.</w:t>
      </w:r>
      <w:r>
        <w:rPr>
          <w:rFonts w:ascii="Times New Roman" w:hAnsi="Times New Roman" w:cs="Times New Roman"/>
          <w:lang w:val="en-US"/>
        </w:rPr>
        <w:t xml:space="preserve"> </w:t>
      </w:r>
    </w:p>
    <w:p w14:paraId="3C9B24EA"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A party to a dispute may appear at the hearing and may be</w:t>
      </w:r>
      <w:r>
        <w:rPr>
          <w:rFonts w:ascii="Times New Roman" w:hAnsi="Times New Roman" w:cs="Times New Roman"/>
          <w:lang w:val="en-US"/>
        </w:rPr>
        <w:t xml:space="preserve"> </w:t>
      </w:r>
      <w:r>
        <w:rPr>
          <w:rFonts w:ascii="Times New Roman" w:hAnsi="Times New Roman" w:cs="Times New Roman"/>
        </w:rPr>
        <w:t>represented by a lawyer or another person of that person's choice.</w:t>
      </w:r>
      <w:r>
        <w:rPr>
          <w:rFonts w:ascii="Times New Roman" w:hAnsi="Times New Roman" w:cs="Times New Roman"/>
          <w:lang w:val="en-US"/>
        </w:rPr>
        <w:t xml:space="preserve"> </w:t>
      </w:r>
    </w:p>
    <w:p w14:paraId="3C9B24EB" w14:textId="77777777" w:rsidR="00095C8C" w:rsidRDefault="00095C8C">
      <w:pPr>
        <w:jc w:val="both"/>
        <w:rPr>
          <w:rFonts w:ascii="Times New Roman" w:hAnsi="Times New Roman" w:cs="Times New Roman"/>
        </w:rPr>
      </w:pPr>
    </w:p>
    <w:p w14:paraId="3C9B24EC" w14:textId="77777777" w:rsidR="00095C8C" w:rsidRDefault="002E5B50">
      <w:pPr>
        <w:jc w:val="both"/>
        <w:rPr>
          <w:rFonts w:ascii="Times New Roman" w:hAnsi="Times New Roman" w:cs="Times New Roman"/>
          <w:b/>
          <w:bCs/>
          <w:lang w:val="en-US"/>
        </w:rPr>
      </w:pPr>
      <w:r>
        <w:rPr>
          <w:rFonts w:ascii="Times New Roman" w:hAnsi="Times New Roman" w:cs="Times New Roman"/>
          <w:b/>
          <w:bCs/>
        </w:rPr>
        <w:t>Powers of the committee</w:t>
      </w:r>
      <w:r>
        <w:rPr>
          <w:rFonts w:ascii="Times New Roman" w:hAnsi="Times New Roman" w:cs="Times New Roman"/>
          <w:b/>
          <w:bCs/>
          <w:lang w:val="en-US"/>
        </w:rPr>
        <w:t xml:space="preserve"> </w:t>
      </w:r>
    </w:p>
    <w:p w14:paraId="3C9B24ED" w14:textId="77777777" w:rsidR="00095C8C" w:rsidRDefault="002E5B50">
      <w:pPr>
        <w:jc w:val="both"/>
        <w:rPr>
          <w:rFonts w:ascii="Times New Roman" w:hAnsi="Times New Roman" w:cs="Times New Roman"/>
          <w:lang w:val="en-US"/>
        </w:rPr>
      </w:pPr>
      <w:r>
        <w:rPr>
          <w:rFonts w:ascii="Times New Roman" w:hAnsi="Times New Roman" w:cs="Times New Roman"/>
          <w:lang w:val="en-US"/>
        </w:rPr>
        <w:t>70</w:t>
      </w:r>
      <w:r>
        <w:rPr>
          <w:rFonts w:ascii="Times New Roman" w:hAnsi="Times New Roman" w:cs="Times New Roman"/>
        </w:rPr>
        <w:t>.</w:t>
      </w:r>
      <w:r>
        <w:rPr>
          <w:rFonts w:ascii="Times New Roman" w:hAnsi="Times New Roman" w:cs="Times New Roman"/>
        </w:rPr>
        <w:tab/>
        <w:t>(1) The Dispute Resolution Committee may</w:t>
      </w:r>
      <w:r>
        <w:rPr>
          <w:rFonts w:ascii="Times New Roman" w:hAnsi="Times New Roman" w:cs="Times New Roman"/>
          <w:lang w:val="en-US"/>
        </w:rPr>
        <w:t xml:space="preserve"> </w:t>
      </w:r>
    </w:p>
    <w:p w14:paraId="3C9B24EE" w14:textId="77777777" w:rsidR="00095C8C" w:rsidRDefault="002E5B50">
      <w:pPr>
        <w:jc w:val="both"/>
        <w:rPr>
          <w:rFonts w:ascii="Times New Roman" w:hAnsi="Times New Roman" w:cs="Times New Roman"/>
          <w:lang w:val="en-US"/>
        </w:rPr>
      </w:pPr>
      <w:r>
        <w:rPr>
          <w:rFonts w:ascii="Times New Roman" w:hAnsi="Times New Roman" w:cs="Times New Roman"/>
        </w:rPr>
        <w:t>(a) issue summons to compel the attendance of witnesses,</w:t>
      </w:r>
      <w:r>
        <w:rPr>
          <w:rFonts w:ascii="Times New Roman" w:hAnsi="Times New Roman" w:cs="Times New Roman"/>
          <w:lang w:val="en-US"/>
        </w:rPr>
        <w:t xml:space="preserve"> </w:t>
      </w:r>
    </w:p>
    <w:p w14:paraId="3C9B24EF" w14:textId="77777777" w:rsidR="00095C8C" w:rsidRDefault="002E5B50">
      <w:pPr>
        <w:jc w:val="both"/>
        <w:rPr>
          <w:rFonts w:ascii="Times New Roman" w:hAnsi="Times New Roman" w:cs="Times New Roman"/>
          <w:lang w:val="en-US"/>
        </w:rPr>
      </w:pPr>
      <w:r>
        <w:rPr>
          <w:rFonts w:ascii="Times New Roman" w:hAnsi="Times New Roman" w:cs="Times New Roman"/>
        </w:rPr>
        <w:t>(b) examine witnesses on oath, affirmation or otherwise,</w:t>
      </w:r>
      <w:r>
        <w:rPr>
          <w:rFonts w:ascii="Times New Roman" w:hAnsi="Times New Roman" w:cs="Times New Roman"/>
          <w:lang w:val="en-US"/>
        </w:rPr>
        <w:t xml:space="preserve"> </w:t>
      </w:r>
    </w:p>
    <w:p w14:paraId="3C9B24F0"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compel the production of documents, and</w:t>
      </w:r>
      <w:r>
        <w:rPr>
          <w:rFonts w:ascii="Times New Roman" w:hAnsi="Times New Roman" w:cs="Times New Roman"/>
          <w:lang w:val="en-US"/>
        </w:rPr>
        <w:t xml:space="preserve"> </w:t>
      </w:r>
    </w:p>
    <w:p w14:paraId="3C9B24F1"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refer a person for trial at the High Court for contempt.</w:t>
      </w:r>
      <w:r>
        <w:rPr>
          <w:rFonts w:ascii="Times New Roman" w:hAnsi="Times New Roman" w:cs="Times New Roman"/>
          <w:lang w:val="en-US"/>
        </w:rPr>
        <w:t xml:space="preserve"> </w:t>
      </w:r>
    </w:p>
    <w:p w14:paraId="3C9B24F2"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summons issued by the Committee shall be under the hand</w:t>
      </w:r>
      <w:r>
        <w:rPr>
          <w:rFonts w:ascii="Times New Roman" w:hAnsi="Times New Roman" w:cs="Times New Roman"/>
          <w:lang w:val="en-US"/>
        </w:rPr>
        <w:t xml:space="preserve"> </w:t>
      </w:r>
      <w:r>
        <w:rPr>
          <w:rFonts w:ascii="Times New Roman" w:hAnsi="Times New Roman" w:cs="Times New Roman"/>
        </w:rPr>
        <w:t>of the Secretary of the Authority.</w:t>
      </w:r>
      <w:r>
        <w:rPr>
          <w:rFonts w:ascii="Times New Roman" w:hAnsi="Times New Roman" w:cs="Times New Roman"/>
          <w:lang w:val="en-US"/>
        </w:rPr>
        <w:t xml:space="preserve"> </w:t>
      </w:r>
    </w:p>
    <w:p w14:paraId="3C9B24F3" w14:textId="77777777" w:rsidR="00095C8C" w:rsidRDefault="00095C8C">
      <w:pPr>
        <w:jc w:val="both"/>
        <w:rPr>
          <w:rFonts w:ascii="Times New Roman" w:hAnsi="Times New Roman" w:cs="Times New Roman"/>
        </w:rPr>
      </w:pPr>
    </w:p>
    <w:p w14:paraId="3C9B24F4" w14:textId="77777777" w:rsidR="00095C8C" w:rsidRDefault="002E5B50">
      <w:pPr>
        <w:jc w:val="both"/>
        <w:rPr>
          <w:rFonts w:ascii="Times New Roman" w:hAnsi="Times New Roman" w:cs="Times New Roman"/>
          <w:b/>
          <w:bCs/>
          <w:lang w:val="en-US"/>
        </w:rPr>
      </w:pPr>
      <w:r>
        <w:rPr>
          <w:rFonts w:ascii="Times New Roman" w:hAnsi="Times New Roman" w:cs="Times New Roman"/>
          <w:b/>
          <w:bCs/>
        </w:rPr>
        <w:t>Resolution of referred disputes</w:t>
      </w:r>
      <w:r>
        <w:rPr>
          <w:rFonts w:ascii="Times New Roman" w:hAnsi="Times New Roman" w:cs="Times New Roman"/>
          <w:b/>
          <w:bCs/>
          <w:lang w:val="en-US"/>
        </w:rPr>
        <w:t xml:space="preserve"> </w:t>
      </w:r>
    </w:p>
    <w:p w14:paraId="3C9B24F5" w14:textId="77777777" w:rsidR="00095C8C" w:rsidRDefault="002E5B50">
      <w:pPr>
        <w:jc w:val="both"/>
        <w:rPr>
          <w:rFonts w:ascii="Times New Roman" w:hAnsi="Times New Roman" w:cs="Times New Roman"/>
          <w:lang w:val="en-US"/>
        </w:rPr>
      </w:pPr>
      <w:r>
        <w:rPr>
          <w:rFonts w:ascii="Times New Roman" w:hAnsi="Times New Roman" w:cs="Times New Roman"/>
          <w:lang w:val="en-US"/>
        </w:rPr>
        <w:t>71</w:t>
      </w:r>
      <w:r>
        <w:rPr>
          <w:rFonts w:ascii="Times New Roman" w:hAnsi="Times New Roman" w:cs="Times New Roman"/>
        </w:rPr>
        <w:t>.</w:t>
      </w:r>
      <w:r>
        <w:rPr>
          <w:rFonts w:ascii="Times New Roman" w:hAnsi="Times New Roman" w:cs="Times New Roman"/>
        </w:rPr>
        <w:tab/>
        <w:t>The Committee may, in settling a dispute</w:t>
      </w:r>
      <w:r>
        <w:rPr>
          <w:rFonts w:ascii="Times New Roman" w:hAnsi="Times New Roman" w:cs="Times New Roman"/>
          <w:lang w:val="en-US"/>
        </w:rPr>
        <w:t xml:space="preserve"> </w:t>
      </w:r>
    </w:p>
    <w:p w14:paraId="3C9B24F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make a declaration setting out the rights and obligations of</w:t>
      </w:r>
      <w:r>
        <w:rPr>
          <w:rFonts w:ascii="Times New Roman" w:hAnsi="Times New Roman" w:cs="Times New Roman"/>
          <w:lang w:val="en-US"/>
        </w:rPr>
        <w:t xml:space="preserve"> </w:t>
      </w:r>
      <w:r>
        <w:rPr>
          <w:rFonts w:ascii="Times New Roman" w:hAnsi="Times New Roman" w:cs="Times New Roman"/>
        </w:rPr>
        <w:t>the parties to the dispute,</w:t>
      </w:r>
      <w:r>
        <w:rPr>
          <w:rFonts w:ascii="Times New Roman" w:hAnsi="Times New Roman" w:cs="Times New Roman"/>
          <w:lang w:val="en-US"/>
        </w:rPr>
        <w:t xml:space="preserve"> </w:t>
      </w:r>
    </w:p>
    <w:p w14:paraId="3C9B24F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make provisional or interim orders or awards related to the</w:t>
      </w:r>
      <w:r>
        <w:rPr>
          <w:rFonts w:ascii="Times New Roman" w:hAnsi="Times New Roman" w:cs="Times New Roman"/>
          <w:lang w:val="en-US"/>
        </w:rPr>
        <w:t xml:space="preserve"> </w:t>
      </w:r>
      <w:r>
        <w:rPr>
          <w:rFonts w:ascii="Times New Roman" w:hAnsi="Times New Roman" w:cs="Times New Roman"/>
        </w:rPr>
        <w:t>matter or part of the matter, or give directions in furtherance</w:t>
      </w:r>
      <w:r>
        <w:rPr>
          <w:rFonts w:ascii="Times New Roman" w:hAnsi="Times New Roman" w:cs="Times New Roman"/>
          <w:lang w:val="en-US"/>
        </w:rPr>
        <w:t xml:space="preserve"> </w:t>
      </w:r>
    </w:p>
    <w:p w14:paraId="3C9B24F8" w14:textId="77777777" w:rsidR="00095C8C" w:rsidRDefault="002E5B50">
      <w:pPr>
        <w:jc w:val="both"/>
        <w:rPr>
          <w:rFonts w:ascii="Times New Roman" w:hAnsi="Times New Roman" w:cs="Times New Roman"/>
        </w:rPr>
      </w:pPr>
      <w:r>
        <w:rPr>
          <w:rFonts w:ascii="Times New Roman" w:hAnsi="Times New Roman" w:cs="Times New Roman"/>
        </w:rPr>
        <w:t>of the hearing,</w:t>
      </w:r>
      <w:r>
        <w:rPr>
          <w:rFonts w:ascii="Times New Roman" w:hAnsi="Times New Roman" w:cs="Times New Roman"/>
          <w:lang w:val="en-US"/>
        </w:rPr>
        <w:t xml:space="preserve"> </w:t>
      </w:r>
      <w:r>
        <w:rPr>
          <w:rFonts w:ascii="Times New Roman" w:hAnsi="Times New Roman" w:cs="Times New Roman"/>
        </w:rPr>
        <w:t> </w:t>
      </w:r>
    </w:p>
    <w:p w14:paraId="3C9B24F9"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dismiss or refrain from hearing or determining a matter in whole or in part if it appears that the matter or part of the matter, is trivial or vexatious or that further proceedings are not necessary or desirable in the public interest,</w:t>
      </w:r>
      <w:r>
        <w:rPr>
          <w:rFonts w:ascii="Times New Roman" w:hAnsi="Times New Roman" w:cs="Times New Roman"/>
          <w:lang w:val="en-US"/>
        </w:rPr>
        <w:t xml:space="preserve"> </w:t>
      </w:r>
    </w:p>
    <w:p w14:paraId="3C9B24FA"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in appropriate circumstances, order any party to pay the</w:t>
      </w:r>
      <w:r>
        <w:rPr>
          <w:rFonts w:ascii="Times New Roman" w:hAnsi="Times New Roman" w:cs="Times New Roman"/>
          <w:lang w:val="en-US"/>
        </w:rPr>
        <w:t xml:space="preserve"> </w:t>
      </w:r>
      <w:r>
        <w:rPr>
          <w:rFonts w:ascii="Times New Roman" w:hAnsi="Times New Roman" w:cs="Times New Roman"/>
        </w:rPr>
        <w:t>reasonable costs and expenses of another party, including</w:t>
      </w:r>
      <w:r>
        <w:rPr>
          <w:rFonts w:ascii="Times New Roman" w:hAnsi="Times New Roman" w:cs="Times New Roman"/>
          <w:lang w:val="en-US"/>
        </w:rPr>
        <w:t xml:space="preserve"> </w:t>
      </w:r>
      <w:r>
        <w:rPr>
          <w:rFonts w:ascii="Times New Roman" w:hAnsi="Times New Roman" w:cs="Times New Roman"/>
        </w:rPr>
        <w:t>the expenses of witnesses and fees of lawyers, in bringing</w:t>
      </w:r>
      <w:r>
        <w:rPr>
          <w:rFonts w:ascii="Times New Roman" w:hAnsi="Times New Roman" w:cs="Times New Roman"/>
          <w:lang w:val="en-US"/>
        </w:rPr>
        <w:t xml:space="preserve"> </w:t>
      </w:r>
      <w:r>
        <w:rPr>
          <w:rFonts w:ascii="Times New Roman" w:hAnsi="Times New Roman" w:cs="Times New Roman"/>
        </w:rPr>
        <w:t>the matter before the Authority, and</w:t>
      </w:r>
      <w:r>
        <w:rPr>
          <w:rFonts w:ascii="Times New Roman" w:hAnsi="Times New Roman" w:cs="Times New Roman"/>
          <w:lang w:val="en-US"/>
        </w:rPr>
        <w:t xml:space="preserve"> </w:t>
      </w:r>
    </w:p>
    <w:p w14:paraId="3C9B24FB"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generally give directions and do anything that is necessary</w:t>
      </w:r>
      <w:r>
        <w:rPr>
          <w:rFonts w:ascii="Times New Roman" w:hAnsi="Times New Roman" w:cs="Times New Roman"/>
          <w:lang w:val="en-US"/>
        </w:rPr>
        <w:t xml:space="preserve"> </w:t>
      </w:r>
      <w:r>
        <w:rPr>
          <w:rFonts w:ascii="Times New Roman" w:hAnsi="Times New Roman" w:cs="Times New Roman"/>
        </w:rPr>
        <w:t>or expedient for the hearing and determination of the matter.</w:t>
      </w:r>
      <w:r>
        <w:rPr>
          <w:rFonts w:ascii="Times New Roman" w:hAnsi="Times New Roman" w:cs="Times New Roman"/>
          <w:lang w:val="en-US"/>
        </w:rPr>
        <w:t xml:space="preserve"> </w:t>
      </w:r>
    </w:p>
    <w:p w14:paraId="3C9B24FC" w14:textId="77777777" w:rsidR="00095C8C" w:rsidRDefault="00095C8C">
      <w:pPr>
        <w:jc w:val="both"/>
        <w:rPr>
          <w:rFonts w:ascii="Times New Roman" w:hAnsi="Times New Roman" w:cs="Times New Roman"/>
        </w:rPr>
      </w:pPr>
    </w:p>
    <w:p w14:paraId="3C9B24FD" w14:textId="77777777" w:rsidR="00095C8C" w:rsidRDefault="002E5B50">
      <w:pPr>
        <w:jc w:val="center"/>
        <w:rPr>
          <w:rFonts w:ascii="Times New Roman" w:hAnsi="Times New Roman" w:cs="Times New Roman"/>
          <w:i/>
          <w:iCs/>
        </w:rPr>
      </w:pPr>
      <w:r>
        <w:rPr>
          <w:rFonts w:ascii="Times New Roman" w:hAnsi="Times New Roman" w:cs="Times New Roman"/>
          <w:i/>
          <w:iCs/>
        </w:rPr>
        <w:t>Electronic Communications Tribunal</w:t>
      </w:r>
    </w:p>
    <w:p w14:paraId="3C9B24FE" w14:textId="77777777" w:rsidR="00095C8C" w:rsidRDefault="00095C8C">
      <w:pPr>
        <w:jc w:val="both"/>
        <w:rPr>
          <w:rFonts w:ascii="Times New Roman" w:hAnsi="Times New Roman" w:cs="Times New Roman"/>
        </w:rPr>
      </w:pPr>
    </w:p>
    <w:p w14:paraId="3C9B24FF" w14:textId="77777777" w:rsidR="00095C8C" w:rsidRDefault="002E5B50">
      <w:pPr>
        <w:jc w:val="both"/>
        <w:rPr>
          <w:rFonts w:ascii="Times New Roman" w:hAnsi="Times New Roman" w:cs="Times New Roman"/>
          <w:b/>
          <w:bCs/>
          <w:lang w:val="en-US"/>
        </w:rPr>
      </w:pPr>
      <w:r>
        <w:rPr>
          <w:rFonts w:ascii="Times New Roman" w:hAnsi="Times New Roman" w:cs="Times New Roman"/>
          <w:b/>
          <w:bCs/>
        </w:rPr>
        <w:t>Establishment of the Electronic Communications Tribunal</w:t>
      </w:r>
      <w:r>
        <w:rPr>
          <w:rFonts w:ascii="Times New Roman" w:hAnsi="Times New Roman" w:cs="Times New Roman"/>
          <w:b/>
          <w:bCs/>
          <w:lang w:val="en-US"/>
        </w:rPr>
        <w:t xml:space="preserve"> </w:t>
      </w:r>
    </w:p>
    <w:p w14:paraId="3C9B2500" w14:textId="77777777" w:rsidR="00095C8C" w:rsidRDefault="002E5B50">
      <w:pPr>
        <w:jc w:val="both"/>
        <w:rPr>
          <w:rFonts w:ascii="Times New Roman" w:hAnsi="Times New Roman" w:cs="Times New Roman"/>
          <w:lang w:val="en-US"/>
        </w:rPr>
      </w:pPr>
      <w:r>
        <w:rPr>
          <w:rFonts w:ascii="Times New Roman" w:hAnsi="Times New Roman" w:cs="Times New Roman"/>
          <w:lang w:val="en-US"/>
        </w:rPr>
        <w:t>72</w:t>
      </w:r>
      <w:r>
        <w:rPr>
          <w:rFonts w:ascii="Times New Roman" w:hAnsi="Times New Roman" w:cs="Times New Roman"/>
        </w:rPr>
        <w:t>. There is established an appeal tribunal to be called the Electronic</w:t>
      </w:r>
      <w:r>
        <w:rPr>
          <w:rFonts w:ascii="Times New Roman" w:hAnsi="Times New Roman" w:cs="Times New Roman"/>
          <w:lang w:val="en-US"/>
        </w:rPr>
        <w:t xml:space="preserve"> </w:t>
      </w:r>
      <w:r>
        <w:rPr>
          <w:rFonts w:ascii="Times New Roman" w:hAnsi="Times New Roman" w:cs="Times New Roman"/>
        </w:rPr>
        <w:t>Communications Tribunal which shall be convened on an ad-hoc basis</w:t>
      </w:r>
      <w:r>
        <w:rPr>
          <w:rFonts w:ascii="Times New Roman" w:hAnsi="Times New Roman" w:cs="Times New Roman"/>
          <w:lang w:val="en-US"/>
        </w:rPr>
        <w:t xml:space="preserve"> </w:t>
      </w:r>
      <w:r>
        <w:rPr>
          <w:rFonts w:ascii="Times New Roman" w:hAnsi="Times New Roman" w:cs="Times New Roman"/>
        </w:rPr>
        <w:t>to consider appeals against</w:t>
      </w:r>
      <w:r>
        <w:rPr>
          <w:rFonts w:ascii="Times New Roman" w:hAnsi="Times New Roman" w:cs="Times New Roman"/>
          <w:lang w:val="en-US"/>
        </w:rPr>
        <w:t xml:space="preserve"> </w:t>
      </w:r>
    </w:p>
    <w:p w14:paraId="3C9B2501" w14:textId="77777777" w:rsidR="00095C8C" w:rsidRDefault="002E5B5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decisions or orders made by the Authority or to review a</w:t>
      </w:r>
      <w:r>
        <w:rPr>
          <w:rFonts w:ascii="Times New Roman" w:hAnsi="Times New Roman" w:cs="Times New Roman"/>
          <w:lang w:val="en-US"/>
        </w:rPr>
        <w:t xml:space="preserve"> </w:t>
      </w:r>
      <w:r>
        <w:rPr>
          <w:rFonts w:ascii="Times New Roman" w:hAnsi="Times New Roman" w:cs="Times New Roman"/>
        </w:rPr>
        <w:t>particular matter under a licence, this Act or Regulations,</w:t>
      </w:r>
      <w:r>
        <w:rPr>
          <w:rFonts w:ascii="Times New Roman" w:hAnsi="Times New Roman" w:cs="Times New Roman"/>
          <w:lang w:val="en-US"/>
        </w:rPr>
        <w:t xml:space="preserve"> </w:t>
      </w:r>
      <w:r>
        <w:rPr>
          <w:rFonts w:ascii="Times New Roman" w:hAnsi="Times New Roman" w:cs="Times New Roman"/>
        </w:rPr>
        <w:t xml:space="preserve">and </w:t>
      </w:r>
    </w:p>
    <w:p w14:paraId="3C9B2502"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decisions of the Dispute Resolution Committee of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503" w14:textId="77777777" w:rsidR="00095C8C" w:rsidRDefault="00095C8C">
      <w:pPr>
        <w:jc w:val="both"/>
        <w:rPr>
          <w:rFonts w:ascii="Times New Roman" w:hAnsi="Times New Roman" w:cs="Times New Roman"/>
        </w:rPr>
      </w:pPr>
    </w:p>
    <w:p w14:paraId="3C9B2504" w14:textId="77777777" w:rsidR="00095C8C" w:rsidRDefault="002E5B50">
      <w:pPr>
        <w:jc w:val="both"/>
        <w:rPr>
          <w:rFonts w:ascii="Times New Roman" w:hAnsi="Times New Roman" w:cs="Times New Roman"/>
          <w:b/>
          <w:bCs/>
          <w:lang w:val="en-US"/>
        </w:rPr>
      </w:pPr>
      <w:r>
        <w:rPr>
          <w:rFonts w:ascii="Times New Roman" w:hAnsi="Times New Roman" w:cs="Times New Roman"/>
          <w:b/>
          <w:bCs/>
        </w:rPr>
        <w:t>Composition of the Tribunal</w:t>
      </w:r>
      <w:r>
        <w:rPr>
          <w:rFonts w:ascii="Times New Roman" w:hAnsi="Times New Roman" w:cs="Times New Roman"/>
          <w:b/>
          <w:bCs/>
          <w:lang w:val="en-US"/>
        </w:rPr>
        <w:t xml:space="preserve"> </w:t>
      </w:r>
    </w:p>
    <w:p w14:paraId="3C9B2505" w14:textId="77777777" w:rsidR="00095C8C" w:rsidRDefault="002E5B50">
      <w:pPr>
        <w:jc w:val="both"/>
        <w:rPr>
          <w:rFonts w:ascii="Times New Roman" w:hAnsi="Times New Roman" w:cs="Times New Roman"/>
          <w:lang w:val="en-US"/>
        </w:rPr>
      </w:pPr>
      <w:r>
        <w:rPr>
          <w:rFonts w:ascii="Times New Roman" w:hAnsi="Times New Roman" w:cs="Times New Roman"/>
          <w:lang w:val="en-US"/>
        </w:rPr>
        <w:t>73</w:t>
      </w:r>
      <w:r>
        <w:rPr>
          <w:rFonts w:ascii="Times New Roman" w:hAnsi="Times New Roman" w:cs="Times New Roman"/>
        </w:rPr>
        <w:t xml:space="preserve">. (1)'The members of the Tribunal shall be appointed by the </w:t>
      </w:r>
      <w:r>
        <w:rPr>
          <w:rFonts w:ascii="Times New Roman" w:hAnsi="Times New Roman" w:cs="Times New Roman"/>
          <w:lang w:val="en-GB"/>
        </w:rPr>
        <w:t xml:space="preserve">Minister </w:t>
      </w:r>
      <w:r>
        <w:rPr>
          <w:rFonts w:ascii="Times New Roman" w:hAnsi="Times New Roman" w:cs="Times New Roman"/>
        </w:rPr>
        <w:t>and shall consist of</w:t>
      </w:r>
      <w:r>
        <w:rPr>
          <w:rFonts w:ascii="Times New Roman" w:hAnsi="Times New Roman" w:cs="Times New Roman"/>
          <w:lang w:val="en-US"/>
        </w:rPr>
        <w:t xml:space="preserve"> </w:t>
      </w:r>
    </w:p>
    <w:p w14:paraId="3C9B250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lang w:val="en-US"/>
        </w:rPr>
        <w:t xml:space="preserve"> </w:t>
      </w:r>
      <w:r>
        <w:rPr>
          <w:rFonts w:ascii="Times New Roman" w:hAnsi="Times New Roman" w:cs="Times New Roman"/>
        </w:rPr>
        <w:t>a chairperson who is either a retired Justice of the Superior</w:t>
      </w:r>
      <w:r>
        <w:rPr>
          <w:rFonts w:ascii="Times New Roman" w:hAnsi="Times New Roman" w:cs="Times New Roman"/>
          <w:lang w:val="en-US"/>
        </w:rPr>
        <w:t xml:space="preserve"> </w:t>
      </w:r>
      <w:r>
        <w:rPr>
          <w:rFonts w:ascii="Times New Roman" w:hAnsi="Times New Roman" w:cs="Times New Roman"/>
        </w:rPr>
        <w:t>Court or a lawyer of at least fifteen years standing who has</w:t>
      </w:r>
      <w:r>
        <w:rPr>
          <w:rFonts w:ascii="Times New Roman" w:hAnsi="Times New Roman" w:cs="Times New Roman"/>
          <w:lang w:val="en-US"/>
        </w:rPr>
        <w:t xml:space="preserve"> </w:t>
      </w:r>
      <w:r>
        <w:rPr>
          <w:rFonts w:ascii="Times New Roman" w:hAnsi="Times New Roman" w:cs="Times New Roman"/>
        </w:rPr>
        <w:t>experience in telecommunication law, policy, regulations or</w:t>
      </w:r>
      <w:r>
        <w:rPr>
          <w:rFonts w:ascii="Times New Roman" w:hAnsi="Times New Roman" w:cs="Times New Roman"/>
          <w:lang w:val="en-US"/>
        </w:rPr>
        <w:t xml:space="preserve"> </w:t>
      </w:r>
      <w:r>
        <w:rPr>
          <w:rFonts w:ascii="Times New Roman" w:hAnsi="Times New Roman" w:cs="Times New Roman"/>
        </w:rPr>
        <w:t>arbitration, and</w:t>
      </w:r>
      <w:r>
        <w:rPr>
          <w:rFonts w:ascii="Times New Roman" w:hAnsi="Times New Roman" w:cs="Times New Roman"/>
          <w:lang w:val="en-US"/>
        </w:rPr>
        <w:t xml:space="preserve"> </w:t>
      </w:r>
    </w:p>
    <w:p w14:paraId="3C9B2507"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(b)</w:t>
      </w:r>
      <w:r>
        <w:rPr>
          <w:rFonts w:ascii="Times New Roman" w:hAnsi="Times New Roman" w:cs="Times New Roman"/>
        </w:rPr>
        <w:tab/>
        <w:t>two other members with knowledge of and experience in</w:t>
      </w:r>
      <w:r>
        <w:rPr>
          <w:rFonts w:ascii="Times New Roman" w:hAnsi="Times New Roman" w:cs="Times New Roman"/>
          <w:lang w:val="en-US"/>
        </w:rPr>
        <w:t xml:space="preserve"> </w:t>
      </w:r>
      <w:r>
        <w:rPr>
          <w:rFonts w:ascii="Times New Roman" w:hAnsi="Times New Roman" w:cs="Times New Roman"/>
        </w:rPr>
        <w:t>the electronic communications industry, electronic</w:t>
      </w:r>
      <w:r>
        <w:rPr>
          <w:rFonts w:ascii="Times New Roman" w:hAnsi="Times New Roman" w:cs="Times New Roman"/>
          <w:lang w:val="en-US"/>
        </w:rPr>
        <w:t xml:space="preserve"> </w:t>
      </w:r>
      <w:r>
        <w:rPr>
          <w:rFonts w:ascii="Times New Roman" w:hAnsi="Times New Roman" w:cs="Times New Roman"/>
        </w:rPr>
        <w:t>engineering, law, economics or business or public</w:t>
      </w:r>
      <w:r>
        <w:rPr>
          <w:rFonts w:ascii="Times New Roman" w:hAnsi="Times New Roman" w:cs="Times New Roman"/>
          <w:lang w:val="en-US"/>
        </w:rPr>
        <w:t xml:space="preserve"> </w:t>
      </w:r>
      <w:r>
        <w:rPr>
          <w:rFonts w:ascii="Times New Roman" w:hAnsi="Times New Roman" w:cs="Times New Roman"/>
        </w:rPr>
        <w:t>administration.</w:t>
      </w:r>
      <w:r>
        <w:rPr>
          <w:rFonts w:ascii="Times New Roman" w:hAnsi="Times New Roman" w:cs="Times New Roman"/>
          <w:lang w:val="en-US"/>
        </w:rPr>
        <w:t xml:space="preserve"> </w:t>
      </w:r>
    </w:p>
    <w:p w14:paraId="3C9B2508"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 xml:space="preserve">The </w:t>
      </w:r>
      <w:r>
        <w:rPr>
          <w:rFonts w:ascii="Times New Roman" w:hAnsi="Times New Roman" w:cs="Times New Roman"/>
          <w:lang w:val="en-GB"/>
        </w:rPr>
        <w:t>Minister</w:t>
      </w:r>
      <w:r>
        <w:rPr>
          <w:rFonts w:ascii="Times New Roman" w:hAnsi="Times New Roman" w:cs="Times New Roman"/>
        </w:rPr>
        <w:t xml:space="preserve"> shall appoint a registrar and</w:t>
      </w:r>
      <w:r>
        <w:rPr>
          <w:rFonts w:ascii="Times New Roman" w:hAnsi="Times New Roman" w:cs="Times New Roman"/>
          <w:lang w:val="en-US"/>
        </w:rPr>
        <w:t xml:space="preserve"> </w:t>
      </w:r>
      <w:r>
        <w:rPr>
          <w:rFonts w:ascii="Times New Roman" w:hAnsi="Times New Roman" w:cs="Times New Roman"/>
        </w:rPr>
        <w:t>other staff necessary for the smooth operations of the Tribunal.</w:t>
      </w:r>
      <w:r>
        <w:rPr>
          <w:rFonts w:ascii="Times New Roman" w:hAnsi="Times New Roman" w:cs="Times New Roman"/>
          <w:lang w:val="en-US"/>
        </w:rPr>
        <w:t xml:space="preserve"> </w:t>
      </w:r>
    </w:p>
    <w:p w14:paraId="3C9B2509" w14:textId="77777777" w:rsidR="00095C8C" w:rsidRDefault="002E5B50">
      <w:pPr>
        <w:pStyle w:val="NormalWeb"/>
        <w:spacing w:before="0" w:beforeAutospacing="0" w:after="0" w:afterAutospacing="0"/>
        <w:jc w:val="both"/>
        <w:rPr>
          <w:color w:val="000000"/>
        </w:rPr>
      </w:pPr>
      <w:r>
        <w:t>(3)</w:t>
      </w:r>
      <w:r>
        <w:rPr>
          <w:lang w:val="en-GB"/>
        </w:rPr>
        <w:t xml:space="preserve"> </w:t>
      </w:r>
      <w:r>
        <w:rPr>
          <w:color w:val="000000"/>
        </w:rPr>
        <w:t>The Tribunal shall sit on an ad-hoc basis, and the expenses incurred by the Tribunal shall be charged to the income of the Authority and included as part of the Authority’s annual budget.</w:t>
      </w:r>
    </w:p>
    <w:p w14:paraId="3C9B250A" w14:textId="77777777" w:rsidR="00095C8C" w:rsidRDefault="002E5B50">
      <w:pPr>
        <w:pStyle w:val="NormalWeb"/>
        <w:spacing w:before="0" w:beforeAutospacing="0" w:after="0" w:afterAutospacing="0"/>
        <w:jc w:val="both"/>
        <w:rPr>
          <w:color w:val="000000"/>
          <w:lang w:val="en-GB"/>
        </w:rPr>
      </w:pPr>
      <w:r>
        <w:rPr>
          <w:rStyle w:val="Strong"/>
          <w:color w:val="000000"/>
        </w:rPr>
        <w:t>(</w:t>
      </w:r>
      <w:r>
        <w:rPr>
          <w:rStyle w:val="Strong"/>
          <w:b w:val="0"/>
          <w:bCs w:val="0"/>
          <w:color w:val="000000"/>
        </w:rPr>
        <w:t>4</w:t>
      </w:r>
      <w:r>
        <w:rPr>
          <w:rStyle w:val="Strong"/>
          <w:color w:val="000000"/>
        </w:rPr>
        <w:t>)</w:t>
      </w:r>
      <w:r>
        <w:rPr>
          <w:rStyle w:val="apple-converted-space"/>
          <w:color w:val="000000"/>
        </w:rPr>
        <w:t> </w:t>
      </w:r>
      <w:r>
        <w:rPr>
          <w:color w:val="000000"/>
        </w:rPr>
        <w:t>Members and staff of the Tribunal shall be entitled to remuneration only for sittings held for the hearing and determination of cases</w:t>
      </w:r>
      <w:r>
        <w:rPr>
          <w:color w:val="000000"/>
          <w:lang w:val="en-GB"/>
        </w:rPr>
        <w:t>.</w:t>
      </w:r>
    </w:p>
    <w:p w14:paraId="3C9B250B" w14:textId="77777777" w:rsidR="00095C8C" w:rsidRDefault="00095C8C">
      <w:pPr>
        <w:pStyle w:val="NormalWeb"/>
        <w:spacing w:before="0" w:beforeAutospacing="0" w:after="0" w:afterAutospacing="0"/>
        <w:jc w:val="both"/>
        <w:rPr>
          <w:color w:val="000000"/>
          <w:lang w:val="en-GB"/>
        </w:rPr>
      </w:pPr>
    </w:p>
    <w:p w14:paraId="3C9B250C" w14:textId="77777777" w:rsidR="00095C8C" w:rsidRDefault="002E5B50">
      <w:pPr>
        <w:jc w:val="both"/>
        <w:rPr>
          <w:rFonts w:ascii="Times New Roman" w:hAnsi="Times New Roman" w:cs="Times New Roman"/>
          <w:b/>
          <w:bCs/>
          <w:lang w:val="en-US"/>
        </w:rPr>
      </w:pPr>
      <w:r>
        <w:rPr>
          <w:rFonts w:ascii="Times New Roman" w:hAnsi="Times New Roman" w:cs="Times New Roman"/>
          <w:b/>
          <w:bCs/>
        </w:rPr>
        <w:t>Rules of procedure of the Tribunal</w:t>
      </w:r>
      <w:r>
        <w:rPr>
          <w:rFonts w:ascii="Times New Roman" w:hAnsi="Times New Roman" w:cs="Times New Roman"/>
          <w:b/>
          <w:bCs/>
          <w:lang w:val="en-US"/>
        </w:rPr>
        <w:t xml:space="preserve"> </w:t>
      </w:r>
    </w:p>
    <w:p w14:paraId="3C9B250D" w14:textId="77777777" w:rsidR="00095C8C" w:rsidRDefault="002E5B50">
      <w:pPr>
        <w:jc w:val="both"/>
        <w:rPr>
          <w:rFonts w:ascii="Times New Roman" w:hAnsi="Times New Roman" w:cs="Times New Roman"/>
          <w:lang w:val="en-US"/>
        </w:rPr>
      </w:pPr>
      <w:r>
        <w:rPr>
          <w:rFonts w:ascii="Times New Roman" w:hAnsi="Times New Roman" w:cs="Times New Roman"/>
          <w:lang w:val="en-US"/>
        </w:rPr>
        <w:t>74</w:t>
      </w:r>
      <w:r>
        <w:rPr>
          <w:rFonts w:ascii="Times New Roman" w:hAnsi="Times New Roman" w:cs="Times New Roman"/>
        </w:rPr>
        <w:t>.(1) The Board shall, within thirty days of the commencement of</w:t>
      </w:r>
      <w:r>
        <w:rPr>
          <w:rFonts w:ascii="Times New Roman" w:hAnsi="Times New Roman" w:cs="Times New Roman"/>
          <w:lang w:val="en-US"/>
        </w:rPr>
        <w:t xml:space="preserve"> </w:t>
      </w:r>
      <w:r>
        <w:rPr>
          <w:rFonts w:ascii="Times New Roman" w:hAnsi="Times New Roman" w:cs="Times New Roman"/>
        </w:rPr>
        <w:t>this Act, prepare proposals for rules of procedure for the Tribunal.</w:t>
      </w:r>
      <w:r>
        <w:rPr>
          <w:rFonts w:ascii="Times New Roman" w:hAnsi="Times New Roman" w:cs="Times New Roman"/>
          <w:lang w:val="en-US"/>
        </w:rPr>
        <w:t xml:space="preserve"> </w:t>
      </w:r>
    </w:p>
    <w:p w14:paraId="3C9B250E" w14:textId="77777777" w:rsidR="00095C8C" w:rsidRDefault="002E5B50">
      <w:pPr>
        <w:jc w:val="both"/>
        <w:rPr>
          <w:rFonts w:ascii="Times New Roman" w:hAnsi="Times New Roman" w:cs="Times New Roman"/>
          <w:lang w:val="en-US"/>
        </w:rPr>
      </w:pPr>
      <w:r>
        <w:rPr>
          <w:rFonts w:ascii="Times New Roman" w:hAnsi="Times New Roman" w:cs="Times New Roman"/>
        </w:rPr>
        <w:t>(2)The proposals shall be approved by a panel of the Tribunal specifically convened for the purpose.</w:t>
      </w:r>
      <w:r>
        <w:rPr>
          <w:rFonts w:ascii="Times New Roman" w:hAnsi="Times New Roman" w:cs="Times New Roman"/>
          <w:lang w:val="en-US"/>
        </w:rPr>
        <w:t xml:space="preserve"> </w:t>
      </w:r>
    </w:p>
    <w:p w14:paraId="3C9B250F" w14:textId="77777777" w:rsidR="00095C8C" w:rsidRDefault="002E5B50">
      <w:pPr>
        <w:jc w:val="both"/>
        <w:rPr>
          <w:rFonts w:ascii="Times New Roman" w:hAnsi="Times New Roman" w:cs="Times New Roman"/>
          <w:lang w:val="en-US"/>
        </w:rPr>
      </w:pPr>
      <w:r>
        <w:rPr>
          <w:rFonts w:ascii="Times New Roman" w:hAnsi="Times New Roman" w:cs="Times New Roman"/>
        </w:rPr>
        <w:t>(3)The Board shall by legislative instrument make Regulations under this Act which shall prescribe the approved rules.</w:t>
      </w:r>
      <w:r>
        <w:rPr>
          <w:rFonts w:ascii="Times New Roman" w:hAnsi="Times New Roman" w:cs="Times New Roman"/>
          <w:lang w:val="en-US"/>
        </w:rPr>
        <w:t xml:space="preserve"> </w:t>
      </w:r>
    </w:p>
    <w:p w14:paraId="3C9B2510" w14:textId="77777777" w:rsidR="00095C8C" w:rsidRDefault="00095C8C">
      <w:pPr>
        <w:jc w:val="both"/>
        <w:rPr>
          <w:rFonts w:ascii="Times New Roman" w:hAnsi="Times New Roman" w:cs="Times New Roman"/>
        </w:rPr>
      </w:pPr>
    </w:p>
    <w:p w14:paraId="3C9B2511" w14:textId="77777777" w:rsidR="00095C8C" w:rsidRDefault="002E5B50">
      <w:pPr>
        <w:jc w:val="both"/>
        <w:rPr>
          <w:rFonts w:ascii="Times New Roman" w:hAnsi="Times New Roman" w:cs="Times New Roman"/>
          <w:b/>
          <w:bCs/>
          <w:lang w:val="en-US"/>
        </w:rPr>
      </w:pPr>
      <w:r>
        <w:rPr>
          <w:rFonts w:ascii="Times New Roman" w:hAnsi="Times New Roman" w:cs="Times New Roman"/>
          <w:b/>
          <w:bCs/>
        </w:rPr>
        <w:t>Right of appeal</w:t>
      </w:r>
      <w:r>
        <w:rPr>
          <w:rFonts w:ascii="Times New Roman" w:hAnsi="Times New Roman" w:cs="Times New Roman"/>
          <w:b/>
          <w:bCs/>
          <w:lang w:val="en-US"/>
        </w:rPr>
        <w:t xml:space="preserve"> </w:t>
      </w:r>
    </w:p>
    <w:p w14:paraId="3C9B2512" w14:textId="77777777" w:rsidR="00095C8C" w:rsidRDefault="002E5B50">
      <w:pPr>
        <w:jc w:val="both"/>
        <w:rPr>
          <w:rFonts w:ascii="Times New Roman" w:hAnsi="Times New Roman" w:cs="Times New Roman"/>
          <w:lang w:val="en-US"/>
        </w:rPr>
      </w:pPr>
      <w:r>
        <w:rPr>
          <w:rFonts w:ascii="Times New Roman" w:hAnsi="Times New Roman" w:cs="Times New Roman"/>
          <w:lang w:val="en-US"/>
        </w:rPr>
        <w:t>75</w:t>
      </w:r>
      <w:r>
        <w:rPr>
          <w:rFonts w:ascii="Times New Roman" w:hAnsi="Times New Roman" w:cs="Times New Roman"/>
        </w:rPr>
        <w:t>.(1) A person affected by a decision of the Authority or the Dispute</w:t>
      </w:r>
      <w:r>
        <w:rPr>
          <w:rFonts w:ascii="Times New Roman" w:hAnsi="Times New Roman" w:cs="Times New Roman"/>
          <w:lang w:val="en-US"/>
        </w:rPr>
        <w:t xml:space="preserve"> </w:t>
      </w:r>
      <w:r>
        <w:rPr>
          <w:rFonts w:ascii="Times New Roman" w:hAnsi="Times New Roman" w:cs="Times New Roman"/>
        </w:rPr>
        <w:t>Resolution Committee may appeal against it by sending a notice of</w:t>
      </w:r>
      <w:r>
        <w:rPr>
          <w:rFonts w:ascii="Times New Roman" w:hAnsi="Times New Roman" w:cs="Times New Roman"/>
          <w:lang w:val="en-US"/>
        </w:rPr>
        <w:t xml:space="preserve"> </w:t>
      </w:r>
      <w:r>
        <w:rPr>
          <w:rFonts w:ascii="Times New Roman" w:hAnsi="Times New Roman" w:cs="Times New Roman"/>
        </w:rPr>
        <w:t>appeal to the Tribunal in accordance with the rules of procedure of the</w:t>
      </w:r>
      <w:r>
        <w:rPr>
          <w:rFonts w:ascii="Times New Roman" w:hAnsi="Times New Roman" w:cs="Times New Roman"/>
          <w:lang w:val="en-US"/>
        </w:rPr>
        <w:t xml:space="preserve"> </w:t>
      </w:r>
      <w:r>
        <w:rPr>
          <w:rFonts w:ascii="Times New Roman" w:hAnsi="Times New Roman" w:cs="Times New Roman"/>
        </w:rPr>
        <w:t>Tribunal.</w:t>
      </w:r>
      <w:r>
        <w:rPr>
          <w:rFonts w:ascii="Times New Roman" w:hAnsi="Times New Roman" w:cs="Times New Roman"/>
          <w:lang w:val="en-US"/>
        </w:rPr>
        <w:t xml:space="preserve"> </w:t>
      </w:r>
    </w:p>
    <w:p w14:paraId="3C9B251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notice of appeal must be sent within twenty-eight days</w:t>
      </w:r>
      <w:r>
        <w:rPr>
          <w:rFonts w:ascii="Times New Roman" w:hAnsi="Times New Roman" w:cs="Times New Roman"/>
          <w:lang w:val="en-US"/>
        </w:rPr>
        <w:t xml:space="preserve"> </w:t>
      </w:r>
      <w:r>
        <w:rPr>
          <w:rFonts w:ascii="Times New Roman" w:hAnsi="Times New Roman" w:cs="Times New Roman"/>
        </w:rPr>
        <w:t>after the date the decision that is being appealed against is announced or</w:t>
      </w:r>
      <w:r>
        <w:rPr>
          <w:rFonts w:ascii="Times New Roman" w:hAnsi="Times New Roman" w:cs="Times New Roman"/>
          <w:lang w:val="en-US"/>
        </w:rPr>
        <w:t xml:space="preserve"> </w:t>
      </w:r>
      <w:r>
        <w:rPr>
          <w:rFonts w:ascii="Times New Roman" w:hAnsi="Times New Roman" w:cs="Times New Roman"/>
        </w:rPr>
        <w:t>received.</w:t>
      </w:r>
      <w:r>
        <w:rPr>
          <w:rFonts w:ascii="Times New Roman" w:hAnsi="Times New Roman" w:cs="Times New Roman"/>
          <w:lang w:val="en-US"/>
        </w:rPr>
        <w:t xml:space="preserve"> </w:t>
      </w:r>
    </w:p>
    <w:p w14:paraId="3C9B2514"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appellant shall set out in the notice of appeal</w:t>
      </w:r>
      <w:r>
        <w:rPr>
          <w:rFonts w:ascii="Times New Roman" w:hAnsi="Times New Roman" w:cs="Times New Roman"/>
          <w:lang w:val="en-US"/>
        </w:rPr>
        <w:t xml:space="preserve"> </w:t>
      </w:r>
    </w:p>
    <w:p w14:paraId="3C9B2515"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decision appealed against,</w:t>
      </w:r>
      <w:r>
        <w:rPr>
          <w:rFonts w:ascii="Times New Roman" w:hAnsi="Times New Roman" w:cs="Times New Roman"/>
          <w:lang w:val="en-US"/>
        </w:rPr>
        <w:t xml:space="preserve"> </w:t>
      </w:r>
    </w:p>
    <w:p w14:paraId="3C9B2516"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provision under which the decision appealed against was</w:t>
      </w:r>
      <w:r>
        <w:rPr>
          <w:rFonts w:ascii="Times New Roman" w:hAnsi="Times New Roman" w:cs="Times New Roman"/>
          <w:lang w:val="en-US"/>
        </w:rPr>
        <w:t xml:space="preserve"> </w:t>
      </w:r>
      <w:r>
        <w:rPr>
          <w:rFonts w:ascii="Times New Roman" w:hAnsi="Times New Roman" w:cs="Times New Roman"/>
        </w:rPr>
        <w:t>taken, and</w:t>
      </w:r>
      <w:r>
        <w:rPr>
          <w:rFonts w:ascii="Times New Roman" w:hAnsi="Times New Roman" w:cs="Times New Roman"/>
          <w:lang w:val="en-US"/>
        </w:rPr>
        <w:t xml:space="preserve"> </w:t>
      </w:r>
    </w:p>
    <w:p w14:paraId="3C9B2517"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grounds of appeal.</w:t>
      </w:r>
      <w:r>
        <w:rPr>
          <w:rFonts w:ascii="Times New Roman" w:hAnsi="Times New Roman" w:cs="Times New Roman"/>
          <w:lang w:val="en-US"/>
        </w:rPr>
        <w:t xml:space="preserve"> </w:t>
      </w:r>
    </w:p>
    <w:p w14:paraId="3C9B2518"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Within one month after receipt of a notice of appeal the Tribunal shall be convened to consider the appeal.</w:t>
      </w:r>
      <w:r>
        <w:rPr>
          <w:rFonts w:ascii="Times New Roman" w:hAnsi="Times New Roman" w:cs="Times New Roman"/>
          <w:lang w:val="en-US"/>
        </w:rPr>
        <w:t xml:space="preserve"> </w:t>
      </w:r>
    </w:p>
    <w:p w14:paraId="3C9B2519" w14:textId="77777777" w:rsidR="00095C8C" w:rsidRDefault="00095C8C">
      <w:pPr>
        <w:jc w:val="both"/>
        <w:rPr>
          <w:rFonts w:ascii="Times New Roman" w:hAnsi="Times New Roman" w:cs="Times New Roman"/>
        </w:rPr>
      </w:pPr>
    </w:p>
    <w:p w14:paraId="3C9B251A" w14:textId="77777777" w:rsidR="00095C8C" w:rsidRDefault="002E5B50">
      <w:pPr>
        <w:jc w:val="both"/>
        <w:rPr>
          <w:rFonts w:ascii="Times New Roman" w:hAnsi="Times New Roman" w:cs="Times New Roman"/>
          <w:b/>
          <w:bCs/>
          <w:lang w:val="en-US"/>
        </w:rPr>
      </w:pPr>
      <w:r>
        <w:rPr>
          <w:rFonts w:ascii="Times New Roman" w:hAnsi="Times New Roman" w:cs="Times New Roman"/>
          <w:b/>
          <w:bCs/>
        </w:rPr>
        <w:t>Decisions of the Tribunal</w:t>
      </w:r>
      <w:r>
        <w:rPr>
          <w:rFonts w:ascii="Times New Roman" w:hAnsi="Times New Roman" w:cs="Times New Roman"/>
          <w:b/>
          <w:bCs/>
          <w:lang w:val="en-US"/>
        </w:rPr>
        <w:t xml:space="preserve"> </w:t>
      </w:r>
    </w:p>
    <w:p w14:paraId="3C9B251B" w14:textId="77777777" w:rsidR="00095C8C" w:rsidRDefault="002E5B50">
      <w:pPr>
        <w:jc w:val="both"/>
        <w:rPr>
          <w:rFonts w:ascii="Times New Roman" w:hAnsi="Times New Roman" w:cs="Times New Roman"/>
          <w:lang w:val="en-US"/>
        </w:rPr>
      </w:pPr>
      <w:r>
        <w:rPr>
          <w:rFonts w:ascii="Times New Roman" w:hAnsi="Times New Roman" w:cs="Times New Roman"/>
          <w:lang w:val="en-US"/>
        </w:rPr>
        <w:t>76</w:t>
      </w:r>
      <w:r>
        <w:rPr>
          <w:rFonts w:ascii="Times New Roman" w:hAnsi="Times New Roman" w:cs="Times New Roman"/>
        </w:rPr>
        <w:t>.(1) The Tribunal, after hearing the appeal may</w:t>
      </w:r>
      <w:r>
        <w:rPr>
          <w:rFonts w:ascii="Times New Roman" w:hAnsi="Times New Roman" w:cs="Times New Roman"/>
          <w:lang w:val="en-US"/>
        </w:rPr>
        <w:t xml:space="preserve"> </w:t>
      </w:r>
    </w:p>
    <w:p w14:paraId="3C9B251C" w14:textId="77777777" w:rsidR="00095C8C" w:rsidRDefault="002E5B50">
      <w:pPr>
        <w:jc w:val="both"/>
        <w:rPr>
          <w:rFonts w:ascii="Times New Roman" w:hAnsi="Times New Roman" w:cs="Times New Roman"/>
          <w:lang w:val="en-US"/>
        </w:rPr>
      </w:pPr>
      <w:r>
        <w:rPr>
          <w:rFonts w:ascii="Times New Roman" w:hAnsi="Times New Roman" w:cs="Times New Roman"/>
        </w:rPr>
        <w:t>(a)quash the decision,</w:t>
      </w:r>
      <w:r>
        <w:rPr>
          <w:rFonts w:ascii="Times New Roman" w:hAnsi="Times New Roman" w:cs="Times New Roman"/>
          <w:lang w:val="en-US"/>
        </w:rPr>
        <w:t xml:space="preserve"> </w:t>
      </w:r>
    </w:p>
    <w:p w14:paraId="3C9B251D" w14:textId="77777777" w:rsidR="00095C8C" w:rsidRDefault="002E5B50">
      <w:pPr>
        <w:jc w:val="both"/>
        <w:rPr>
          <w:rFonts w:ascii="Times New Roman" w:hAnsi="Times New Roman" w:cs="Times New Roman"/>
          <w:lang w:val="en-US"/>
        </w:rPr>
      </w:pPr>
      <w:r>
        <w:rPr>
          <w:rFonts w:ascii="Times New Roman" w:hAnsi="Times New Roman" w:cs="Times New Roman"/>
        </w:rPr>
        <w:t>(b)allow the appeal in whole or in part, or</w:t>
      </w:r>
      <w:r>
        <w:rPr>
          <w:rFonts w:ascii="Times New Roman" w:hAnsi="Times New Roman" w:cs="Times New Roman"/>
          <w:lang w:val="en-US"/>
        </w:rPr>
        <w:t xml:space="preserve"> </w:t>
      </w:r>
    </w:p>
    <w:p w14:paraId="3C9B251E" w14:textId="77777777" w:rsidR="00095C8C" w:rsidRDefault="002E5B50">
      <w:pPr>
        <w:jc w:val="both"/>
        <w:rPr>
          <w:rFonts w:ascii="Times New Roman" w:hAnsi="Times New Roman" w:cs="Times New Roman"/>
          <w:lang w:val="en-US"/>
        </w:rPr>
      </w:pPr>
      <w:r>
        <w:rPr>
          <w:rFonts w:ascii="Times New Roman" w:hAnsi="Times New Roman" w:cs="Times New Roman"/>
        </w:rPr>
        <w:t>(c)dismiss the appeal and confirm the decision of the Authority.</w:t>
      </w:r>
      <w:r>
        <w:rPr>
          <w:rFonts w:ascii="Times New Roman" w:hAnsi="Times New Roman" w:cs="Times New Roman"/>
          <w:lang w:val="en-US"/>
        </w:rPr>
        <w:t xml:space="preserve"> </w:t>
      </w:r>
    </w:p>
    <w:p w14:paraId="3C9B251F" w14:textId="77777777" w:rsidR="00095C8C" w:rsidRDefault="002E5B50">
      <w:pPr>
        <w:jc w:val="both"/>
        <w:rPr>
          <w:rFonts w:ascii="Times New Roman" w:hAnsi="Times New Roman" w:cs="Times New Roman"/>
          <w:lang w:val="en-US"/>
        </w:rPr>
      </w:pPr>
      <w:r>
        <w:rPr>
          <w:rFonts w:ascii="Times New Roman" w:hAnsi="Times New Roman" w:cs="Times New Roman"/>
        </w:rPr>
        <w:t>(2)If the Tribunal allows the appeal in part, it may vary the decision</w:t>
      </w:r>
      <w:r>
        <w:rPr>
          <w:rFonts w:ascii="Times New Roman" w:hAnsi="Times New Roman" w:cs="Times New Roman"/>
          <w:lang w:val="en-US"/>
        </w:rPr>
        <w:t xml:space="preserve"> </w:t>
      </w:r>
      <w:r>
        <w:rPr>
          <w:rFonts w:ascii="Times New Roman" w:hAnsi="Times New Roman" w:cs="Times New Roman"/>
        </w:rPr>
        <w:t>of the Authority in any manner and subject to any conditions or limitations</w:t>
      </w:r>
      <w:r>
        <w:rPr>
          <w:rFonts w:ascii="Times New Roman" w:hAnsi="Times New Roman" w:cs="Times New Roman"/>
          <w:lang w:val="en-US"/>
        </w:rPr>
        <w:t xml:space="preserve"> </w:t>
      </w:r>
      <w:r>
        <w:rPr>
          <w:rFonts w:ascii="Times New Roman" w:hAnsi="Times New Roman" w:cs="Times New Roman"/>
        </w:rPr>
        <w:t>that it considers appropriate to impose.</w:t>
      </w:r>
      <w:r>
        <w:rPr>
          <w:rFonts w:ascii="Times New Roman" w:hAnsi="Times New Roman" w:cs="Times New Roman"/>
          <w:lang w:val="en-US"/>
        </w:rPr>
        <w:t xml:space="preserve"> </w:t>
      </w:r>
    </w:p>
    <w:p w14:paraId="3C9B2520" w14:textId="77777777" w:rsidR="00095C8C" w:rsidRDefault="002E5B50">
      <w:pPr>
        <w:jc w:val="both"/>
        <w:rPr>
          <w:rFonts w:ascii="Times New Roman" w:hAnsi="Times New Roman" w:cs="Times New Roman"/>
          <w:lang w:val="en-US"/>
        </w:rPr>
      </w:pPr>
      <w:r>
        <w:rPr>
          <w:rFonts w:ascii="Times New Roman" w:hAnsi="Times New Roman" w:cs="Times New Roman"/>
        </w:rPr>
        <w:t>(3)The Tribunal may take into account any submissions filed by a</w:t>
      </w:r>
      <w:r>
        <w:rPr>
          <w:rFonts w:ascii="Times New Roman" w:hAnsi="Times New Roman" w:cs="Times New Roman"/>
          <w:lang w:val="en-US"/>
        </w:rPr>
        <w:t xml:space="preserve"> </w:t>
      </w:r>
      <w:r>
        <w:rPr>
          <w:rFonts w:ascii="Times New Roman" w:hAnsi="Times New Roman" w:cs="Times New Roman"/>
        </w:rPr>
        <w:t>person acting as a friend of the Tribunal in reaching a decision on an</w:t>
      </w:r>
      <w:r>
        <w:rPr>
          <w:rFonts w:ascii="Times New Roman" w:hAnsi="Times New Roman" w:cs="Times New Roman"/>
          <w:lang w:val="en-US"/>
        </w:rPr>
        <w:t xml:space="preserve"> </w:t>
      </w:r>
      <w:r>
        <w:rPr>
          <w:rFonts w:ascii="Times New Roman" w:hAnsi="Times New Roman" w:cs="Times New Roman"/>
        </w:rPr>
        <w:t>appeal brought before it.</w:t>
      </w:r>
      <w:r>
        <w:rPr>
          <w:rFonts w:ascii="Times New Roman" w:hAnsi="Times New Roman" w:cs="Times New Roman"/>
          <w:lang w:val="en-US"/>
        </w:rPr>
        <w:t xml:space="preserve"> </w:t>
      </w:r>
    </w:p>
    <w:p w14:paraId="3C9B2521"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decision of the Tribunal has the same effect as a judgement</w:t>
      </w:r>
      <w:r>
        <w:rPr>
          <w:rFonts w:ascii="Times New Roman" w:hAnsi="Times New Roman" w:cs="Times New Roman"/>
          <w:lang w:val="en-US"/>
        </w:rPr>
        <w:t xml:space="preserve"> </w:t>
      </w:r>
      <w:r>
        <w:rPr>
          <w:rFonts w:ascii="Times New Roman" w:hAnsi="Times New Roman" w:cs="Times New Roman"/>
        </w:rPr>
        <w:t>of the High Court.</w:t>
      </w:r>
      <w:r>
        <w:rPr>
          <w:rFonts w:ascii="Times New Roman" w:hAnsi="Times New Roman" w:cs="Times New Roman"/>
          <w:lang w:val="en-US"/>
        </w:rPr>
        <w:t xml:space="preserve"> </w:t>
      </w:r>
    </w:p>
    <w:p w14:paraId="3C9B2522" w14:textId="77777777" w:rsidR="00095C8C" w:rsidRDefault="00095C8C">
      <w:pPr>
        <w:jc w:val="both"/>
        <w:rPr>
          <w:rFonts w:ascii="Times New Roman" w:hAnsi="Times New Roman" w:cs="Times New Roman"/>
        </w:rPr>
      </w:pPr>
    </w:p>
    <w:p w14:paraId="3C9B2523" w14:textId="77777777" w:rsidR="00095C8C" w:rsidRDefault="002E5B50">
      <w:pPr>
        <w:jc w:val="both"/>
        <w:rPr>
          <w:rFonts w:ascii="Times New Roman" w:hAnsi="Times New Roman" w:cs="Times New Roman"/>
          <w:b/>
          <w:bCs/>
          <w:lang w:val="en-US"/>
        </w:rPr>
      </w:pPr>
      <w:r>
        <w:rPr>
          <w:rFonts w:ascii="Times New Roman" w:hAnsi="Times New Roman" w:cs="Times New Roman"/>
          <w:b/>
          <w:bCs/>
        </w:rPr>
        <w:t>Appeals against the decisions of the Tribunal</w:t>
      </w:r>
      <w:r>
        <w:rPr>
          <w:rFonts w:ascii="Times New Roman" w:hAnsi="Times New Roman" w:cs="Times New Roman"/>
          <w:b/>
          <w:bCs/>
          <w:lang w:val="en-US"/>
        </w:rPr>
        <w:t xml:space="preserve"> </w:t>
      </w:r>
    </w:p>
    <w:p w14:paraId="3C9B2524" w14:textId="77777777" w:rsidR="00095C8C" w:rsidRDefault="002E5B50">
      <w:pPr>
        <w:jc w:val="both"/>
        <w:rPr>
          <w:rFonts w:ascii="Times New Roman" w:hAnsi="Times New Roman" w:cs="Times New Roman"/>
          <w:lang w:val="en-US"/>
        </w:rPr>
      </w:pPr>
      <w:r>
        <w:rPr>
          <w:rFonts w:ascii="Times New Roman" w:hAnsi="Times New Roman" w:cs="Times New Roman"/>
          <w:lang w:val="en-US"/>
        </w:rPr>
        <w:t>77</w:t>
      </w:r>
      <w:r>
        <w:rPr>
          <w:rFonts w:ascii="Times New Roman" w:hAnsi="Times New Roman" w:cs="Times New Roman"/>
        </w:rPr>
        <w:t>.</w:t>
      </w:r>
      <w:r>
        <w:rPr>
          <w:rFonts w:ascii="Times New Roman" w:hAnsi="Times New Roman" w:cs="Times New Roman"/>
        </w:rPr>
        <w:tab/>
        <w:t>(1) A party dissatisfied with a decision of the Tribunal may appeal</w:t>
      </w:r>
      <w:r>
        <w:rPr>
          <w:rFonts w:ascii="Times New Roman" w:hAnsi="Times New Roman" w:cs="Times New Roman"/>
          <w:lang w:val="en-US"/>
        </w:rPr>
        <w:t xml:space="preserve"> </w:t>
      </w:r>
      <w:r>
        <w:rPr>
          <w:rFonts w:ascii="Times New Roman" w:hAnsi="Times New Roman" w:cs="Times New Roman"/>
        </w:rPr>
        <w:t>to the Court of Appeal.</w:t>
      </w:r>
      <w:r>
        <w:rPr>
          <w:rFonts w:ascii="Times New Roman" w:hAnsi="Times New Roman" w:cs="Times New Roman"/>
          <w:lang w:val="en-US"/>
        </w:rPr>
        <w:t xml:space="preserve"> </w:t>
      </w:r>
    </w:p>
    <w:p w14:paraId="3C9B2525"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An appeal under this section shall relate only to a point of law arising from the decision of the Tribunal.</w:t>
      </w:r>
      <w:r>
        <w:rPr>
          <w:rFonts w:ascii="Times New Roman" w:hAnsi="Times New Roman" w:cs="Times New Roman"/>
          <w:lang w:val="en-US"/>
        </w:rPr>
        <w:t xml:space="preserve"> </w:t>
      </w:r>
    </w:p>
    <w:p w14:paraId="3C9B2526" w14:textId="77777777" w:rsidR="00095C8C" w:rsidRDefault="002E5B50">
      <w:pPr>
        <w:jc w:val="both"/>
        <w:rPr>
          <w:rFonts w:ascii="Times New Roman" w:hAnsi="Times New Roman" w:cs="Times New Roman"/>
          <w:lang w:val="en-US" w:eastAsia="zh-CN"/>
        </w:rPr>
      </w:pPr>
      <w:r>
        <w:rPr>
          <w:rFonts w:ascii="Times New Roman" w:hAnsi="Times New Roman" w:cs="Times New Roman"/>
        </w:rPr>
        <w:t>(3)</w:t>
      </w:r>
      <w:r>
        <w:rPr>
          <w:rFonts w:ascii="Times New Roman" w:hAnsi="Times New Roman" w:cs="Times New Roman"/>
        </w:rPr>
        <w:tab/>
        <w:t>An appeal shall be made within ninety days after the decision of the Tribunal and there shall be no extension of time.</w:t>
      </w:r>
      <w:r>
        <w:rPr>
          <w:rFonts w:ascii="Times New Roman" w:hAnsi="Times New Roman" w:cs="Times New Roman"/>
          <w:lang w:val="en-US"/>
        </w:rPr>
        <w:t xml:space="preserve"> </w:t>
      </w:r>
    </w:p>
    <w:p w14:paraId="3C9B2527" w14:textId="77777777" w:rsidR="00095C8C" w:rsidRDefault="00095C8C">
      <w:pPr>
        <w:jc w:val="both"/>
        <w:rPr>
          <w:rFonts w:ascii="Times New Roman" w:hAnsi="Times New Roman" w:cs="Times New Roman"/>
          <w:lang w:eastAsia="zh-CN"/>
        </w:rPr>
      </w:pPr>
    </w:p>
    <w:p w14:paraId="3C9B2528" w14:textId="77777777" w:rsidR="00095C8C" w:rsidRDefault="002E5B50">
      <w:pPr>
        <w:jc w:val="center"/>
        <w:rPr>
          <w:rFonts w:ascii="Times New Roman" w:hAnsi="Times New Roman" w:cs="Times New Roman"/>
          <w:i/>
          <w:iCs/>
        </w:rPr>
      </w:pPr>
      <w:r>
        <w:rPr>
          <w:rFonts w:ascii="Times New Roman" w:hAnsi="Times New Roman" w:cs="Times New Roman"/>
          <w:i/>
          <w:iCs/>
        </w:rPr>
        <w:t>General provisions</w:t>
      </w:r>
    </w:p>
    <w:p w14:paraId="3C9B2529" w14:textId="77777777" w:rsidR="00095C8C" w:rsidRDefault="00095C8C">
      <w:pPr>
        <w:jc w:val="both"/>
        <w:rPr>
          <w:rFonts w:ascii="Times New Roman" w:hAnsi="Times New Roman" w:cs="Times New Roman"/>
        </w:rPr>
      </w:pPr>
    </w:p>
    <w:p w14:paraId="3C9B252A" w14:textId="77777777" w:rsidR="00095C8C" w:rsidRDefault="002E5B50">
      <w:pPr>
        <w:jc w:val="both"/>
        <w:rPr>
          <w:rFonts w:ascii="Times New Roman" w:hAnsi="Times New Roman" w:cs="Times New Roman"/>
          <w:b/>
          <w:bCs/>
          <w:lang w:val="en-US"/>
        </w:rPr>
      </w:pPr>
      <w:r>
        <w:rPr>
          <w:rFonts w:ascii="Times New Roman" w:hAnsi="Times New Roman" w:cs="Times New Roman"/>
          <w:b/>
          <w:bCs/>
        </w:rPr>
        <w:t>Services provided from outside the Republic</w:t>
      </w:r>
      <w:r>
        <w:rPr>
          <w:rFonts w:ascii="Times New Roman" w:hAnsi="Times New Roman" w:cs="Times New Roman"/>
          <w:b/>
          <w:bCs/>
          <w:lang w:val="en-US"/>
        </w:rPr>
        <w:t xml:space="preserve"> </w:t>
      </w:r>
    </w:p>
    <w:p w14:paraId="3C9B252B" w14:textId="77777777" w:rsidR="00095C8C" w:rsidRDefault="002E5B50">
      <w:pPr>
        <w:jc w:val="both"/>
        <w:rPr>
          <w:rFonts w:ascii="Times New Roman" w:hAnsi="Times New Roman" w:cs="Times New Roman"/>
          <w:lang w:val="en-US"/>
        </w:rPr>
      </w:pPr>
      <w:r>
        <w:rPr>
          <w:rFonts w:ascii="Times New Roman" w:hAnsi="Times New Roman" w:cs="Times New Roman"/>
          <w:lang w:val="en-US"/>
        </w:rPr>
        <w:t>78</w:t>
      </w:r>
      <w:r>
        <w:rPr>
          <w:rFonts w:ascii="Times New Roman" w:hAnsi="Times New Roman" w:cs="Times New Roman"/>
        </w:rPr>
        <w:t>.</w:t>
      </w:r>
      <w:r>
        <w:rPr>
          <w:rFonts w:ascii="Times New Roman" w:hAnsi="Times New Roman" w:cs="Times New Roman"/>
        </w:rPr>
        <w:tab/>
        <w:t>The Authority may take appropriate action where electronic communications service provided in the Republic from outside the Republic</w:t>
      </w:r>
      <w:r>
        <w:rPr>
          <w:rFonts w:ascii="Times New Roman" w:hAnsi="Times New Roman" w:cs="Times New Roman"/>
          <w:lang w:val="en-US"/>
        </w:rPr>
        <w:t xml:space="preserve"> </w:t>
      </w:r>
      <w:r>
        <w:rPr>
          <w:rFonts w:ascii="Times New Roman" w:hAnsi="Times New Roman" w:cs="Times New Roman"/>
        </w:rPr>
        <w:t>jeopardises the provision of, or otherwise competes unfairly with a</w:t>
      </w:r>
      <w:r>
        <w:rPr>
          <w:rFonts w:ascii="Times New Roman" w:hAnsi="Times New Roman" w:cs="Times New Roman"/>
          <w:lang w:val="en-US"/>
        </w:rPr>
        <w:t xml:space="preserve"> </w:t>
      </w:r>
      <w:r>
        <w:rPr>
          <w:rFonts w:ascii="Times New Roman" w:hAnsi="Times New Roman" w:cs="Times New Roman"/>
        </w:rPr>
        <w:t>service licensed under this Act.</w:t>
      </w:r>
      <w:r>
        <w:rPr>
          <w:rFonts w:ascii="Times New Roman" w:hAnsi="Times New Roman" w:cs="Times New Roman"/>
          <w:lang w:val="en-US"/>
        </w:rPr>
        <w:t xml:space="preserve"> </w:t>
      </w:r>
    </w:p>
    <w:p w14:paraId="3C9B252C" w14:textId="77777777" w:rsidR="00095C8C" w:rsidRDefault="00095C8C">
      <w:pPr>
        <w:jc w:val="both"/>
        <w:rPr>
          <w:rFonts w:ascii="Times New Roman" w:hAnsi="Times New Roman" w:cs="Times New Roman"/>
        </w:rPr>
      </w:pPr>
    </w:p>
    <w:p w14:paraId="3C9B252D" w14:textId="77777777" w:rsidR="00095C8C" w:rsidRDefault="002E5B50">
      <w:pPr>
        <w:jc w:val="both"/>
        <w:rPr>
          <w:rFonts w:ascii="Times New Roman" w:hAnsi="Times New Roman" w:cs="Times New Roman"/>
          <w:b/>
          <w:bCs/>
          <w:lang w:val="en-US"/>
        </w:rPr>
      </w:pPr>
      <w:r>
        <w:rPr>
          <w:rFonts w:ascii="Times New Roman" w:hAnsi="Times New Roman" w:cs="Times New Roman"/>
          <w:b/>
          <w:bCs/>
        </w:rPr>
        <w:t>Business operation rates</w:t>
      </w:r>
      <w:r>
        <w:rPr>
          <w:rFonts w:ascii="Times New Roman" w:hAnsi="Times New Roman" w:cs="Times New Roman"/>
          <w:b/>
          <w:bCs/>
          <w:lang w:val="en-US"/>
        </w:rPr>
        <w:t xml:space="preserve"> </w:t>
      </w:r>
    </w:p>
    <w:p w14:paraId="3C9B252E" w14:textId="77777777" w:rsidR="00095C8C" w:rsidRDefault="002E5B50">
      <w:pPr>
        <w:jc w:val="both"/>
        <w:rPr>
          <w:rFonts w:ascii="Times New Roman" w:hAnsi="Times New Roman" w:cs="Times New Roman"/>
          <w:lang w:val="en-US"/>
        </w:rPr>
      </w:pPr>
      <w:r>
        <w:rPr>
          <w:rFonts w:ascii="Times New Roman" w:hAnsi="Times New Roman" w:cs="Times New Roman"/>
          <w:lang w:val="en-US"/>
        </w:rPr>
        <w:t>79</w:t>
      </w:r>
      <w:r>
        <w:rPr>
          <w:rFonts w:ascii="Times New Roman" w:hAnsi="Times New Roman" w:cs="Times New Roman"/>
        </w:rPr>
        <w:t>.</w:t>
      </w:r>
      <w:r>
        <w:rPr>
          <w:rFonts w:ascii="Times New Roman" w:hAnsi="Times New Roman" w:cs="Times New Roman"/>
        </w:rPr>
        <w:tab/>
        <w:t>(1) A district assembly shall with the approval of the Authority</w:t>
      </w:r>
      <w:r>
        <w:rPr>
          <w:rFonts w:ascii="Times New Roman" w:hAnsi="Times New Roman" w:cs="Times New Roman"/>
          <w:lang w:val="en-US"/>
        </w:rPr>
        <w:t xml:space="preserve"> </w:t>
      </w:r>
      <w:r>
        <w:rPr>
          <w:rFonts w:ascii="Times New Roman" w:hAnsi="Times New Roman" w:cs="Times New Roman"/>
        </w:rPr>
        <w:t>determine the rate to be paid by a network operator or service provider in</w:t>
      </w:r>
      <w:r>
        <w:rPr>
          <w:rFonts w:ascii="Times New Roman" w:hAnsi="Times New Roman" w:cs="Times New Roman"/>
          <w:lang w:val="en-US"/>
        </w:rPr>
        <w:t xml:space="preserve"> </w:t>
      </w:r>
      <w:r>
        <w:rPr>
          <w:rFonts w:ascii="Times New Roman" w:hAnsi="Times New Roman" w:cs="Times New Roman"/>
        </w:rPr>
        <w:t>respect of its business within the district.</w:t>
      </w:r>
      <w:r>
        <w:rPr>
          <w:rFonts w:ascii="Times New Roman" w:hAnsi="Times New Roman" w:cs="Times New Roman"/>
          <w:lang w:val="en-US"/>
        </w:rPr>
        <w:t xml:space="preserve"> </w:t>
      </w:r>
    </w:p>
    <w:p w14:paraId="3C9B252F"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Environmental Protection A</w:t>
      </w:r>
      <w:r>
        <w:rPr>
          <w:rFonts w:ascii="Times New Roman" w:hAnsi="Times New Roman" w:cs="Times New Roman"/>
          <w:lang w:val="en-GB"/>
        </w:rPr>
        <w:t>uthority</w:t>
      </w:r>
      <w:r>
        <w:rPr>
          <w:rFonts w:ascii="Times New Roman" w:hAnsi="Times New Roman" w:cs="Times New Roman"/>
        </w:rPr>
        <w:t>, the District Assembly,</w:t>
      </w:r>
      <w:r>
        <w:rPr>
          <w:rFonts w:ascii="Times New Roman" w:hAnsi="Times New Roman" w:cs="Times New Roman"/>
          <w:lang w:val="en-US"/>
        </w:rPr>
        <w:t xml:space="preserve"> </w:t>
      </w:r>
      <w:r>
        <w:rPr>
          <w:rFonts w:ascii="Times New Roman" w:hAnsi="Times New Roman" w:cs="Times New Roman"/>
        </w:rPr>
        <w:t>the Ghana Atomic Energy Commission and the Civil Aviation Authority</w:t>
      </w:r>
      <w:r>
        <w:rPr>
          <w:rFonts w:ascii="Times New Roman" w:hAnsi="Times New Roman" w:cs="Times New Roman"/>
          <w:lang w:val="en-US"/>
        </w:rPr>
        <w:t xml:space="preserve"> </w:t>
      </w:r>
      <w:r>
        <w:rPr>
          <w:rFonts w:ascii="Times New Roman" w:hAnsi="Times New Roman" w:cs="Times New Roman"/>
        </w:rPr>
        <w:t>shall with the approval of the Authority determine the rate to be paid by a</w:t>
      </w:r>
      <w:r>
        <w:rPr>
          <w:rFonts w:ascii="Times New Roman" w:hAnsi="Times New Roman" w:cs="Times New Roman"/>
          <w:lang w:val="en-US"/>
        </w:rPr>
        <w:t xml:space="preserve"> </w:t>
      </w:r>
      <w:r>
        <w:rPr>
          <w:rFonts w:ascii="Times New Roman" w:hAnsi="Times New Roman" w:cs="Times New Roman"/>
        </w:rPr>
        <w:t>network operator or service provider in respect of charges related to the</w:t>
      </w:r>
      <w:r>
        <w:rPr>
          <w:rFonts w:ascii="Times New Roman" w:hAnsi="Times New Roman" w:cs="Times New Roman"/>
          <w:lang w:val="en-US"/>
        </w:rPr>
        <w:t xml:space="preserve"> </w:t>
      </w:r>
      <w:r>
        <w:rPr>
          <w:rFonts w:ascii="Times New Roman" w:hAnsi="Times New Roman" w:cs="Times New Roman"/>
        </w:rPr>
        <w:t>granting of permits for the erection of towers and masts.</w:t>
      </w:r>
      <w:r>
        <w:rPr>
          <w:rFonts w:ascii="Times New Roman" w:hAnsi="Times New Roman" w:cs="Times New Roman"/>
          <w:lang w:val="en-US"/>
        </w:rPr>
        <w:t xml:space="preserve"> </w:t>
      </w:r>
    </w:p>
    <w:p w14:paraId="3C9B2530" w14:textId="77777777" w:rsidR="00095C8C" w:rsidRDefault="00095C8C">
      <w:pPr>
        <w:jc w:val="both"/>
        <w:rPr>
          <w:rFonts w:ascii="Times New Roman" w:hAnsi="Times New Roman" w:cs="Times New Roman"/>
        </w:rPr>
      </w:pPr>
    </w:p>
    <w:p w14:paraId="3C9B2531" w14:textId="77777777" w:rsidR="00095C8C" w:rsidRDefault="002E5B50">
      <w:pPr>
        <w:jc w:val="both"/>
        <w:rPr>
          <w:rFonts w:ascii="Times New Roman" w:hAnsi="Times New Roman" w:cs="Times New Roman"/>
          <w:b/>
          <w:bCs/>
          <w:lang w:val="en-US"/>
        </w:rPr>
      </w:pPr>
      <w:r>
        <w:rPr>
          <w:rFonts w:ascii="Times New Roman" w:hAnsi="Times New Roman" w:cs="Times New Roman"/>
          <w:b/>
          <w:bCs/>
        </w:rPr>
        <w:t>Levy on installed equipments</w:t>
      </w:r>
      <w:r>
        <w:rPr>
          <w:rFonts w:ascii="Times New Roman" w:hAnsi="Times New Roman" w:cs="Times New Roman"/>
          <w:b/>
          <w:bCs/>
          <w:lang w:val="en-US"/>
        </w:rPr>
        <w:t xml:space="preserve"> </w:t>
      </w:r>
    </w:p>
    <w:p w14:paraId="3C9B2532" w14:textId="77777777" w:rsidR="00095C8C" w:rsidRDefault="002E5B50">
      <w:pPr>
        <w:jc w:val="both"/>
        <w:rPr>
          <w:rFonts w:ascii="Times New Roman" w:hAnsi="Times New Roman" w:cs="Times New Roman"/>
          <w:lang w:val="en-US"/>
        </w:rPr>
      </w:pPr>
      <w:r>
        <w:rPr>
          <w:rFonts w:ascii="Times New Roman" w:hAnsi="Times New Roman" w:cs="Times New Roman"/>
          <w:lang w:val="en-US"/>
        </w:rPr>
        <w:t>80</w:t>
      </w:r>
      <w:r>
        <w:rPr>
          <w:rFonts w:ascii="Times New Roman" w:hAnsi="Times New Roman" w:cs="Times New Roman"/>
          <w:lang w:val="en-GB"/>
        </w:rPr>
        <w:t>.</w:t>
      </w:r>
      <w:r>
        <w:rPr>
          <w:rFonts w:ascii="Times New Roman" w:hAnsi="Times New Roman" w:cs="Times New Roman"/>
        </w:rPr>
        <w:t>A levy shall not be imposed on installed equipment of a network</w:t>
      </w:r>
      <w:r>
        <w:rPr>
          <w:rFonts w:ascii="Times New Roman" w:hAnsi="Times New Roman" w:cs="Times New Roman"/>
          <w:lang w:val="en-US"/>
        </w:rPr>
        <w:t xml:space="preserve"> </w:t>
      </w:r>
      <w:r>
        <w:rPr>
          <w:rFonts w:ascii="Times New Roman" w:hAnsi="Times New Roman" w:cs="Times New Roman"/>
        </w:rPr>
        <w:t>operator or service provider.</w:t>
      </w:r>
      <w:r>
        <w:rPr>
          <w:rFonts w:ascii="Times New Roman" w:hAnsi="Times New Roman" w:cs="Times New Roman"/>
          <w:lang w:val="en-US"/>
        </w:rPr>
        <w:t xml:space="preserve"> </w:t>
      </w:r>
    </w:p>
    <w:p w14:paraId="3C9B2533" w14:textId="77777777" w:rsidR="00095C8C" w:rsidRDefault="00095C8C">
      <w:pPr>
        <w:jc w:val="both"/>
        <w:rPr>
          <w:rFonts w:ascii="Times New Roman" w:hAnsi="Times New Roman" w:cs="Times New Roman"/>
          <w:lang w:eastAsia="zh-CN"/>
        </w:rPr>
      </w:pPr>
    </w:p>
    <w:p w14:paraId="3C9B2534" w14:textId="77777777" w:rsidR="00095C8C" w:rsidRDefault="002E5B50">
      <w:pPr>
        <w:jc w:val="both"/>
        <w:rPr>
          <w:rFonts w:ascii="Times New Roman" w:hAnsi="Times New Roman" w:cs="Times New Roman"/>
          <w:b/>
          <w:bCs/>
          <w:lang w:val="en-US"/>
        </w:rPr>
      </w:pPr>
      <w:r>
        <w:rPr>
          <w:rFonts w:ascii="Times New Roman" w:hAnsi="Times New Roman" w:cs="Times New Roman"/>
          <w:b/>
          <w:bCs/>
        </w:rPr>
        <w:t>Forbearance</w:t>
      </w:r>
      <w:r>
        <w:rPr>
          <w:rFonts w:ascii="Times New Roman" w:hAnsi="Times New Roman" w:cs="Times New Roman"/>
          <w:b/>
          <w:bCs/>
          <w:lang w:val="en-US"/>
        </w:rPr>
        <w:t xml:space="preserve"> </w:t>
      </w:r>
    </w:p>
    <w:p w14:paraId="3C9B2535" w14:textId="77777777" w:rsidR="00095C8C" w:rsidRDefault="002E5B50">
      <w:pPr>
        <w:jc w:val="both"/>
        <w:rPr>
          <w:rFonts w:ascii="Times New Roman" w:hAnsi="Times New Roman" w:cs="Times New Roman"/>
          <w:lang w:val="en-US"/>
        </w:rPr>
      </w:pPr>
      <w:r>
        <w:rPr>
          <w:rFonts w:ascii="Times New Roman" w:hAnsi="Times New Roman" w:cs="Times New Roman"/>
          <w:lang w:val="en-US"/>
        </w:rPr>
        <w:t>81</w:t>
      </w:r>
      <w:r>
        <w:rPr>
          <w:rFonts w:ascii="Times New Roman" w:hAnsi="Times New Roman" w:cs="Times New Roman"/>
        </w:rPr>
        <w:t>.</w:t>
      </w:r>
      <w:r>
        <w:rPr>
          <w:rFonts w:ascii="Times New Roman" w:hAnsi="Times New Roman" w:cs="Times New Roman"/>
        </w:rPr>
        <w:tab/>
        <w:t>(1) The Authority may refrain, in whole or in part and conditionally</w:t>
      </w:r>
      <w:r>
        <w:rPr>
          <w:rFonts w:ascii="Times New Roman" w:hAnsi="Times New Roman" w:cs="Times New Roman"/>
          <w:lang w:val="en-US"/>
        </w:rPr>
        <w:t xml:space="preserve"> </w:t>
      </w:r>
      <w:r>
        <w:rPr>
          <w:rFonts w:ascii="Times New Roman" w:hAnsi="Times New Roman" w:cs="Times New Roman"/>
        </w:rPr>
        <w:t>or unconditionally, from the exercise of any power or the discharge of</w:t>
      </w:r>
      <w:r>
        <w:rPr>
          <w:rFonts w:ascii="Times New Roman" w:hAnsi="Times New Roman" w:cs="Times New Roman"/>
          <w:lang w:val="en-US"/>
        </w:rPr>
        <w:t xml:space="preserve"> </w:t>
      </w:r>
      <w:r>
        <w:rPr>
          <w:rFonts w:ascii="Times New Roman" w:hAnsi="Times New Roman" w:cs="Times New Roman"/>
        </w:rPr>
        <w:t>any duty under this Act in relation to electronic communications network or service, or use of</w:t>
      </w:r>
      <w:r>
        <w:rPr>
          <w:rFonts w:ascii="Times New Roman" w:hAnsi="Times New Roman" w:cs="Times New Roman"/>
          <w:lang w:val="en-US"/>
        </w:rPr>
        <w:t xml:space="preserve"> </w:t>
      </w:r>
      <w:r>
        <w:rPr>
          <w:rFonts w:ascii="Times New Roman" w:hAnsi="Times New Roman" w:cs="Times New Roman"/>
        </w:rPr>
        <w:t>spectrum by a person where the Authority finds that to be in the interest</w:t>
      </w:r>
      <w:r>
        <w:rPr>
          <w:rFonts w:ascii="Times New Roman" w:hAnsi="Times New Roman" w:cs="Times New Roman"/>
          <w:lang w:val="en-US"/>
        </w:rPr>
        <w:t xml:space="preserve"> </w:t>
      </w:r>
      <w:r>
        <w:rPr>
          <w:rFonts w:ascii="Times New Roman" w:hAnsi="Times New Roman" w:cs="Times New Roman"/>
        </w:rPr>
        <w:t>of the Republic.</w:t>
      </w:r>
      <w:r>
        <w:rPr>
          <w:rFonts w:ascii="Times New Roman" w:hAnsi="Times New Roman" w:cs="Times New Roman"/>
          <w:lang w:val="en-US"/>
        </w:rPr>
        <w:t xml:space="preserve"> </w:t>
      </w:r>
    </w:p>
    <w:p w14:paraId="3C9B253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Before determining to refrain from the exercise of any power</w:t>
      </w:r>
      <w:r>
        <w:rPr>
          <w:rFonts w:ascii="Times New Roman" w:hAnsi="Times New Roman" w:cs="Times New Roman"/>
          <w:lang w:val="en-US"/>
        </w:rPr>
        <w:t xml:space="preserve"> </w:t>
      </w:r>
      <w:r>
        <w:rPr>
          <w:rFonts w:ascii="Times New Roman" w:hAnsi="Times New Roman" w:cs="Times New Roman"/>
        </w:rPr>
        <w:t>or the discharge of any duty, the Authority shall publish the matter for</w:t>
      </w:r>
      <w:r>
        <w:rPr>
          <w:rFonts w:ascii="Times New Roman" w:hAnsi="Times New Roman" w:cs="Times New Roman"/>
          <w:lang w:val="en-US"/>
        </w:rPr>
        <w:t xml:space="preserve"> </w:t>
      </w:r>
      <w:r>
        <w:rPr>
          <w:rFonts w:ascii="Times New Roman" w:hAnsi="Times New Roman" w:cs="Times New Roman"/>
        </w:rPr>
        <w:t>decision in the Gazette.</w:t>
      </w:r>
      <w:r>
        <w:rPr>
          <w:rFonts w:ascii="Times New Roman" w:hAnsi="Times New Roman" w:cs="Times New Roman"/>
          <w:lang w:val="en-US"/>
        </w:rPr>
        <w:t xml:space="preserve"> </w:t>
      </w:r>
    </w:p>
    <w:p w14:paraId="3C9B2537"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decision of the Authority under this section may be the subject</w:t>
      </w:r>
      <w:r>
        <w:rPr>
          <w:rFonts w:ascii="Times New Roman" w:hAnsi="Times New Roman" w:cs="Times New Roman"/>
          <w:lang w:val="en-US"/>
        </w:rPr>
        <w:t xml:space="preserve"> </w:t>
      </w:r>
      <w:r>
        <w:rPr>
          <w:rFonts w:ascii="Times New Roman" w:hAnsi="Times New Roman" w:cs="Times New Roman"/>
        </w:rPr>
        <w:t>of appeal to the Tribunal.</w:t>
      </w:r>
      <w:r>
        <w:rPr>
          <w:rFonts w:ascii="Times New Roman" w:hAnsi="Times New Roman" w:cs="Times New Roman"/>
          <w:lang w:val="en-US"/>
        </w:rPr>
        <w:t xml:space="preserve"> </w:t>
      </w:r>
    </w:p>
    <w:p w14:paraId="3C9B2538" w14:textId="77777777" w:rsidR="00095C8C" w:rsidRDefault="00095C8C">
      <w:pPr>
        <w:jc w:val="both"/>
        <w:rPr>
          <w:rFonts w:ascii="Times New Roman" w:hAnsi="Times New Roman" w:cs="Times New Roman"/>
        </w:rPr>
      </w:pPr>
    </w:p>
    <w:p w14:paraId="3C9B2539" w14:textId="77777777" w:rsidR="00095C8C" w:rsidRDefault="002E5B50">
      <w:pPr>
        <w:jc w:val="both"/>
        <w:rPr>
          <w:rFonts w:ascii="Times New Roman" w:hAnsi="Times New Roman" w:cs="Times New Roman"/>
          <w:b/>
          <w:bCs/>
          <w:lang w:val="en-US"/>
        </w:rPr>
      </w:pPr>
      <w:r>
        <w:rPr>
          <w:rFonts w:ascii="Times New Roman" w:hAnsi="Times New Roman" w:cs="Times New Roman"/>
          <w:b/>
          <w:bCs/>
        </w:rPr>
        <w:t>Communications during a state of emergency</w:t>
      </w:r>
      <w:r>
        <w:rPr>
          <w:rFonts w:ascii="Times New Roman" w:hAnsi="Times New Roman" w:cs="Times New Roman"/>
          <w:b/>
          <w:bCs/>
          <w:lang w:val="en-US"/>
        </w:rPr>
        <w:t xml:space="preserve"> </w:t>
      </w:r>
    </w:p>
    <w:p w14:paraId="3C9B253A" w14:textId="77777777" w:rsidR="00095C8C" w:rsidRDefault="002E5B50">
      <w:pPr>
        <w:jc w:val="both"/>
        <w:rPr>
          <w:rFonts w:ascii="Times New Roman" w:hAnsi="Times New Roman" w:cs="Times New Roman"/>
          <w:lang w:val="en-US"/>
        </w:rPr>
      </w:pPr>
      <w:r>
        <w:rPr>
          <w:rFonts w:ascii="Times New Roman" w:hAnsi="Times New Roman" w:cs="Times New Roman"/>
          <w:lang w:val="en-US"/>
        </w:rPr>
        <w:t>82</w:t>
      </w:r>
      <w:r>
        <w:rPr>
          <w:rFonts w:ascii="Times New Roman" w:hAnsi="Times New Roman" w:cs="Times New Roman"/>
          <w:lang w:val="en-GB"/>
        </w:rPr>
        <w:t xml:space="preserve">. </w:t>
      </w:r>
      <w:r>
        <w:rPr>
          <w:rFonts w:ascii="Times New Roman" w:hAnsi="Times New Roman" w:cs="Times New Roman"/>
        </w:rPr>
        <w:t>(1) Where a state of emergency is declared under Article 31 of the</w:t>
      </w:r>
      <w:r>
        <w:rPr>
          <w:rFonts w:ascii="Times New Roman" w:hAnsi="Times New Roman" w:cs="Times New Roman"/>
          <w:lang w:val="en-US"/>
        </w:rPr>
        <w:t xml:space="preserve"> </w:t>
      </w:r>
      <w:r>
        <w:rPr>
          <w:rFonts w:ascii="Times New Roman" w:hAnsi="Times New Roman" w:cs="Times New Roman"/>
        </w:rPr>
        <w:t>Constitution or another law, an operator of communications or mass</w:t>
      </w:r>
      <w:r>
        <w:rPr>
          <w:rFonts w:ascii="Times New Roman" w:hAnsi="Times New Roman" w:cs="Times New Roman"/>
          <w:lang w:val="en-US"/>
        </w:rPr>
        <w:t xml:space="preserve"> </w:t>
      </w:r>
      <w:r>
        <w:rPr>
          <w:rFonts w:ascii="Times New Roman" w:hAnsi="Times New Roman" w:cs="Times New Roman"/>
        </w:rPr>
        <w:t>communications systems shall give priority to requests and orders for the</w:t>
      </w:r>
      <w:r>
        <w:rPr>
          <w:rFonts w:ascii="Times New Roman" w:hAnsi="Times New Roman" w:cs="Times New Roman"/>
          <w:lang w:val="en-US"/>
        </w:rPr>
        <w:t xml:space="preserve"> </w:t>
      </w:r>
      <w:r>
        <w:rPr>
          <w:rFonts w:ascii="Times New Roman" w:hAnsi="Times New Roman" w:cs="Times New Roman"/>
        </w:rPr>
        <w:t>transmission of voice or data that the President considers necessary in</w:t>
      </w:r>
      <w:r>
        <w:rPr>
          <w:rFonts w:ascii="Times New Roman" w:hAnsi="Times New Roman" w:cs="Times New Roman"/>
          <w:lang w:val="en-US"/>
        </w:rPr>
        <w:t xml:space="preserve"> </w:t>
      </w:r>
      <w:r>
        <w:rPr>
          <w:rFonts w:ascii="Times New Roman" w:hAnsi="Times New Roman" w:cs="Times New Roman"/>
        </w:rPr>
        <w:t>the interest of national security and defence.</w:t>
      </w:r>
      <w:r>
        <w:rPr>
          <w:rFonts w:ascii="Times New Roman" w:hAnsi="Times New Roman" w:cs="Times New Roman"/>
          <w:lang w:val="en-US"/>
        </w:rPr>
        <w:t xml:space="preserve"> </w:t>
      </w:r>
    </w:p>
    <w:p w14:paraId="3C9B253B" w14:textId="77777777" w:rsidR="00095C8C" w:rsidRDefault="002E5B50">
      <w:pPr>
        <w:numPr>
          <w:ilvl w:val="0"/>
          <w:numId w:val="15"/>
        </w:numPr>
        <w:jc w:val="both"/>
        <w:rPr>
          <w:rFonts w:ascii="Times New Roman" w:hAnsi="Times New Roman" w:cs="Times New Roman"/>
        </w:rPr>
      </w:pPr>
      <w:r>
        <w:rPr>
          <w:rFonts w:ascii="Times New Roman" w:hAnsi="Times New Roman" w:cs="Times New Roman"/>
        </w:rPr>
        <w:t>A service provider may, if facilities are disrupted as a result of</w:t>
      </w:r>
      <w:r>
        <w:rPr>
          <w:rFonts w:ascii="Times New Roman" w:hAnsi="Times New Roman" w:cs="Times New Roman"/>
          <w:lang w:val="en-US"/>
        </w:rPr>
        <w:t xml:space="preserve"> </w:t>
      </w:r>
      <w:r>
        <w:rPr>
          <w:rFonts w:ascii="Times New Roman" w:hAnsi="Times New Roman" w:cs="Times New Roman"/>
        </w:rPr>
        <w:t>force majeure or during a period of emergency, use its service for emergency communications in a manner other than specified in its licence or</w:t>
      </w:r>
      <w:r>
        <w:rPr>
          <w:rFonts w:ascii="Times New Roman" w:hAnsi="Times New Roman" w:cs="Times New Roman"/>
          <w:lang w:val="en-US"/>
        </w:rPr>
        <w:t xml:space="preserve"> </w:t>
      </w:r>
      <w:r>
        <w:rPr>
          <w:rFonts w:ascii="Times New Roman" w:hAnsi="Times New Roman" w:cs="Times New Roman"/>
        </w:rPr>
        <w:t>in the applicable regulations.</w:t>
      </w:r>
      <w:r>
        <w:rPr>
          <w:rFonts w:ascii="Times New Roman" w:hAnsi="Times New Roman" w:cs="Times New Roman"/>
          <w:lang w:val="en-US"/>
        </w:rPr>
        <w:t xml:space="preserve"> </w:t>
      </w:r>
    </w:p>
    <w:p w14:paraId="3C9B253C"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use of a service for emergency communications shall be</w:t>
      </w:r>
      <w:r>
        <w:rPr>
          <w:rFonts w:ascii="Times New Roman" w:hAnsi="Times New Roman" w:cs="Times New Roman"/>
          <w:lang w:val="en-US"/>
        </w:rPr>
        <w:t xml:space="preserve"> </w:t>
      </w:r>
      <w:r>
        <w:rPr>
          <w:rFonts w:ascii="Times New Roman" w:hAnsi="Times New Roman" w:cs="Times New Roman"/>
        </w:rPr>
        <w:t>discontinued when normal telecommunication services are again available</w:t>
      </w:r>
      <w:r>
        <w:rPr>
          <w:rFonts w:ascii="Times New Roman" w:hAnsi="Times New Roman" w:cs="Times New Roman"/>
          <w:lang w:val="en-US"/>
        </w:rPr>
        <w:t xml:space="preserve"> </w:t>
      </w:r>
      <w:r>
        <w:rPr>
          <w:rFonts w:ascii="Times New Roman" w:hAnsi="Times New Roman" w:cs="Times New Roman"/>
        </w:rPr>
        <w:t>or when the special use of the facilities, equipment or service is terminated by the President.</w:t>
      </w:r>
      <w:r>
        <w:rPr>
          <w:rFonts w:ascii="Times New Roman" w:hAnsi="Times New Roman" w:cs="Times New Roman"/>
          <w:lang w:val="en-US"/>
        </w:rPr>
        <w:t xml:space="preserve"> </w:t>
      </w:r>
    </w:p>
    <w:p w14:paraId="3C9B253D"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Where the President requires a licensee or special licensee to</w:t>
      </w:r>
      <w:r>
        <w:rPr>
          <w:rFonts w:ascii="Times New Roman" w:hAnsi="Times New Roman" w:cs="Times New Roman"/>
          <w:lang w:val="en-US"/>
        </w:rPr>
        <w:t xml:space="preserve"> </w:t>
      </w:r>
      <w:r>
        <w:rPr>
          <w:rFonts w:ascii="Times New Roman" w:hAnsi="Times New Roman" w:cs="Times New Roman"/>
        </w:rPr>
        <w:t>give priority to communications of the Government, the communications</w:t>
      </w:r>
      <w:r>
        <w:rPr>
          <w:rFonts w:ascii="Times New Roman" w:hAnsi="Times New Roman" w:cs="Times New Roman"/>
          <w:lang w:val="en-US"/>
        </w:rPr>
        <w:t xml:space="preserve"> </w:t>
      </w:r>
      <w:r>
        <w:rPr>
          <w:rFonts w:ascii="Times New Roman" w:hAnsi="Times New Roman" w:cs="Times New Roman"/>
        </w:rPr>
        <w:t>shall have priority over all other communications but be in accordance</w:t>
      </w:r>
      <w:r>
        <w:rPr>
          <w:rFonts w:ascii="Times New Roman" w:hAnsi="Times New Roman" w:cs="Times New Roman"/>
          <w:lang w:val="en-US"/>
        </w:rPr>
        <w:t xml:space="preserve"> </w:t>
      </w:r>
      <w:r>
        <w:rPr>
          <w:rFonts w:ascii="Times New Roman" w:hAnsi="Times New Roman" w:cs="Times New Roman"/>
        </w:rPr>
        <w:t>with the International Telecommunications Union Treaties.</w:t>
      </w:r>
      <w:r>
        <w:rPr>
          <w:rFonts w:ascii="Times New Roman" w:hAnsi="Times New Roman" w:cs="Times New Roman"/>
          <w:lang w:val="en-US"/>
        </w:rPr>
        <w:t xml:space="preserve"> </w:t>
      </w:r>
    </w:p>
    <w:p w14:paraId="3C9B253E"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A network operator or service provider shall develop and cooperate in the development and implementation of plans for operating</w:t>
      </w:r>
      <w:r>
        <w:rPr>
          <w:rFonts w:ascii="Times New Roman" w:hAnsi="Times New Roman" w:cs="Times New Roman"/>
          <w:lang w:val="en-US"/>
        </w:rPr>
        <w:t xml:space="preserve"> </w:t>
      </w:r>
      <w:r>
        <w:rPr>
          <w:rFonts w:ascii="Times New Roman" w:hAnsi="Times New Roman" w:cs="Times New Roman"/>
        </w:rPr>
        <w:t>networks and providing services during force majeure and periods of</w:t>
      </w:r>
      <w:r>
        <w:rPr>
          <w:rFonts w:ascii="Times New Roman" w:hAnsi="Times New Roman" w:cs="Times New Roman"/>
          <w:lang w:val="en-US"/>
        </w:rPr>
        <w:t xml:space="preserve"> </w:t>
      </w:r>
      <w:r>
        <w:rPr>
          <w:rFonts w:ascii="Times New Roman" w:hAnsi="Times New Roman" w:cs="Times New Roman"/>
        </w:rPr>
        <w:t>serious and substantial interruption in the provision of electronic communications services.</w:t>
      </w:r>
      <w:r>
        <w:rPr>
          <w:rFonts w:ascii="Times New Roman" w:hAnsi="Times New Roman" w:cs="Times New Roman"/>
          <w:lang w:val="en-US"/>
        </w:rPr>
        <w:t xml:space="preserve"> </w:t>
      </w:r>
    </w:p>
    <w:p w14:paraId="3C9B253F"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The President may assume direct control of the electronic communications services and issue operating regulations in the event of a</w:t>
      </w:r>
      <w:r>
        <w:rPr>
          <w:rFonts w:ascii="Times New Roman" w:hAnsi="Times New Roman" w:cs="Times New Roman"/>
          <w:lang w:val="en-US"/>
        </w:rPr>
        <w:t xml:space="preserve"> </w:t>
      </w:r>
      <w:r>
        <w:rPr>
          <w:rFonts w:ascii="Times New Roman" w:hAnsi="Times New Roman" w:cs="Times New Roman"/>
        </w:rPr>
        <w:t>war declared according to law.</w:t>
      </w:r>
      <w:r>
        <w:rPr>
          <w:rFonts w:ascii="Times New Roman" w:hAnsi="Times New Roman" w:cs="Times New Roman"/>
          <w:lang w:val="en-US"/>
        </w:rPr>
        <w:t xml:space="preserve"> </w:t>
      </w:r>
    </w:p>
    <w:p w14:paraId="3C9B2540" w14:textId="77777777" w:rsidR="00095C8C" w:rsidRDefault="00095C8C">
      <w:pPr>
        <w:jc w:val="both"/>
        <w:rPr>
          <w:rFonts w:ascii="Times New Roman" w:hAnsi="Times New Roman" w:cs="Times New Roman"/>
        </w:rPr>
      </w:pPr>
    </w:p>
    <w:p w14:paraId="3C9B2541" w14:textId="77777777" w:rsidR="00095C8C" w:rsidRDefault="002E5B50">
      <w:pPr>
        <w:jc w:val="both"/>
        <w:rPr>
          <w:rFonts w:ascii="Times New Roman" w:hAnsi="Times New Roman" w:cs="Times New Roman"/>
          <w:b/>
          <w:bCs/>
          <w:lang w:val="en-US"/>
        </w:rPr>
      </w:pPr>
      <w:r>
        <w:rPr>
          <w:rFonts w:ascii="Times New Roman" w:hAnsi="Times New Roman" w:cs="Times New Roman"/>
          <w:b/>
          <w:bCs/>
        </w:rPr>
        <w:lastRenderedPageBreak/>
        <w:t>Powers of the President</w:t>
      </w:r>
      <w:r>
        <w:rPr>
          <w:rFonts w:ascii="Times New Roman" w:hAnsi="Times New Roman" w:cs="Times New Roman"/>
          <w:b/>
          <w:bCs/>
          <w:lang w:val="en-US"/>
        </w:rPr>
        <w:t xml:space="preserve"> </w:t>
      </w:r>
    </w:p>
    <w:p w14:paraId="3C9B2542" w14:textId="77777777" w:rsidR="00095C8C" w:rsidRDefault="002E5B50">
      <w:pPr>
        <w:jc w:val="both"/>
        <w:rPr>
          <w:rFonts w:ascii="Times New Roman" w:hAnsi="Times New Roman" w:cs="Times New Roman"/>
          <w:lang w:val="en-US"/>
        </w:rPr>
      </w:pPr>
      <w:r>
        <w:rPr>
          <w:rFonts w:ascii="Times New Roman" w:hAnsi="Times New Roman" w:cs="Times New Roman"/>
          <w:lang w:val="en-US"/>
        </w:rPr>
        <w:t>83</w:t>
      </w:r>
      <w:r>
        <w:rPr>
          <w:rFonts w:ascii="Times New Roman" w:hAnsi="Times New Roman" w:cs="Times New Roman"/>
        </w:rPr>
        <w:t>.The President may by executive instrument make written requests</w:t>
      </w:r>
      <w:r>
        <w:rPr>
          <w:rFonts w:ascii="Times New Roman" w:hAnsi="Times New Roman" w:cs="Times New Roman"/>
          <w:lang w:val="en-US"/>
        </w:rPr>
        <w:t xml:space="preserve"> </w:t>
      </w:r>
      <w:r>
        <w:rPr>
          <w:rFonts w:ascii="Times New Roman" w:hAnsi="Times New Roman" w:cs="Times New Roman"/>
        </w:rPr>
        <w:t xml:space="preserve">and issue orders to </w:t>
      </w:r>
      <w:r>
        <w:rPr>
          <w:rFonts w:ascii="Times New Roman" w:hAnsi="Times New Roman" w:cs="Times New Roman"/>
          <w:lang w:val="en-US"/>
        </w:rPr>
        <w:t xml:space="preserve">operators </w:t>
      </w:r>
      <w:r>
        <w:rPr>
          <w:rFonts w:ascii="Times New Roman" w:hAnsi="Times New Roman" w:cs="Times New Roman"/>
        </w:rPr>
        <w:t>or providers of electronic communications</w:t>
      </w:r>
      <w:r>
        <w:rPr>
          <w:rFonts w:ascii="Times New Roman" w:hAnsi="Times New Roman" w:cs="Times New Roman"/>
          <w:lang w:val="en-US"/>
        </w:rPr>
        <w:t xml:space="preserve"> </w:t>
      </w:r>
      <w:r>
        <w:rPr>
          <w:rFonts w:ascii="Times New Roman" w:hAnsi="Times New Roman" w:cs="Times New Roman"/>
        </w:rPr>
        <w:t>networks or services requiring them to intercept communications, provide any user information or otherwise in aid of law enforcement or</w:t>
      </w:r>
      <w:r>
        <w:rPr>
          <w:rFonts w:ascii="Times New Roman" w:hAnsi="Times New Roman" w:cs="Times New Roman"/>
          <w:lang w:val="en-US"/>
        </w:rPr>
        <w:t xml:space="preserve"> </w:t>
      </w:r>
      <w:r>
        <w:rPr>
          <w:rFonts w:ascii="Times New Roman" w:hAnsi="Times New Roman" w:cs="Times New Roman"/>
        </w:rPr>
        <w:t>national security.</w:t>
      </w:r>
      <w:r>
        <w:rPr>
          <w:rFonts w:ascii="Times New Roman" w:hAnsi="Times New Roman" w:cs="Times New Roman"/>
          <w:lang w:val="en-US"/>
        </w:rPr>
        <w:t xml:space="preserve"> </w:t>
      </w:r>
    </w:p>
    <w:p w14:paraId="3C9B2543" w14:textId="77777777" w:rsidR="00095C8C" w:rsidRDefault="00095C8C">
      <w:pPr>
        <w:jc w:val="both"/>
        <w:rPr>
          <w:rFonts w:ascii="Times New Roman" w:hAnsi="Times New Roman" w:cs="Times New Roman"/>
        </w:rPr>
      </w:pPr>
    </w:p>
    <w:p w14:paraId="3C9B2544" w14:textId="77777777" w:rsidR="00095C8C" w:rsidRDefault="002E5B50">
      <w:pPr>
        <w:jc w:val="both"/>
        <w:rPr>
          <w:rFonts w:ascii="Times New Roman" w:hAnsi="Times New Roman" w:cs="Times New Roman"/>
          <w:b/>
          <w:bCs/>
          <w:lang w:val="en-US"/>
        </w:rPr>
      </w:pPr>
      <w:r>
        <w:rPr>
          <w:rFonts w:ascii="Times New Roman" w:hAnsi="Times New Roman" w:cs="Times New Roman"/>
          <w:b/>
          <w:bCs/>
        </w:rPr>
        <w:t>Regulations</w:t>
      </w:r>
      <w:r>
        <w:rPr>
          <w:rFonts w:ascii="Times New Roman" w:hAnsi="Times New Roman" w:cs="Times New Roman"/>
          <w:b/>
          <w:bCs/>
          <w:lang w:val="en-US"/>
        </w:rPr>
        <w:t xml:space="preserve"> </w:t>
      </w:r>
    </w:p>
    <w:p w14:paraId="3C9B2545"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US"/>
        </w:rPr>
        <w:t>84</w:t>
      </w:r>
      <w:r>
        <w:rPr>
          <w:rFonts w:ascii="Times New Roman" w:hAnsi="Times New Roman" w:cs="Times New Roman"/>
        </w:rPr>
        <w:t>.(1) The Minister may</w:t>
      </w:r>
      <w:r>
        <w:rPr>
          <w:rFonts w:ascii="Times New Roman" w:hAnsi="Times New Roman" w:cs="Times New Roman"/>
          <w:lang w:val="en-GB"/>
        </w:rPr>
        <w:t>,</w:t>
      </w:r>
      <w:r>
        <w:rPr>
          <w:rFonts w:ascii="Times New Roman" w:hAnsi="Times New Roman" w:cs="Times New Roman"/>
        </w:rPr>
        <w:t xml:space="preserve"> on the advice of the Authority</w:t>
      </w:r>
      <w:r>
        <w:rPr>
          <w:rFonts w:ascii="Times New Roman" w:hAnsi="Times New Roman" w:cs="Times New Roman"/>
          <w:lang w:val="en-GB"/>
        </w:rPr>
        <w:t>,</w:t>
      </w:r>
      <w:r>
        <w:rPr>
          <w:rFonts w:ascii="Times New Roman" w:hAnsi="Times New Roman" w:cs="Times New Roman"/>
        </w:rPr>
        <w:t xml:space="preserve"> by legislative</w:t>
      </w:r>
      <w:r>
        <w:rPr>
          <w:rFonts w:ascii="Times New Roman" w:hAnsi="Times New Roman" w:cs="Times New Roman"/>
          <w:lang w:val="en-US"/>
        </w:rPr>
        <w:t xml:space="preserve"> </w:t>
      </w:r>
      <w:r>
        <w:rPr>
          <w:rFonts w:ascii="Times New Roman" w:hAnsi="Times New Roman" w:cs="Times New Roman"/>
        </w:rPr>
        <w:t>instrument make Regulations generally to give effect to the provisions of</w:t>
      </w:r>
      <w:r>
        <w:rPr>
          <w:rFonts w:ascii="Times New Roman" w:hAnsi="Times New Roman" w:cs="Times New Roman"/>
          <w:lang w:val="en-US"/>
        </w:rPr>
        <w:t xml:space="preserve"> </w:t>
      </w:r>
      <w:r>
        <w:rPr>
          <w:rFonts w:ascii="Times New Roman" w:hAnsi="Times New Roman" w:cs="Times New Roman"/>
        </w:rPr>
        <w:t>this Act and shall in particular, make Regulations in relation to</w:t>
      </w:r>
      <w:r>
        <w:rPr>
          <w:rFonts w:ascii="Times New Roman" w:hAnsi="Times New Roman" w:cs="Times New Roman"/>
          <w:lang w:val="en-US"/>
        </w:rPr>
        <w:t xml:space="preserve"> </w:t>
      </w:r>
    </w:p>
    <w:p w14:paraId="3C9B2546" w14:textId="77777777" w:rsidR="00095C8C" w:rsidRDefault="00095C8C">
      <w:pPr>
        <w:jc w:val="both"/>
        <w:rPr>
          <w:rFonts w:ascii="Times New Roman" w:hAnsi="Times New Roman" w:cs="Times New Roman"/>
          <w:lang w:eastAsia="zh-CN"/>
        </w:rPr>
      </w:pPr>
    </w:p>
    <w:p w14:paraId="3C9B2547" w14:textId="77777777" w:rsidR="00095C8C" w:rsidRDefault="002E5B50">
      <w:pPr>
        <w:pStyle w:val="ListParagraph"/>
        <w:numPr>
          <w:ilvl w:val="0"/>
          <w:numId w:val="16"/>
        </w:numPr>
        <w:jc w:val="both"/>
        <w:rPr>
          <w:rFonts w:ascii="Times New Roman" w:hAnsi="Times New Roman" w:cs="Times New Roman"/>
          <w:lang w:val="en-GB"/>
        </w:rPr>
      </w:pPr>
      <w:r>
        <w:rPr>
          <w:rFonts w:ascii="Times New Roman" w:hAnsi="Times New Roman" w:cs="Times New Roman"/>
        </w:rPr>
        <w:t>the procedure to be applied by a provider of a broadcasting</w:t>
      </w:r>
      <w:r>
        <w:rPr>
          <w:rFonts w:ascii="Times New Roman" w:hAnsi="Times New Roman" w:cs="Times New Roman"/>
          <w:lang w:val="en-US"/>
        </w:rPr>
        <w:t xml:space="preserve"> </w:t>
      </w:r>
      <w:r>
        <w:rPr>
          <w:rFonts w:ascii="Times New Roman" w:hAnsi="Times New Roman" w:cs="Times New Roman"/>
        </w:rPr>
        <w:t xml:space="preserve">service or a </w:t>
      </w:r>
      <w:r>
        <w:rPr>
          <w:rFonts w:ascii="Times New Roman" w:hAnsi="Times New Roman" w:cs="Times New Roman"/>
          <w:lang w:val="en-US"/>
        </w:rPr>
        <w:tab/>
      </w:r>
      <w:r>
        <w:rPr>
          <w:rFonts w:ascii="Times New Roman" w:hAnsi="Times New Roman" w:cs="Times New Roman"/>
        </w:rPr>
        <w:t>broadcasting organisation in relation to claims</w:t>
      </w:r>
      <w:r>
        <w:rPr>
          <w:rFonts w:ascii="Times New Roman" w:hAnsi="Times New Roman" w:cs="Times New Roman"/>
          <w:lang w:val="en-US"/>
        </w:rPr>
        <w:t xml:space="preserve"> </w:t>
      </w:r>
      <w:r>
        <w:rPr>
          <w:rFonts w:ascii="Times New Roman" w:hAnsi="Times New Roman" w:cs="Times New Roman"/>
        </w:rPr>
        <w:t>and complaints by customers</w:t>
      </w:r>
      <w:r>
        <w:rPr>
          <w:rFonts w:ascii="Times New Roman" w:hAnsi="Times New Roman" w:cs="Times New Roman"/>
          <w:lang w:val="en-GB"/>
        </w:rPr>
        <w:t>;</w:t>
      </w:r>
    </w:p>
    <w:p w14:paraId="3C9B2548"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lang w:val="en-US"/>
        </w:rPr>
        <w:t xml:space="preserve"> </w:t>
      </w:r>
      <w:r>
        <w:rPr>
          <w:rFonts w:ascii="Times New Roman" w:hAnsi="Times New Roman" w:cs="Times New Roman"/>
        </w:rPr>
        <w:t>the procedures for the administrative adjudication,</w:t>
      </w:r>
      <w:r>
        <w:rPr>
          <w:rFonts w:ascii="Times New Roman" w:hAnsi="Times New Roman" w:cs="Times New Roman"/>
          <w:lang w:val="en-US"/>
        </w:rPr>
        <w:t xml:space="preserve"> </w:t>
      </w:r>
      <w:r>
        <w:rPr>
          <w:rFonts w:ascii="Times New Roman" w:hAnsi="Times New Roman" w:cs="Times New Roman"/>
        </w:rPr>
        <w:t xml:space="preserve">mediation or arbitration of </w:t>
      </w:r>
      <w:r>
        <w:rPr>
          <w:rFonts w:ascii="Times New Roman" w:hAnsi="Times New Roman" w:cs="Times New Roman"/>
          <w:lang w:val="en-US"/>
        </w:rPr>
        <w:tab/>
      </w:r>
      <w:r>
        <w:rPr>
          <w:rFonts w:ascii="Times New Roman" w:hAnsi="Times New Roman" w:cs="Times New Roman"/>
        </w:rPr>
        <w:t xml:space="preserve">disputes between </w:t>
      </w:r>
      <w:r>
        <w:rPr>
          <w:rFonts w:ascii="Times New Roman" w:hAnsi="Times New Roman" w:cs="Times New Roman"/>
          <w:lang w:val="en-US"/>
        </w:rPr>
        <w:t xml:space="preserve">operators </w:t>
      </w:r>
      <w:r>
        <w:rPr>
          <w:rFonts w:ascii="Times New Roman" w:hAnsi="Times New Roman" w:cs="Times New Roman"/>
        </w:rPr>
        <w:t>and</w:t>
      </w:r>
      <w:r>
        <w:rPr>
          <w:rFonts w:ascii="Times New Roman" w:hAnsi="Times New Roman" w:cs="Times New Roman"/>
          <w:lang w:val="en-US"/>
        </w:rPr>
        <w:t xml:space="preserve"> </w:t>
      </w:r>
      <w:r>
        <w:rPr>
          <w:rFonts w:ascii="Times New Roman" w:hAnsi="Times New Roman" w:cs="Times New Roman"/>
        </w:rPr>
        <w:t>their subscribers</w:t>
      </w:r>
      <w:r>
        <w:rPr>
          <w:rFonts w:ascii="Times New Roman" w:hAnsi="Times New Roman" w:cs="Times New Roman"/>
          <w:lang w:val="en-GB"/>
        </w:rPr>
        <w:t>;</w:t>
      </w:r>
    </w:p>
    <w:p w14:paraId="3C9B2549"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the determination of breaches of the Regulations or</w:t>
      </w:r>
      <w:r>
        <w:rPr>
          <w:rFonts w:ascii="Times New Roman" w:hAnsi="Times New Roman" w:cs="Times New Roman"/>
          <w:lang w:val="en-US"/>
        </w:rPr>
        <w:t xml:space="preserve"> </w:t>
      </w:r>
      <w:r>
        <w:rPr>
          <w:rFonts w:ascii="Times New Roman" w:hAnsi="Times New Roman" w:cs="Times New Roman"/>
        </w:rPr>
        <w:t xml:space="preserve">conditions of the </w:t>
      </w:r>
      <w:r>
        <w:rPr>
          <w:rFonts w:ascii="Times New Roman" w:hAnsi="Times New Roman" w:cs="Times New Roman"/>
          <w:lang w:val="en-US"/>
        </w:rPr>
        <w:tab/>
      </w:r>
      <w:r>
        <w:rPr>
          <w:rFonts w:ascii="Times New Roman" w:hAnsi="Times New Roman" w:cs="Times New Roman"/>
        </w:rPr>
        <w:t>frequency authorisation and the nature of</w:t>
      </w:r>
      <w:r>
        <w:rPr>
          <w:rFonts w:ascii="Times New Roman" w:hAnsi="Times New Roman" w:cs="Times New Roman"/>
          <w:lang w:val="en-US"/>
        </w:rPr>
        <w:t xml:space="preserve"> </w:t>
      </w:r>
      <w:r>
        <w:rPr>
          <w:rFonts w:ascii="Times New Roman" w:hAnsi="Times New Roman" w:cs="Times New Roman"/>
        </w:rPr>
        <w:t xml:space="preserve">sanctions, impositions, warnings and other </w:t>
      </w:r>
      <w:r>
        <w:rPr>
          <w:rFonts w:ascii="Times New Roman" w:hAnsi="Times New Roman" w:cs="Times New Roman"/>
          <w:lang w:val="en-US"/>
        </w:rPr>
        <w:tab/>
      </w:r>
      <w:r>
        <w:rPr>
          <w:rFonts w:ascii="Times New Roman" w:hAnsi="Times New Roman" w:cs="Times New Roman"/>
        </w:rPr>
        <w:t>penalties in</w:t>
      </w:r>
      <w:r>
        <w:rPr>
          <w:rFonts w:ascii="Times New Roman" w:hAnsi="Times New Roman" w:cs="Times New Roman"/>
          <w:lang w:val="en-US"/>
        </w:rPr>
        <w:t xml:space="preserve"> </w:t>
      </w:r>
      <w:r>
        <w:rPr>
          <w:rFonts w:ascii="Times New Roman" w:hAnsi="Times New Roman" w:cs="Times New Roman"/>
        </w:rPr>
        <w:t xml:space="preserve">respect of the breaches. </w:t>
      </w:r>
      <w:r>
        <w:rPr>
          <w:rFonts w:ascii="Times New Roman" w:hAnsi="Times New Roman" w:cs="Times New Roman"/>
          <w:lang w:val="en-GB"/>
        </w:rPr>
        <w:t>;</w:t>
      </w:r>
    </w:p>
    <w:p w14:paraId="3C9B254A"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the issue, conditions, duration, suspension or revocation of</w:t>
      </w:r>
      <w:r>
        <w:rPr>
          <w:rFonts w:ascii="Times New Roman" w:hAnsi="Times New Roman" w:cs="Times New Roman"/>
          <w:lang w:val="en-US"/>
        </w:rPr>
        <w:t xml:space="preserve"> </w:t>
      </w:r>
      <w:r>
        <w:rPr>
          <w:rFonts w:ascii="Times New Roman" w:hAnsi="Times New Roman" w:cs="Times New Roman"/>
        </w:rPr>
        <w:t>licences for electronic communications service, as well as</w:t>
      </w:r>
      <w:r>
        <w:rPr>
          <w:rFonts w:ascii="Times New Roman" w:hAnsi="Times New Roman" w:cs="Times New Roman"/>
          <w:lang w:val="en-US"/>
        </w:rPr>
        <w:t xml:space="preserve"> </w:t>
      </w:r>
      <w:r>
        <w:rPr>
          <w:rFonts w:ascii="Times New Roman" w:hAnsi="Times New Roman" w:cs="Times New Roman"/>
        </w:rPr>
        <w:t>frequency assignments and other authorisations relating to</w:t>
      </w:r>
      <w:r>
        <w:rPr>
          <w:rFonts w:ascii="Times New Roman" w:hAnsi="Times New Roman" w:cs="Times New Roman"/>
          <w:lang w:val="en-US"/>
        </w:rPr>
        <w:t xml:space="preserve"> </w:t>
      </w:r>
      <w:r>
        <w:rPr>
          <w:rFonts w:ascii="Times New Roman" w:hAnsi="Times New Roman" w:cs="Times New Roman"/>
        </w:rPr>
        <w:t>these services</w:t>
      </w:r>
      <w:r>
        <w:rPr>
          <w:rFonts w:ascii="Times New Roman" w:hAnsi="Times New Roman" w:cs="Times New Roman"/>
          <w:lang w:val="en-GB"/>
        </w:rPr>
        <w:t>;</w:t>
      </w:r>
    </w:p>
    <w:p w14:paraId="3C9B254B"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interconnection which may contain, among others, the</w:t>
      </w:r>
      <w:r>
        <w:rPr>
          <w:rFonts w:ascii="Times New Roman" w:hAnsi="Times New Roman" w:cs="Times New Roman"/>
          <w:lang w:val="en-US"/>
        </w:rPr>
        <w:t xml:space="preserve"> </w:t>
      </w:r>
      <w:r>
        <w:rPr>
          <w:rFonts w:ascii="Times New Roman" w:hAnsi="Times New Roman" w:cs="Times New Roman"/>
        </w:rPr>
        <w:t>matters to be covered in every interconnection agreement</w:t>
      </w:r>
      <w:r>
        <w:rPr>
          <w:rFonts w:ascii="Times New Roman" w:hAnsi="Times New Roman" w:cs="Times New Roman"/>
          <w:lang w:val="en-GB"/>
        </w:rPr>
        <w:t>;</w:t>
      </w:r>
    </w:p>
    <w:p w14:paraId="3C9B254C"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procedures to be applied by a service provider to handle</w:t>
      </w:r>
      <w:r>
        <w:rPr>
          <w:rFonts w:ascii="Times New Roman" w:hAnsi="Times New Roman" w:cs="Times New Roman"/>
          <w:lang w:val="en-US"/>
        </w:rPr>
        <w:t xml:space="preserve"> </w:t>
      </w:r>
      <w:r>
        <w:rPr>
          <w:rFonts w:ascii="Times New Roman" w:hAnsi="Times New Roman" w:cs="Times New Roman"/>
        </w:rPr>
        <w:t>claims and complaints filed by subscribers or customers of communications services</w:t>
      </w:r>
      <w:r>
        <w:rPr>
          <w:rFonts w:ascii="Times New Roman" w:hAnsi="Times New Roman" w:cs="Times New Roman"/>
          <w:lang w:val="en-GB"/>
        </w:rPr>
        <w:t>;</w:t>
      </w:r>
    </w:p>
    <w:p w14:paraId="3C9B254D"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conditions under which claims and complaints of communications services subscribers or customers which are not satisfactorily resolved by the service provider may be submitted to the Authority, and the procedures to be applied by the Authority in handling the claims and complaints</w:t>
      </w:r>
      <w:r>
        <w:rPr>
          <w:rFonts w:ascii="Times New Roman" w:hAnsi="Times New Roman" w:cs="Times New Roman"/>
          <w:lang w:val="en-GB"/>
        </w:rPr>
        <w:t>;</w:t>
      </w:r>
    </w:p>
    <w:p w14:paraId="3C9B254E"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w:t>
      </w:r>
      <w:r>
        <w:rPr>
          <w:rFonts w:ascii="Times New Roman" w:hAnsi="Times New Roman" w:cs="Times New Roman"/>
          <w:lang w:val="en-GB"/>
        </w:rPr>
        <w:t>p</w:t>
      </w:r>
      <w:r>
        <w:rPr>
          <w:rFonts w:ascii="Times New Roman" w:hAnsi="Times New Roman" w:cs="Times New Roman"/>
        </w:rPr>
        <w:t>rocedure for an integrated framework for robust, multi-hazard emergency communications on the declarations of an emergency in accordance with law</w:t>
      </w:r>
      <w:r>
        <w:rPr>
          <w:rFonts w:ascii="Times New Roman" w:hAnsi="Times New Roman" w:cs="Times New Roman"/>
          <w:lang w:val="en-GB"/>
        </w:rPr>
        <w:t>;</w:t>
      </w:r>
    </w:p>
    <w:p w14:paraId="3C9B254F"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other matters that the Board may from time to time consider</w:t>
      </w:r>
      <w:r>
        <w:rPr>
          <w:rFonts w:ascii="Times New Roman" w:hAnsi="Times New Roman" w:cs="Times New Roman"/>
          <w:lang w:val="en-US"/>
        </w:rPr>
        <w:t xml:space="preserve"> </w:t>
      </w:r>
      <w:r>
        <w:rPr>
          <w:rFonts w:ascii="Times New Roman" w:hAnsi="Times New Roman" w:cs="Times New Roman"/>
        </w:rPr>
        <w:t>necessary, having regard to the objectives and functions of</w:t>
      </w:r>
      <w:r>
        <w:rPr>
          <w:rFonts w:ascii="Times New Roman" w:hAnsi="Times New Roman" w:cs="Times New Roman"/>
          <w:lang w:val="en-US"/>
        </w:rPr>
        <w:t xml:space="preserve"> </w:t>
      </w:r>
      <w:r>
        <w:rPr>
          <w:rFonts w:ascii="Times New Roman" w:hAnsi="Times New Roman" w:cs="Times New Roman"/>
        </w:rPr>
        <w:t>the Authority,</w:t>
      </w:r>
    </w:p>
    <w:p w14:paraId="3C9B2550"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lang w:val="en-US"/>
        </w:rPr>
        <w:t>the parameters of what constitutes significant market power</w:t>
      </w:r>
      <w:r>
        <w:rPr>
          <w:rFonts w:ascii="Times New Roman" w:hAnsi="Times New Roman" w:cs="Times New Roman"/>
          <w:lang w:val="en-US"/>
        </w:rPr>
        <w:t xml:space="preserve">; </w:t>
      </w:r>
      <w:r>
        <w:rPr>
          <w:rFonts w:ascii="Times New Roman" w:hAnsi="Times New Roman" w:cs="Times New Roman"/>
        </w:rPr>
        <w:t xml:space="preserve">and </w:t>
      </w:r>
    </w:p>
    <w:p w14:paraId="3C9B2551"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the guidelines, standards and other requirements that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r>
        <w:rPr>
          <w:rFonts w:ascii="Times New Roman" w:hAnsi="Times New Roman" w:cs="Times New Roman"/>
        </w:rPr>
        <w:t>may issue or specify.</w:t>
      </w:r>
      <w:r>
        <w:rPr>
          <w:rFonts w:ascii="Times New Roman" w:hAnsi="Times New Roman" w:cs="Times New Roman"/>
          <w:lang w:val="en-US"/>
        </w:rPr>
        <w:t xml:space="preserve"> </w:t>
      </w:r>
    </w:p>
    <w:p w14:paraId="3C9B2552"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shall publish the Regulations on its website.</w:t>
      </w:r>
      <w:r>
        <w:rPr>
          <w:rFonts w:ascii="Times New Roman" w:hAnsi="Times New Roman" w:cs="Times New Roman"/>
          <w:lang w:val="en-US"/>
        </w:rPr>
        <w:t xml:space="preserve"> </w:t>
      </w:r>
    </w:p>
    <w:p w14:paraId="3C9B2553" w14:textId="77777777" w:rsidR="00095C8C" w:rsidRDefault="002E5B5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Despite the Statutory Instruments Act, 1959 (No. 52) the penalty</w:t>
      </w:r>
      <w:r>
        <w:rPr>
          <w:rFonts w:ascii="Times New Roman" w:hAnsi="Times New Roman" w:cs="Times New Roman"/>
          <w:lang w:val="en-US"/>
        </w:rPr>
        <w:t xml:space="preserve"> </w:t>
      </w:r>
      <w:r>
        <w:rPr>
          <w:rFonts w:ascii="Times New Roman" w:hAnsi="Times New Roman" w:cs="Times New Roman"/>
        </w:rPr>
        <w:t xml:space="preserve">for contravention of the regulations shall be a fine of not </w:t>
      </w:r>
      <w:r>
        <w:rPr>
          <w:rFonts w:ascii="Times New Roman" w:hAnsi="Times New Roman" w:cs="Times New Roman"/>
          <w:lang w:val="en-GB"/>
        </w:rPr>
        <w:t xml:space="preserve">less than </w:t>
      </w:r>
      <w:r>
        <w:rPr>
          <w:rFonts w:ascii="Times New Roman" w:hAnsi="Times New Roman" w:cs="Times New Roman"/>
        </w:rPr>
        <w:t>two</w:t>
      </w:r>
      <w:r>
        <w:rPr>
          <w:rFonts w:ascii="Times New Roman" w:hAnsi="Times New Roman" w:cs="Times New Roman"/>
          <w:lang w:val="en-US"/>
        </w:rPr>
        <w:t xml:space="preserve"> </w:t>
      </w:r>
      <w:r>
        <w:rPr>
          <w:rFonts w:ascii="Times New Roman" w:hAnsi="Times New Roman" w:cs="Times New Roman"/>
        </w:rPr>
        <w:t>thousand penalty units</w:t>
      </w:r>
      <w:r>
        <w:rPr>
          <w:rFonts w:ascii="Times New Roman" w:hAnsi="Times New Roman" w:cs="Times New Roman"/>
          <w:lang w:val="en-GB"/>
        </w:rPr>
        <w:t xml:space="preserve"> and not more than</w:t>
      </w:r>
      <w:r>
        <w:rPr>
          <w:rFonts w:ascii="Times New Roman" w:hAnsi="Times New Roman" w:cs="Times New Roman"/>
          <w:lang w:val="en-US"/>
        </w:rPr>
        <w:t xml:space="preserve"> </w:t>
      </w:r>
      <w:r>
        <w:rPr>
          <w:rFonts w:ascii="Times New Roman" w:hAnsi="Times New Roman" w:cs="Times New Roman"/>
          <w:lang w:val="en-GB"/>
        </w:rPr>
        <w:t>five thousand penalty units.</w:t>
      </w:r>
      <w:r>
        <w:rPr>
          <w:rFonts w:ascii="Times New Roman" w:hAnsi="Times New Roman" w:cs="Times New Roman"/>
        </w:rPr>
        <w:t xml:space="preserve"> </w:t>
      </w:r>
    </w:p>
    <w:p w14:paraId="3C9B2554" w14:textId="77777777" w:rsidR="00095C8C" w:rsidRDefault="00095C8C">
      <w:pPr>
        <w:jc w:val="both"/>
        <w:rPr>
          <w:rFonts w:ascii="Times New Roman" w:hAnsi="Times New Roman" w:cs="Times New Roman"/>
        </w:rPr>
      </w:pPr>
    </w:p>
    <w:p w14:paraId="3C9B2555" w14:textId="77777777" w:rsidR="00095C8C" w:rsidRDefault="002E5B50">
      <w:pPr>
        <w:jc w:val="both"/>
        <w:rPr>
          <w:rFonts w:ascii="Times New Roman" w:hAnsi="Times New Roman" w:cs="Times New Roman"/>
          <w:b/>
          <w:bCs/>
          <w:lang w:val="en-US"/>
        </w:rPr>
      </w:pPr>
      <w:r>
        <w:rPr>
          <w:rFonts w:ascii="Times New Roman" w:hAnsi="Times New Roman" w:cs="Times New Roman"/>
          <w:b/>
          <w:bCs/>
        </w:rPr>
        <w:t>Interpretation</w:t>
      </w:r>
      <w:r>
        <w:rPr>
          <w:rFonts w:ascii="Times New Roman" w:hAnsi="Times New Roman" w:cs="Times New Roman"/>
          <w:b/>
          <w:bCs/>
          <w:lang w:val="en-US"/>
        </w:rPr>
        <w:t xml:space="preserve"> </w:t>
      </w:r>
    </w:p>
    <w:p w14:paraId="3C9B2556" w14:textId="77777777" w:rsidR="00095C8C" w:rsidRDefault="002E5B50">
      <w:pPr>
        <w:pStyle w:val="NormalWeb"/>
        <w:rPr>
          <w:color w:val="000000"/>
        </w:rPr>
      </w:pPr>
      <w:r>
        <w:rPr>
          <w:rStyle w:val="Strong"/>
          <w:color w:val="000000"/>
          <w:lang w:val="en-US"/>
        </w:rPr>
        <w:t>85</w:t>
      </w:r>
      <w:r>
        <w:rPr>
          <w:rStyle w:val="Strong"/>
          <w:color w:val="000000"/>
        </w:rPr>
        <w:t xml:space="preserve">. </w:t>
      </w:r>
      <w:r>
        <w:rPr>
          <w:rStyle w:val="Strong"/>
          <w:b w:val="0"/>
          <w:bCs w:val="0"/>
          <w:color w:val="000000"/>
        </w:rPr>
        <w:t xml:space="preserve">(1) </w:t>
      </w:r>
      <w:r>
        <w:rPr>
          <w:rStyle w:val="Strong"/>
          <w:color w:val="000000"/>
        </w:rPr>
        <w:t>In this Act, unless the context otherwise requires:</w:t>
      </w:r>
    </w:p>
    <w:p w14:paraId="3C9B2557" w14:textId="77777777" w:rsidR="00095C8C" w:rsidRDefault="002E5B50">
      <w:pPr>
        <w:pStyle w:val="NormalWeb"/>
        <w:jc w:val="both"/>
        <w:rPr>
          <w:color w:val="000000"/>
        </w:rPr>
      </w:pPr>
      <w:r>
        <w:rPr>
          <w:color w:val="000000"/>
        </w:rPr>
        <w:t>"access" means, with respect to an electronic communications network or service, the ability of a service provider or user to use the electronic communications network or service of another operator or provider;</w:t>
      </w:r>
    </w:p>
    <w:p w14:paraId="3C9B2558" w14:textId="77777777" w:rsidR="00095C8C" w:rsidRDefault="002E5B50">
      <w:pPr>
        <w:pStyle w:val="NormalWeb"/>
        <w:jc w:val="both"/>
        <w:rPr>
          <w:color w:val="000000"/>
        </w:rPr>
      </w:pPr>
      <w:r>
        <w:rPr>
          <w:color w:val="000000"/>
        </w:rPr>
        <w:lastRenderedPageBreak/>
        <w:t xml:space="preserve">"abuse of dominant position" means conduct by </w:t>
      </w:r>
      <w:r>
        <w:rPr>
          <w:color w:val="000000"/>
          <w:lang w:val="en-US"/>
        </w:rPr>
        <w:t xml:space="preserve">an operator </w:t>
      </w:r>
      <w:r>
        <w:rPr>
          <w:color w:val="000000"/>
        </w:rPr>
        <w:t>e or service provider that exploits market power to restrict competition, exclude rivals, or exploit consumers, including through unfair pricing, discriminatory practices, or refusal to supply;</w:t>
      </w:r>
    </w:p>
    <w:p w14:paraId="3C9B2559" w14:textId="77777777" w:rsidR="00095C8C" w:rsidRDefault="002E5B50">
      <w:pPr>
        <w:pStyle w:val="NormalWeb"/>
        <w:jc w:val="both"/>
        <w:rPr>
          <w:color w:val="000000"/>
        </w:rPr>
      </w:pPr>
      <w:r>
        <w:rPr>
          <w:color w:val="000000"/>
        </w:rPr>
        <w:t>"affiliated" has the same meaning assigned to it under the Companies Act, 2019 (Act 992);</w:t>
      </w:r>
    </w:p>
    <w:p w14:paraId="3C9B255A" w14:textId="77777777" w:rsidR="00095C8C" w:rsidRDefault="002E5B50">
      <w:pPr>
        <w:pStyle w:val="NormalWeb"/>
        <w:jc w:val="both"/>
        <w:rPr>
          <w:color w:val="000000"/>
        </w:rPr>
      </w:pPr>
      <w:r>
        <w:rPr>
          <w:color w:val="000000"/>
        </w:rPr>
        <w:t>"authorisation holder" means a person that is granted a frequency authorisation by the Authority under this Act;</w:t>
      </w:r>
    </w:p>
    <w:p w14:paraId="3C9B255B" w14:textId="77777777" w:rsidR="00095C8C" w:rsidRDefault="002E5B50">
      <w:pPr>
        <w:pStyle w:val="NormalWeb"/>
        <w:jc w:val="both"/>
        <w:rPr>
          <w:color w:val="000000"/>
        </w:rPr>
      </w:pPr>
      <w:r>
        <w:rPr>
          <w:color w:val="000000"/>
        </w:rPr>
        <w:t>"Authority" means the National Communications Authority established under the National Communications Authority Act, 2025 (Act…..);</w:t>
      </w:r>
    </w:p>
    <w:p w14:paraId="3C9B255C" w14:textId="77777777" w:rsidR="00095C8C" w:rsidRDefault="002E5B50">
      <w:pPr>
        <w:pStyle w:val="NormalWeb"/>
        <w:jc w:val="both"/>
        <w:rPr>
          <w:color w:val="000000"/>
        </w:rPr>
      </w:pPr>
      <w:r>
        <w:rPr>
          <w:color w:val="000000"/>
        </w:rPr>
        <w:t>"behavioural remedies" means non-structural regulatory measures imposed by the Authority to address anti-competitive practices, including pricing controls, reporting obligations, or prohibitions on specific conduct;</w:t>
      </w:r>
    </w:p>
    <w:p w14:paraId="3C9B255D" w14:textId="77777777" w:rsidR="00095C8C" w:rsidRDefault="002E5B50">
      <w:pPr>
        <w:pStyle w:val="NormalWeb"/>
        <w:jc w:val="both"/>
        <w:rPr>
          <w:color w:val="000000"/>
        </w:rPr>
      </w:pPr>
      <w:r>
        <w:rPr>
          <w:color w:val="000000"/>
        </w:rPr>
        <w:t>"Board" means the Board of the National Communications Authority established in section 1 of the National Communications Authority Act, 2025 (Act ….);</w:t>
      </w:r>
    </w:p>
    <w:p w14:paraId="3C9B255E" w14:textId="77777777" w:rsidR="00095C8C" w:rsidRDefault="002E5B50">
      <w:pPr>
        <w:pStyle w:val="NormalWeb"/>
        <w:jc w:val="both"/>
        <w:rPr>
          <w:color w:val="000000"/>
        </w:rPr>
      </w:pPr>
      <w:r>
        <w:rPr>
          <w:color w:val="000000"/>
        </w:rPr>
        <w:t>"broadcasting service" includes the transmission of programmes, whether or not encrypted, by means of electronic communications for reception by the public, and includes radio, television and similar point-to-multipoint transmissions;</w:t>
      </w:r>
    </w:p>
    <w:p w14:paraId="3C9B255F" w14:textId="77777777" w:rsidR="00095C8C" w:rsidRDefault="002E5B50">
      <w:pPr>
        <w:pStyle w:val="NormalWeb"/>
        <w:jc w:val="both"/>
        <w:rPr>
          <w:color w:val="000000"/>
        </w:rPr>
      </w:pPr>
      <w:r>
        <w:rPr>
          <w:color w:val="000000"/>
        </w:rPr>
        <w:t>"build out" means the process of establishing, expanding or completing a network infrastructure to meet service obligations, including coverage, capacity and quality targets;</w:t>
      </w:r>
    </w:p>
    <w:p w14:paraId="3C9B2560" w14:textId="77777777" w:rsidR="00095C8C" w:rsidRDefault="002E5B50">
      <w:pPr>
        <w:pStyle w:val="NormalWeb"/>
        <w:jc w:val="both"/>
        <w:rPr>
          <w:color w:val="000000"/>
        </w:rPr>
      </w:pPr>
      <w:r>
        <w:rPr>
          <w:color w:val="000000"/>
        </w:rPr>
        <w:t>"bundling" means the practice of offering two or more electronic communications services or products as a combined package in a manner that may disadvantage competing providers or distort consumer choice;</w:t>
      </w:r>
    </w:p>
    <w:p w14:paraId="3C9B2561" w14:textId="77777777" w:rsidR="00095C8C" w:rsidRDefault="002E5B50">
      <w:pPr>
        <w:pStyle w:val="NormalWeb"/>
        <w:jc w:val="both"/>
        <w:rPr>
          <w:color w:val="000000"/>
        </w:rPr>
      </w:pPr>
      <w:r>
        <w:rPr>
          <w:color w:val="000000"/>
        </w:rPr>
        <w:t>"cease and desist order" means a written directive issued by the Authority or a court requiring a person to stop an act or omission that constitutes a breach of this Act or any regulations, licence, or authorisation issued under it;</w:t>
      </w:r>
    </w:p>
    <w:p w14:paraId="3C9B2562" w14:textId="77777777" w:rsidR="00095C8C" w:rsidRDefault="002E5B50">
      <w:pPr>
        <w:pStyle w:val="NormalWeb"/>
        <w:jc w:val="both"/>
        <w:rPr>
          <w:color w:val="000000"/>
        </w:rPr>
      </w:pPr>
      <w:r>
        <w:rPr>
          <w:color w:val="000000"/>
        </w:rPr>
        <w:t>"closed user group service" means an electronic communications service used exclusively within a defined group, operated without interconnection to a public network and not available to the general public;</w:t>
      </w:r>
    </w:p>
    <w:p w14:paraId="3C9B2563" w14:textId="77777777" w:rsidR="00095C8C" w:rsidRDefault="002E5B50">
      <w:pPr>
        <w:pStyle w:val="NormalWeb"/>
        <w:jc w:val="both"/>
        <w:rPr>
          <w:color w:val="000000"/>
        </w:rPr>
      </w:pPr>
      <w:r>
        <w:rPr>
          <w:color w:val="000000"/>
        </w:rPr>
        <w:t xml:space="preserve">"Committee" means the Dispute Resolution Committee established under section </w:t>
      </w:r>
      <w:r>
        <w:rPr>
          <w:color w:val="000000"/>
          <w:lang w:val="en-US"/>
        </w:rPr>
        <w:t xml:space="preserve">69 </w:t>
      </w:r>
      <w:r>
        <w:rPr>
          <w:color w:val="000000"/>
        </w:rPr>
        <w:t>of this Act;</w:t>
      </w:r>
    </w:p>
    <w:p w14:paraId="3C9B2564" w14:textId="77777777" w:rsidR="00095C8C" w:rsidRDefault="002E5B50">
      <w:pPr>
        <w:pStyle w:val="NormalWeb"/>
        <w:jc w:val="both"/>
        <w:rPr>
          <w:color w:val="000000"/>
        </w:rPr>
      </w:pPr>
      <w:r>
        <w:rPr>
          <w:color w:val="000000"/>
        </w:rPr>
        <w:t>"Community college" means a tertiary educational institution established in a local community, including vocational or polytechnic institutions;</w:t>
      </w:r>
    </w:p>
    <w:p w14:paraId="3C9B2565" w14:textId="77777777" w:rsidR="00095C8C" w:rsidRDefault="002E5B50">
      <w:pPr>
        <w:pStyle w:val="NormalWeb"/>
        <w:jc w:val="both"/>
        <w:rPr>
          <w:color w:val="000000"/>
        </w:rPr>
      </w:pPr>
      <w:r>
        <w:rPr>
          <w:color w:val="000000"/>
        </w:rPr>
        <w:t>"Computer Emergency Response Team (CERT)" means a technical team designated by the national cybersecurity regulator to coordinate responses to cybersecurity incidents and threats affecting electronic communications infrastructure;</w:t>
      </w:r>
    </w:p>
    <w:p w14:paraId="3C9B2566" w14:textId="77777777" w:rsidR="00095C8C" w:rsidRDefault="002E5B50">
      <w:pPr>
        <w:pStyle w:val="NormalWeb"/>
        <w:jc w:val="both"/>
        <w:rPr>
          <w:color w:val="000000"/>
        </w:rPr>
      </w:pPr>
      <w:r>
        <w:rPr>
          <w:color w:val="000000"/>
        </w:rPr>
        <w:lastRenderedPageBreak/>
        <w:t>"content moderation" means any action taken by a service provider to assess, restrict, remove, label, or otherwise manage content transmitted through its platform in accordance with applicable laws or regulations;</w:t>
      </w:r>
    </w:p>
    <w:p w14:paraId="3C9B2567" w14:textId="77777777" w:rsidR="00095C8C" w:rsidRDefault="002E5B50">
      <w:pPr>
        <w:pStyle w:val="NormalWeb"/>
        <w:jc w:val="both"/>
        <w:rPr>
          <w:color w:val="000000"/>
        </w:rPr>
      </w:pPr>
      <w:r>
        <w:rPr>
          <w:color w:val="000000"/>
        </w:rPr>
        <w:t>"Court" means the High Court;</w:t>
      </w:r>
    </w:p>
    <w:p w14:paraId="3C9B2568" w14:textId="77777777" w:rsidR="00095C8C" w:rsidRDefault="002E5B50">
      <w:pPr>
        <w:pStyle w:val="NormalWeb"/>
        <w:jc w:val="both"/>
        <w:rPr>
          <w:color w:val="000000"/>
        </w:rPr>
      </w:pPr>
      <w:r>
        <w:rPr>
          <w:color w:val="000000"/>
          <w:lang w:val="en-US"/>
        </w:rPr>
        <w:t xml:space="preserve"> "Critical electronic infrastructure" means any electronic communications network, facility, or system designated by the Authority as vital to national security, public safety, or economic continuity, whose disruption could significantly impair the functioning of the State or the delivery of essential electronic communications services</w:t>
      </w:r>
      <w:r>
        <w:rPr>
          <w:color w:val="000000"/>
        </w:rPr>
        <w:t>;</w:t>
      </w:r>
    </w:p>
    <w:p w14:paraId="3C9B2569" w14:textId="77777777" w:rsidR="00095C8C" w:rsidRDefault="002E5B50">
      <w:pPr>
        <w:pStyle w:val="NormalWeb"/>
        <w:jc w:val="both"/>
        <w:rPr>
          <w:color w:val="000000"/>
        </w:rPr>
      </w:pPr>
      <w:r>
        <w:rPr>
          <w:color w:val="000000"/>
        </w:rPr>
        <w:t>"cyber incident" means any actual or suspected event that compromises, or threatens to compromise, the security, availability, confidentiality, or integrity of an electronic communications network or service;</w:t>
      </w:r>
    </w:p>
    <w:p w14:paraId="3C9B256A" w14:textId="77777777" w:rsidR="00095C8C" w:rsidRDefault="002E5B50">
      <w:pPr>
        <w:pStyle w:val="NormalWeb"/>
        <w:jc w:val="both"/>
        <w:rPr>
          <w:color w:val="000000"/>
        </w:rPr>
      </w:pPr>
      <w:r>
        <w:rPr>
          <w:color w:val="000000"/>
        </w:rPr>
        <w:t>"cybersecurity" means the protection of electronic communications networks, services, and information systems from unauthorised access, disruption, modification, or destruction, including through technical, organisational, and legal measures;</w:t>
      </w:r>
    </w:p>
    <w:p w14:paraId="3C9B256B" w14:textId="77777777" w:rsidR="00095C8C" w:rsidRDefault="002E5B50">
      <w:pPr>
        <w:pStyle w:val="NormalWeb"/>
        <w:jc w:val="both"/>
        <w:rPr>
          <w:color w:val="000000"/>
        </w:rPr>
      </w:pPr>
      <w:r>
        <w:rPr>
          <w:color w:val="000000"/>
        </w:rPr>
        <w:t>"cybersecurity regulator" means the statutory body designated to coordinate and regulate cybersecurity matters in the Republic, including setting standards, receiving reports, and directing mitigation measures;</w:t>
      </w:r>
    </w:p>
    <w:p w14:paraId="3C9B256C" w14:textId="77777777" w:rsidR="00095C8C" w:rsidRDefault="002E5B50">
      <w:pPr>
        <w:pStyle w:val="NormalWeb"/>
        <w:jc w:val="both"/>
        <w:rPr>
          <w:color w:val="000000"/>
        </w:rPr>
      </w:pPr>
      <w:r>
        <w:rPr>
          <w:color w:val="000000"/>
        </w:rPr>
        <w:t>"decommissioning" means the process of dismantling, removing, or rendering inoperative any electronic communications infrastructure, such as towers or masts, in accordance with applicable environmental and regulatory standards;</w:t>
      </w:r>
    </w:p>
    <w:p w14:paraId="3C9B256D" w14:textId="77777777" w:rsidR="00095C8C" w:rsidRDefault="002E5B50">
      <w:pPr>
        <w:pStyle w:val="NormalWeb"/>
        <w:jc w:val="both"/>
        <w:rPr>
          <w:color w:val="000000"/>
        </w:rPr>
      </w:pPr>
      <w:r>
        <w:rPr>
          <w:color w:val="000000"/>
        </w:rPr>
        <w:t>"digital service" means an electronically delivered service that relies on communications networks and includes Over-the-Top services, cloud-based platforms, and content applications that interact with end users over the internet;</w:t>
      </w:r>
    </w:p>
    <w:p w14:paraId="3C9B256E" w14:textId="77777777" w:rsidR="00095C8C" w:rsidRDefault="002E5B50">
      <w:pPr>
        <w:pStyle w:val="NormalWeb"/>
        <w:jc w:val="both"/>
        <w:rPr>
          <w:color w:val="000000"/>
        </w:rPr>
      </w:pPr>
      <w:r>
        <w:rPr>
          <w:color w:val="000000"/>
        </w:rPr>
        <w:t>"district" means the area of authority of a District Assembly;</w:t>
      </w:r>
    </w:p>
    <w:p w14:paraId="3C9B256F" w14:textId="77777777" w:rsidR="00095C8C" w:rsidRDefault="002E5B50">
      <w:pPr>
        <w:pStyle w:val="NormalWeb"/>
        <w:jc w:val="both"/>
        <w:rPr>
          <w:color w:val="000000"/>
        </w:rPr>
      </w:pPr>
      <w:r>
        <w:rPr>
          <w:color w:val="000000"/>
        </w:rPr>
        <w:t>"district assembly" includes a Municipal Assembly and a Metropolitan Assembly;</w:t>
      </w:r>
    </w:p>
    <w:p w14:paraId="3C9B2570" w14:textId="77777777" w:rsidR="00095C8C" w:rsidRDefault="002E5B50">
      <w:pPr>
        <w:pStyle w:val="NormalWeb"/>
        <w:jc w:val="both"/>
        <w:rPr>
          <w:color w:val="000000"/>
        </w:rPr>
      </w:pPr>
      <w:r>
        <w:rPr>
          <w:color w:val="000000"/>
        </w:rPr>
        <w:t>"electromagnetic compatibility (EMC)" means the ability of electronic communications equipment or systems to function satisfactorily in their electromagnetic environment without causing or suffering from intolerable electromagnetic disturbances;</w:t>
      </w:r>
    </w:p>
    <w:p w14:paraId="3C9B2571" w14:textId="77777777" w:rsidR="00095C8C" w:rsidRDefault="002E5B50">
      <w:pPr>
        <w:pStyle w:val="NormalWeb"/>
        <w:jc w:val="both"/>
        <w:rPr>
          <w:color w:val="000000"/>
        </w:rPr>
      </w:pPr>
      <w:r>
        <w:rPr>
          <w:color w:val="000000"/>
        </w:rPr>
        <w:t>"electromagnetic emission" means the radiation of electromagnetic energy from an electronic device or equipment during operation, including intentional or incidental emissions, as regulated by the Authority;</w:t>
      </w:r>
    </w:p>
    <w:p w14:paraId="3C9B2572" w14:textId="77777777" w:rsidR="00095C8C" w:rsidRDefault="002E5B50">
      <w:pPr>
        <w:pStyle w:val="NormalWeb"/>
        <w:jc w:val="both"/>
        <w:rPr>
          <w:color w:val="000000"/>
        </w:rPr>
      </w:pPr>
      <w:r>
        <w:rPr>
          <w:color w:val="000000"/>
        </w:rPr>
        <w:t>"electromagnetic emission limits" means the prescribed maximum levels of electromagnetic radiation that electronic communications infrastructure may emit, as established by the Authority in accordance with international standards;</w:t>
      </w:r>
    </w:p>
    <w:p w14:paraId="3C9B2573" w14:textId="77777777" w:rsidR="00095C8C" w:rsidRDefault="002E5B50">
      <w:pPr>
        <w:pStyle w:val="NormalWeb"/>
        <w:jc w:val="both"/>
        <w:rPr>
          <w:color w:val="000000"/>
        </w:rPr>
      </w:pPr>
      <w:r>
        <w:rPr>
          <w:color w:val="000000"/>
        </w:rPr>
        <w:t>"electronic communications" means any communication by wire, radio, optical, electromagnetic or other technological means;</w:t>
      </w:r>
    </w:p>
    <w:p w14:paraId="3C9B2574" w14:textId="77777777" w:rsidR="00095C8C" w:rsidRDefault="002E5B50">
      <w:pPr>
        <w:pStyle w:val="NormalWeb"/>
        <w:jc w:val="both"/>
        <w:rPr>
          <w:color w:val="000000"/>
        </w:rPr>
      </w:pPr>
      <w:r>
        <w:rPr>
          <w:color w:val="000000"/>
        </w:rPr>
        <w:lastRenderedPageBreak/>
        <w:t>"electronic communications equipment" means any instrument, apparatus, device, system, software or hardware used for the transmission, reception, processing, storage or routing of data, voice or other communications through electronic means;</w:t>
      </w:r>
    </w:p>
    <w:p w14:paraId="3C9B2575" w14:textId="77777777" w:rsidR="00095C8C" w:rsidRDefault="002E5B50">
      <w:pPr>
        <w:pStyle w:val="NormalWeb"/>
        <w:jc w:val="both"/>
        <w:rPr>
          <w:color w:val="000000"/>
        </w:rPr>
      </w:pPr>
      <w:r>
        <w:rPr>
          <w:color w:val="000000"/>
        </w:rPr>
        <w:t>"electronic communications network" means any transmission system, whether wire, radio, optical, electromagnetic or a combination, used for the conveyance of signals for electronic communications;</w:t>
      </w:r>
    </w:p>
    <w:p w14:paraId="3C9B2576" w14:textId="77777777" w:rsidR="00095C8C" w:rsidRDefault="002E5B50">
      <w:pPr>
        <w:pStyle w:val="NormalWeb"/>
        <w:jc w:val="both"/>
        <w:rPr>
          <w:color w:val="000000"/>
        </w:rPr>
      </w:pPr>
      <w:r>
        <w:rPr>
          <w:color w:val="000000"/>
        </w:rPr>
        <w:t>"electronic communications service" includes public and private services, value added services, radio communication services and closed user group services, provided by means of an electronic communications network;</w:t>
      </w:r>
    </w:p>
    <w:p w14:paraId="3C9B2577" w14:textId="77777777" w:rsidR="00095C8C" w:rsidRDefault="002E5B50">
      <w:pPr>
        <w:pStyle w:val="NormalWeb"/>
        <w:jc w:val="both"/>
        <w:rPr>
          <w:color w:val="000000"/>
        </w:rPr>
      </w:pPr>
      <w:r>
        <w:rPr>
          <w:color w:val="000000"/>
        </w:rPr>
        <w:t>"emergency communications" means communications carried out in response to a declared state of emergency, disaster, or national threat, and includes any messages prioritised by the Government for the protection of life, property or national security;</w:t>
      </w:r>
    </w:p>
    <w:p w14:paraId="3C9B2578" w14:textId="77777777" w:rsidR="00095C8C" w:rsidRDefault="002E5B50">
      <w:pPr>
        <w:pStyle w:val="NormalWeb"/>
        <w:jc w:val="both"/>
        <w:rPr>
          <w:color w:val="000000"/>
        </w:rPr>
      </w:pPr>
      <w:r>
        <w:rPr>
          <w:color w:val="000000"/>
        </w:rPr>
        <w:t>"essential facility" means a facility or infrastructure that is indispensable to the provision of electronic communications services and for which duplication is not economically or technically feasible, and denial of access could hinder competition;</w:t>
      </w:r>
    </w:p>
    <w:p w14:paraId="3C9B2579" w14:textId="77777777" w:rsidR="00095C8C" w:rsidRDefault="002E5B50">
      <w:pPr>
        <w:pStyle w:val="NormalWeb"/>
        <w:jc w:val="both"/>
        <w:rPr>
          <w:color w:val="000000"/>
        </w:rPr>
      </w:pPr>
      <w:r>
        <w:rPr>
          <w:color w:val="000000"/>
        </w:rPr>
        <w:t>"facility" includes any physical infrastructure used in connection with the provision of electronic communications services, including wires, poles, cables, masts, conduits and similar installations, but excludes terminal equipment;</w:t>
      </w:r>
    </w:p>
    <w:p w14:paraId="3C9B257A" w14:textId="77777777" w:rsidR="00095C8C" w:rsidRDefault="002E5B50">
      <w:pPr>
        <w:pStyle w:val="NormalWeb"/>
        <w:jc w:val="both"/>
        <w:rPr>
          <w:color w:val="000000"/>
        </w:rPr>
      </w:pPr>
      <w:r>
        <w:rPr>
          <w:color w:val="000000"/>
        </w:rPr>
        <w:t>"forbearance" means the decision by the Authority to suspend or decline to exercise a regulatory power or impose an obligation under this Act, either conditionally or unconditionally, in the public interest;</w:t>
      </w:r>
    </w:p>
    <w:p w14:paraId="3C9B257B" w14:textId="77777777" w:rsidR="00095C8C" w:rsidRDefault="002E5B50">
      <w:pPr>
        <w:pStyle w:val="NormalWeb"/>
        <w:jc w:val="both"/>
        <w:rPr>
          <w:color w:val="000000"/>
        </w:rPr>
      </w:pPr>
      <w:r>
        <w:rPr>
          <w:color w:val="000000"/>
        </w:rPr>
        <w:t>"frequency authorisation" means the right granted by the Authority to use a specified frequency band under conditions set out in this Act;</w:t>
      </w:r>
    </w:p>
    <w:p w14:paraId="3C9B257C" w14:textId="77777777" w:rsidR="00095C8C" w:rsidRDefault="002E5B50">
      <w:pPr>
        <w:pStyle w:val="NormalWeb"/>
        <w:jc w:val="both"/>
        <w:rPr>
          <w:color w:val="000000"/>
        </w:rPr>
      </w:pPr>
      <w:r>
        <w:rPr>
          <w:color w:val="000000"/>
        </w:rPr>
        <w:t>"frequency band" means a defined range of radio frequencies allocated for a particular purpose;</w:t>
      </w:r>
    </w:p>
    <w:p w14:paraId="3C9B257D" w14:textId="77777777" w:rsidR="00095C8C" w:rsidRDefault="002E5B50">
      <w:pPr>
        <w:pStyle w:val="NormalWeb"/>
        <w:jc w:val="both"/>
        <w:rPr>
          <w:color w:val="000000"/>
        </w:rPr>
      </w:pPr>
      <w:r>
        <w:rPr>
          <w:color w:val="000000"/>
        </w:rPr>
        <w:t>"geographic market" means the specific area or demographic scope in which a network operator or service provider is authorised to operate;</w:t>
      </w:r>
    </w:p>
    <w:p w14:paraId="3C9B257E" w14:textId="77777777" w:rsidR="00095C8C" w:rsidRDefault="002E5B50">
      <w:pPr>
        <w:pStyle w:val="NormalWeb"/>
        <w:jc w:val="both"/>
        <w:rPr>
          <w:color w:val="000000"/>
        </w:rPr>
      </w:pPr>
      <w:r>
        <w:rPr>
          <w:color w:val="000000"/>
        </w:rPr>
        <w:t>"grievance redressal mechanism" means the process established by a provider or the Authority to enable users to lodge complaints, seek review, or obtain remedies for service-related concerns or content moderation decisions;</w:t>
      </w:r>
    </w:p>
    <w:p w14:paraId="3C9B257F" w14:textId="77777777" w:rsidR="00095C8C" w:rsidRDefault="002E5B50">
      <w:pPr>
        <w:pStyle w:val="NormalWeb"/>
        <w:jc w:val="both"/>
        <w:rPr>
          <w:color w:val="000000"/>
        </w:rPr>
      </w:pPr>
      <w:r>
        <w:rPr>
          <w:color w:val="000000"/>
        </w:rPr>
        <w:t>"harmful interference" means any emission or transmission that disrupts, obstructs, or degrades the authorised operation of a broadcasting or electronic communications service;</w:t>
      </w:r>
    </w:p>
    <w:p w14:paraId="3C9B2580" w14:textId="77777777" w:rsidR="00095C8C" w:rsidRDefault="002E5B50">
      <w:pPr>
        <w:pStyle w:val="NormalWeb"/>
        <w:jc w:val="both"/>
        <w:rPr>
          <w:color w:val="000000"/>
        </w:rPr>
      </w:pPr>
      <w:r>
        <w:rPr>
          <w:color w:val="000000"/>
        </w:rPr>
        <w:t>"Industry Forum" means the platform established under section 33 for dialogue among stakeholders in the communications sector;</w:t>
      </w:r>
    </w:p>
    <w:p w14:paraId="3C9B2581" w14:textId="77777777" w:rsidR="00095C8C" w:rsidRDefault="002E5B50">
      <w:pPr>
        <w:pStyle w:val="NormalWeb"/>
        <w:jc w:val="both"/>
        <w:rPr>
          <w:color w:val="000000"/>
        </w:rPr>
      </w:pPr>
      <w:r>
        <w:rPr>
          <w:color w:val="000000"/>
        </w:rPr>
        <w:t>"interconnection" means the physical or logical linking of electronic communications networks or services to enable communication between users or access to services;</w:t>
      </w:r>
    </w:p>
    <w:p w14:paraId="3C9B2582" w14:textId="77777777" w:rsidR="00095C8C" w:rsidRDefault="002E5B50">
      <w:pPr>
        <w:pStyle w:val="NormalWeb"/>
        <w:jc w:val="both"/>
        <w:rPr>
          <w:color w:val="000000"/>
          <w:lang w:eastAsia="zh-CN"/>
        </w:rPr>
      </w:pPr>
      <w:r>
        <w:rPr>
          <w:color w:val="000000"/>
        </w:rPr>
        <w:lastRenderedPageBreak/>
        <w:t>"International Telecommunications Union treaties" includes the Constitution, Convention, and Regulations of the International Telecommunication Union as adopted by the Republic;</w:t>
      </w:r>
    </w:p>
    <w:p w14:paraId="3C9B2583" w14:textId="77777777" w:rsidR="00095C8C" w:rsidRDefault="002E5B50">
      <w:pPr>
        <w:pStyle w:val="NormalWeb"/>
        <w:jc w:val="both"/>
        <w:rPr>
          <w:color w:val="000000"/>
          <w:lang w:val="en-GB" w:eastAsia="zh-CN"/>
        </w:rPr>
      </w:pPr>
      <w:r>
        <w:rPr>
          <w:color w:val="000000"/>
          <w:lang w:val="en-GB" w:eastAsia="zh-CN"/>
        </w:rPr>
        <w:t>“licensee” includes the holder of a frequency authorisation;</w:t>
      </w:r>
    </w:p>
    <w:p w14:paraId="3C9B2584" w14:textId="77777777" w:rsidR="00095C8C" w:rsidRDefault="002E5B50">
      <w:pPr>
        <w:pStyle w:val="NormalWeb"/>
        <w:jc w:val="both"/>
        <w:rPr>
          <w:color w:val="000000"/>
        </w:rPr>
      </w:pPr>
      <w:r>
        <w:rPr>
          <w:color w:val="000000"/>
        </w:rPr>
        <w:t>"mast co-location" means the shared use of an existing telecommunications tower or mast by multiple licensees or service providers to reduce infrastructure duplication and mitigate environmental impact;</w:t>
      </w:r>
    </w:p>
    <w:p w14:paraId="3C9B2585" w14:textId="77777777" w:rsidR="00095C8C" w:rsidRDefault="002E5B50">
      <w:pPr>
        <w:pStyle w:val="NormalWeb"/>
        <w:jc w:val="both"/>
        <w:rPr>
          <w:color w:val="000000"/>
        </w:rPr>
      </w:pPr>
      <w:r>
        <w:rPr>
          <w:color w:val="000000"/>
        </w:rPr>
        <w:t>"Minister" means the Minister responsible for communications;</w:t>
      </w:r>
    </w:p>
    <w:p w14:paraId="3C9B2586" w14:textId="77777777" w:rsidR="00095C8C" w:rsidRDefault="002E5B50">
      <w:pPr>
        <w:pStyle w:val="NormalWeb"/>
        <w:jc w:val="both"/>
        <w:rPr>
          <w:color w:val="000000"/>
        </w:rPr>
      </w:pPr>
      <w:r>
        <w:rPr>
          <w:color w:val="000000"/>
        </w:rPr>
        <w:t>"network" means an electronic communications network;</w:t>
      </w:r>
    </w:p>
    <w:p w14:paraId="3C9B2587" w14:textId="77777777" w:rsidR="00095C8C" w:rsidRDefault="002E5B50">
      <w:pPr>
        <w:pStyle w:val="NormalWeb"/>
        <w:jc w:val="both"/>
        <w:rPr>
          <w:color w:val="000000"/>
        </w:rPr>
      </w:pPr>
      <w:r>
        <w:rPr>
          <w:color w:val="000000"/>
        </w:rPr>
        <w:t>"network operator" means a person licensed under this Act to operate a public electronic communications network;</w:t>
      </w:r>
    </w:p>
    <w:p w14:paraId="3C9B2588" w14:textId="77777777" w:rsidR="00095C8C" w:rsidRDefault="002E5B50">
      <w:pPr>
        <w:pStyle w:val="NormalWeb"/>
        <w:jc w:val="both"/>
        <w:rPr>
          <w:color w:val="000000"/>
        </w:rPr>
      </w:pPr>
      <w:r>
        <w:rPr>
          <w:color w:val="000000"/>
        </w:rPr>
        <w:t>"network resilience" means the capacity of an electronic communications network to resist, absorb, and recover from disruptive events while continuing to provide essential services;</w:t>
      </w:r>
    </w:p>
    <w:p w14:paraId="3C9B2589" w14:textId="77777777" w:rsidR="00095C8C" w:rsidRDefault="002E5B50">
      <w:pPr>
        <w:pStyle w:val="NormalWeb"/>
        <w:jc w:val="both"/>
        <w:rPr>
          <w:color w:val="000000"/>
        </w:rPr>
      </w:pPr>
      <w:r>
        <w:rPr>
          <w:color w:val="000000"/>
        </w:rPr>
        <w:t>"network termination point" means the physical or virtual point at which a user connects terminal equipment to an electronic communications network;</w:t>
      </w:r>
    </w:p>
    <w:p w14:paraId="3C9B258A" w14:textId="77777777" w:rsidR="00095C8C" w:rsidRDefault="002E5B50">
      <w:pPr>
        <w:pStyle w:val="NormalWeb"/>
        <w:jc w:val="both"/>
        <w:rPr>
          <w:color w:val="000000"/>
        </w:rPr>
      </w:pPr>
      <w:r>
        <w:rPr>
          <w:color w:val="000000"/>
        </w:rPr>
        <w:t>"number portability" means the ability of a subscriber to retain the same telephone number when switching from one service provider to another;</w:t>
      </w:r>
    </w:p>
    <w:p w14:paraId="3C9B258B" w14:textId="77777777" w:rsidR="00095C8C" w:rsidRDefault="002E5B50">
      <w:pPr>
        <w:pStyle w:val="NormalWeb"/>
        <w:jc w:val="both"/>
        <w:rPr>
          <w:color w:val="000000"/>
          <w:lang w:val="en-US"/>
        </w:rPr>
      </w:pPr>
      <w:r>
        <w:rPr>
          <w:color w:val="000000"/>
          <w:lang w:val="en-US"/>
        </w:rPr>
        <w:t xml:space="preserve">“operator” means a licensee or holder of frequency authorisation; </w:t>
      </w:r>
    </w:p>
    <w:p w14:paraId="3C9B258C" w14:textId="77777777" w:rsidR="00095C8C" w:rsidRDefault="002E5B50">
      <w:pPr>
        <w:pStyle w:val="NormalWeb"/>
        <w:jc w:val="both"/>
        <w:rPr>
          <w:color w:val="000000"/>
        </w:rPr>
      </w:pPr>
      <w:r>
        <w:rPr>
          <w:color w:val="000000"/>
          <w:lang w:val="en-US"/>
        </w:rPr>
        <w:t>"Over-the-Top (OTT) services" means broadcasting and telecommunications services, including but not limited to voice, messaging, or video platforms, that are delivered over the internet and operate independently of the network infrastructure or service platforms of licensed network or service providers</w:t>
      </w:r>
      <w:proofErr w:type="gramStart"/>
      <w:r>
        <w:rPr>
          <w:color w:val="000000"/>
          <w:lang w:val="en-US"/>
        </w:rPr>
        <w:t>.</w:t>
      </w:r>
      <w:r>
        <w:rPr>
          <w:color w:val="000000"/>
        </w:rPr>
        <w:t xml:space="preserve"> ;</w:t>
      </w:r>
      <w:proofErr w:type="gramEnd"/>
    </w:p>
    <w:p w14:paraId="3C9B258D" w14:textId="77777777" w:rsidR="00095C8C" w:rsidRDefault="002E5B50">
      <w:pPr>
        <w:pStyle w:val="NormalWeb"/>
        <w:jc w:val="both"/>
        <w:rPr>
          <w:color w:val="000000"/>
        </w:rPr>
      </w:pPr>
      <w:r>
        <w:rPr>
          <w:color w:val="000000"/>
        </w:rPr>
        <w:t>"Over-the-Top (OTT) service" means a service that delivers content or applications over the internet without requiring control or ownership of the underlying transmission infrastructure, including messaging, streaming, and digital financial platforms;</w:t>
      </w:r>
    </w:p>
    <w:p w14:paraId="3C9B258E" w14:textId="77777777" w:rsidR="00095C8C" w:rsidRDefault="002E5B50">
      <w:pPr>
        <w:pStyle w:val="NormalWeb"/>
        <w:jc w:val="both"/>
        <w:rPr>
          <w:color w:val="000000"/>
        </w:rPr>
      </w:pPr>
      <w:r>
        <w:rPr>
          <w:color w:val="000000"/>
        </w:rPr>
        <w:t>"premises" includes any land, building, structure, vehicle, vessel or aircraft;</w:t>
      </w:r>
    </w:p>
    <w:p w14:paraId="3C9B258F" w14:textId="77777777" w:rsidR="00095C8C" w:rsidRDefault="002E5B50">
      <w:pPr>
        <w:pStyle w:val="NormalWeb"/>
        <w:jc w:val="both"/>
        <w:rPr>
          <w:color w:val="000000"/>
        </w:rPr>
      </w:pPr>
      <w:r>
        <w:rPr>
          <w:color w:val="000000"/>
        </w:rPr>
        <w:t>"premium rate service" means an electronic communications service that imposes a charge higher than the standard rate for access to certain content or functionality, and where part of the fee is retained by the service or content provider;</w:t>
      </w:r>
    </w:p>
    <w:p w14:paraId="3C9B2590" w14:textId="77777777" w:rsidR="00095C8C" w:rsidRDefault="002E5B50">
      <w:pPr>
        <w:pStyle w:val="NormalWeb"/>
        <w:jc w:val="both"/>
        <w:rPr>
          <w:color w:val="000000"/>
        </w:rPr>
      </w:pPr>
      <w:r>
        <w:rPr>
          <w:color w:val="000000"/>
        </w:rPr>
        <w:t>"predatory pricing" means the practice by a licensee of setting prices below cost for a sustained period with the intention of eliminating competitors or deterring market entry;</w:t>
      </w:r>
    </w:p>
    <w:p w14:paraId="3C9B2591" w14:textId="77777777" w:rsidR="00095C8C" w:rsidRDefault="002E5B50">
      <w:pPr>
        <w:pStyle w:val="NormalWeb"/>
        <w:jc w:val="both"/>
        <w:rPr>
          <w:color w:val="000000"/>
        </w:rPr>
      </w:pPr>
      <w:r>
        <w:rPr>
          <w:color w:val="000000"/>
        </w:rPr>
        <w:t>"prescribe" means prescribed by the National Communications Authority or Regulations made under this Act;</w:t>
      </w:r>
    </w:p>
    <w:p w14:paraId="3C9B2592" w14:textId="77777777" w:rsidR="00095C8C" w:rsidRDefault="002E5B50">
      <w:pPr>
        <w:pStyle w:val="NormalWeb"/>
        <w:jc w:val="both"/>
        <w:rPr>
          <w:color w:val="000000"/>
        </w:rPr>
      </w:pPr>
      <w:r>
        <w:rPr>
          <w:color w:val="000000"/>
        </w:rPr>
        <w:lastRenderedPageBreak/>
        <w:t>"private electronic communications service" means a service used exclusively within a single enterprise or affiliated group for internal communications without interconnection to a public network;</w:t>
      </w:r>
    </w:p>
    <w:p w14:paraId="3C9B2593" w14:textId="77777777" w:rsidR="00095C8C" w:rsidRDefault="002E5B50">
      <w:pPr>
        <w:pStyle w:val="NormalWeb"/>
        <w:jc w:val="both"/>
        <w:rPr>
          <w:color w:val="000000"/>
        </w:rPr>
      </w:pPr>
      <w:r>
        <w:rPr>
          <w:color w:val="000000"/>
        </w:rPr>
        <w:t>"public electronic communications network" means an electronic communications network used to provide public electronic communications services;</w:t>
      </w:r>
    </w:p>
    <w:p w14:paraId="3C9B2594" w14:textId="77777777" w:rsidR="00095C8C" w:rsidRDefault="002E5B50">
      <w:pPr>
        <w:pStyle w:val="NormalWeb"/>
        <w:jc w:val="both"/>
        <w:rPr>
          <w:color w:val="000000"/>
        </w:rPr>
      </w:pPr>
      <w:r>
        <w:rPr>
          <w:color w:val="000000"/>
        </w:rPr>
        <w:t>"public electronic communications service" means a service provided to the public that permits users to communicate electronically with others, whether voice, data or multimedia, regardless of the technology used;</w:t>
      </w:r>
    </w:p>
    <w:p w14:paraId="3C9B2595" w14:textId="77777777" w:rsidR="00095C8C" w:rsidRDefault="002E5B50">
      <w:pPr>
        <w:pStyle w:val="NormalWeb"/>
        <w:jc w:val="both"/>
        <w:rPr>
          <w:color w:val="000000"/>
        </w:rPr>
      </w:pPr>
      <w:r>
        <w:rPr>
          <w:color w:val="000000"/>
        </w:rPr>
        <w:t>"public ground" includes any area open to or accessible by the public, whether or not enclosed;</w:t>
      </w:r>
    </w:p>
    <w:p w14:paraId="3C9B2596" w14:textId="77777777" w:rsidR="00095C8C" w:rsidRDefault="002E5B50">
      <w:pPr>
        <w:pStyle w:val="NormalWeb"/>
        <w:jc w:val="both"/>
        <w:rPr>
          <w:color w:val="000000"/>
        </w:rPr>
      </w:pPr>
      <w:r>
        <w:rPr>
          <w:color w:val="000000"/>
        </w:rPr>
        <w:t>"public utility" has the same meaning assigned to it under the Public Utilities Regulatory Commission Act, 1997 (Act 538);</w:t>
      </w:r>
    </w:p>
    <w:p w14:paraId="3C9B2597" w14:textId="77777777" w:rsidR="00095C8C" w:rsidRDefault="002E5B50">
      <w:pPr>
        <w:pStyle w:val="NormalWeb"/>
        <w:jc w:val="both"/>
        <w:rPr>
          <w:color w:val="000000"/>
        </w:rPr>
      </w:pPr>
      <w:r>
        <w:rPr>
          <w:color w:val="000000"/>
        </w:rPr>
        <w:t>"radiation" means the emission or propagation of electromagnetic waves or particles from electronic communications equipment, including incidental or intentional emissions;</w:t>
      </w:r>
    </w:p>
    <w:p w14:paraId="3C9B2598" w14:textId="77777777" w:rsidR="00095C8C" w:rsidRDefault="002E5B50">
      <w:pPr>
        <w:pStyle w:val="NormalWeb"/>
        <w:jc w:val="both"/>
        <w:rPr>
          <w:color w:val="000000"/>
        </w:rPr>
      </w:pPr>
      <w:r>
        <w:rPr>
          <w:color w:val="000000"/>
        </w:rPr>
        <w:t>"road works" means any construction, installation, maintenance, or excavation work involving roads or public grounds for the purpose of laying or accessing electronic communications infrastructure;</w:t>
      </w:r>
    </w:p>
    <w:p w14:paraId="3C9B2599" w14:textId="77777777" w:rsidR="00095C8C" w:rsidRDefault="002E5B50">
      <w:pPr>
        <w:pStyle w:val="NormalWeb"/>
        <w:jc w:val="both"/>
        <w:rPr>
          <w:color w:val="000000"/>
        </w:rPr>
      </w:pPr>
      <w:r>
        <w:rPr>
          <w:color w:val="000000"/>
        </w:rPr>
        <w:t>"service provider" means a person licensed under this Act to provide a public electronic communications service;</w:t>
      </w:r>
    </w:p>
    <w:p w14:paraId="3C9B259A" w14:textId="77777777" w:rsidR="00095C8C" w:rsidRDefault="002E5B50">
      <w:pPr>
        <w:pStyle w:val="NormalWeb"/>
        <w:jc w:val="both"/>
        <w:rPr>
          <w:color w:val="000000"/>
        </w:rPr>
      </w:pPr>
      <w:r>
        <w:rPr>
          <w:color w:val="000000"/>
        </w:rPr>
        <w:t>"significant interest" means a level of ownership or control in a licensee or authorisation holder which enables a person to influence decisions, directly or indirectly, and includes interests defined by the Authority and published in the Gazette;</w:t>
      </w:r>
    </w:p>
    <w:p w14:paraId="3C9B259B" w14:textId="77777777" w:rsidR="00095C8C" w:rsidRDefault="002E5B50">
      <w:pPr>
        <w:pStyle w:val="NormalWeb"/>
        <w:jc w:val="both"/>
        <w:rPr>
          <w:color w:val="000000"/>
        </w:rPr>
      </w:pPr>
      <w:r>
        <w:rPr>
          <w:color w:val="000000"/>
        </w:rPr>
        <w:t>"significant market power" means the ability of a network operator or service provider, either alone or jointly, to operate independently of competitive pressures in the market, particularly in pricing and service conditions;</w:t>
      </w:r>
    </w:p>
    <w:p w14:paraId="3C9B259C" w14:textId="77777777" w:rsidR="00095C8C" w:rsidRDefault="002E5B50">
      <w:pPr>
        <w:pStyle w:val="NormalWeb"/>
        <w:jc w:val="both"/>
        <w:rPr>
          <w:color w:val="000000"/>
        </w:rPr>
      </w:pPr>
      <w:r>
        <w:rPr>
          <w:color w:val="000000"/>
        </w:rPr>
        <w:t>"single set of premises" means premises occupied and operated under the control of a single entity and not shared with unrelated parties;</w:t>
      </w:r>
    </w:p>
    <w:p w14:paraId="3C9B259D" w14:textId="77777777" w:rsidR="00095C8C" w:rsidRDefault="002E5B50">
      <w:pPr>
        <w:pStyle w:val="NormalWeb"/>
        <w:jc w:val="both"/>
        <w:rPr>
          <w:color w:val="000000"/>
        </w:rPr>
      </w:pPr>
      <w:r>
        <w:rPr>
          <w:color w:val="000000"/>
        </w:rPr>
        <w:t>"site restoration" means the process of rehabilitating a site previously occupied by electronic communications infrastructure to its original or approved condition following decommissioning;</w:t>
      </w:r>
    </w:p>
    <w:p w14:paraId="3C9B259E" w14:textId="77777777" w:rsidR="00095C8C" w:rsidRDefault="002E5B50">
      <w:pPr>
        <w:pStyle w:val="NormalWeb"/>
        <w:jc w:val="both"/>
        <w:rPr>
          <w:color w:val="000000"/>
        </w:rPr>
      </w:pPr>
      <w:r>
        <w:rPr>
          <w:color w:val="000000"/>
        </w:rPr>
        <w:t>"space segment" means the part of a satellite communication system comprising satellites and their sensors and ground control components required for signal transmission and reception;</w:t>
      </w:r>
    </w:p>
    <w:p w14:paraId="3C9B259F" w14:textId="77777777" w:rsidR="00095C8C" w:rsidRDefault="002E5B50">
      <w:pPr>
        <w:pStyle w:val="NormalWeb"/>
        <w:jc w:val="both"/>
        <w:rPr>
          <w:color w:val="000000"/>
        </w:rPr>
      </w:pPr>
      <w:r>
        <w:rPr>
          <w:color w:val="000000"/>
        </w:rPr>
        <w:t>"special interconnect" means an interconnection arrangement approved by the Authority that applies modified terms to enable service delivery in rural or underserved areas;</w:t>
      </w:r>
    </w:p>
    <w:p w14:paraId="3C9B25A0" w14:textId="77777777" w:rsidR="00095C8C" w:rsidRDefault="002E5B50">
      <w:pPr>
        <w:pStyle w:val="NormalWeb"/>
        <w:jc w:val="both"/>
        <w:rPr>
          <w:color w:val="000000"/>
        </w:rPr>
      </w:pPr>
      <w:r>
        <w:rPr>
          <w:color w:val="000000"/>
        </w:rPr>
        <w:t>"special licence" means a licence granted by the Authority under exigent circumstances as defined in section 17 of this Act;</w:t>
      </w:r>
    </w:p>
    <w:p w14:paraId="3C9B25A1" w14:textId="77777777" w:rsidR="00095C8C" w:rsidRDefault="002E5B50">
      <w:pPr>
        <w:pStyle w:val="NormalWeb"/>
        <w:jc w:val="both"/>
        <w:rPr>
          <w:color w:val="000000"/>
        </w:rPr>
      </w:pPr>
      <w:r>
        <w:rPr>
          <w:color w:val="000000"/>
        </w:rPr>
        <w:lastRenderedPageBreak/>
        <w:t>"special licensee" means a person who holds a special licence;</w:t>
      </w:r>
    </w:p>
    <w:p w14:paraId="3C9B25A2" w14:textId="77777777" w:rsidR="00095C8C" w:rsidRDefault="002E5B50">
      <w:pPr>
        <w:pStyle w:val="NormalWeb"/>
        <w:jc w:val="both"/>
        <w:rPr>
          <w:color w:val="000000"/>
        </w:rPr>
      </w:pPr>
      <w:r>
        <w:rPr>
          <w:color w:val="000000"/>
        </w:rPr>
        <w:t>"spectrum" means the range of electromagnetic wave frequencies used for communication services;</w:t>
      </w:r>
    </w:p>
    <w:p w14:paraId="3C9B25A3" w14:textId="77777777" w:rsidR="00095C8C" w:rsidRDefault="002E5B50">
      <w:pPr>
        <w:pStyle w:val="NormalWeb"/>
        <w:jc w:val="both"/>
        <w:rPr>
          <w:color w:val="000000"/>
        </w:rPr>
      </w:pPr>
      <w:r>
        <w:rPr>
          <w:color w:val="000000"/>
        </w:rPr>
        <w:t>"spectrum plan" means the official allocation framework developed by the Authority to guide the use and management of radio frequency bands for telecommunications and broadcasting purposes;</w:t>
      </w:r>
    </w:p>
    <w:p w14:paraId="3C9B25A4" w14:textId="77777777" w:rsidR="00095C8C" w:rsidRDefault="002E5B50">
      <w:pPr>
        <w:pStyle w:val="NormalWeb"/>
        <w:jc w:val="both"/>
        <w:rPr>
          <w:color w:val="000000"/>
        </w:rPr>
      </w:pPr>
      <w:r>
        <w:rPr>
          <w:color w:val="000000"/>
        </w:rPr>
        <w:t xml:space="preserve">"structural remedies" means regulatory measures that alter the structure or assets of </w:t>
      </w:r>
      <w:r>
        <w:rPr>
          <w:color w:val="000000"/>
          <w:lang w:val="en-US"/>
        </w:rPr>
        <w:t xml:space="preserve">an operator </w:t>
      </w:r>
      <w:r>
        <w:rPr>
          <w:color w:val="000000"/>
        </w:rPr>
        <w:t>or service provider, including divestiture, separation, or transfer of control, to remedy or prevent anti-competitive effects;</w:t>
      </w:r>
    </w:p>
    <w:p w14:paraId="3C9B25A5" w14:textId="77777777" w:rsidR="00095C8C" w:rsidRDefault="002E5B50">
      <w:pPr>
        <w:pStyle w:val="NormalWeb"/>
        <w:jc w:val="both"/>
        <w:rPr>
          <w:color w:val="000000"/>
        </w:rPr>
      </w:pPr>
      <w:r>
        <w:rPr>
          <w:color w:val="000000"/>
        </w:rPr>
        <w:t>"takedown mechanism" means a process established by a service provider or mandated by the Authority for the prompt removal or restriction of unlawful or harmful content transmitted via an electronic communications service;</w:t>
      </w:r>
    </w:p>
    <w:p w14:paraId="3C9B25A6" w14:textId="77777777" w:rsidR="00095C8C" w:rsidRDefault="002E5B50">
      <w:pPr>
        <w:pStyle w:val="NormalWeb"/>
        <w:jc w:val="both"/>
        <w:rPr>
          <w:color w:val="000000"/>
        </w:rPr>
      </w:pPr>
      <w:r>
        <w:rPr>
          <w:color w:val="000000"/>
        </w:rPr>
        <w:t>"telecentre" means a technology-enabled facility in a community that provides access to ICT services to the public;</w:t>
      </w:r>
    </w:p>
    <w:p w14:paraId="3C9B25A7" w14:textId="77777777" w:rsidR="00095C8C" w:rsidRDefault="002E5B50">
      <w:pPr>
        <w:pStyle w:val="NormalWeb"/>
        <w:jc w:val="both"/>
        <w:rPr>
          <w:color w:val="000000"/>
        </w:rPr>
      </w:pPr>
      <w:r>
        <w:rPr>
          <w:color w:val="000000"/>
        </w:rPr>
        <w:t>"telecommunications" includes the transmission, emission or reception of signals, writing, images, sounds, or intelligence of any nature by any wire, radio, optical, satellite or other electromagnetic system;</w:t>
      </w:r>
    </w:p>
    <w:p w14:paraId="3C9B25A8" w14:textId="77777777" w:rsidR="00095C8C" w:rsidRDefault="002E5B50">
      <w:pPr>
        <w:pStyle w:val="NormalWeb"/>
        <w:jc w:val="both"/>
        <w:rPr>
          <w:color w:val="000000"/>
        </w:rPr>
      </w:pPr>
      <w:r>
        <w:rPr>
          <w:color w:val="000000"/>
        </w:rPr>
        <w:t>"terminal equipment" means equipment on the user side of the network termination point used to access, originate, or terminate communications;</w:t>
      </w:r>
    </w:p>
    <w:p w14:paraId="3C9B25A9" w14:textId="77777777" w:rsidR="00095C8C" w:rsidRDefault="002E5B50">
      <w:pPr>
        <w:pStyle w:val="NormalWeb"/>
        <w:jc w:val="both"/>
        <w:rPr>
          <w:color w:val="000000"/>
        </w:rPr>
      </w:pPr>
      <w:r>
        <w:rPr>
          <w:color w:val="000000"/>
        </w:rPr>
        <w:t>"traffic management" means the technical measures employed by a network operator to monitor, control, prioritise, or restrict data traffic on an electronic communications network in order to maintain network integrity or comply with regulatory obligations;</w:t>
      </w:r>
    </w:p>
    <w:p w14:paraId="3C9B25AA" w14:textId="77777777" w:rsidR="00095C8C" w:rsidRDefault="002E5B50">
      <w:pPr>
        <w:pStyle w:val="NormalWeb"/>
        <w:jc w:val="both"/>
        <w:rPr>
          <w:color w:val="000000"/>
        </w:rPr>
      </w:pPr>
      <w:r>
        <w:rPr>
          <w:color w:val="000000"/>
        </w:rPr>
        <w:t>"transparency reporting" means the periodic disclosure by a service provider of information regarding its content moderation, data requests, takedown actions, and compliance with applicable laws;</w:t>
      </w:r>
    </w:p>
    <w:p w14:paraId="3C9B25AB" w14:textId="77777777" w:rsidR="00095C8C" w:rsidRDefault="002E5B50">
      <w:pPr>
        <w:pStyle w:val="NormalWeb"/>
        <w:jc w:val="both"/>
        <w:rPr>
          <w:color w:val="000000"/>
        </w:rPr>
      </w:pPr>
      <w:r>
        <w:rPr>
          <w:color w:val="000000"/>
        </w:rPr>
        <w:t xml:space="preserve">"Tribunal" means the Electronic Communications Tribunal established under section </w:t>
      </w:r>
      <w:r>
        <w:rPr>
          <w:color w:val="000000"/>
          <w:lang w:val="en-US"/>
        </w:rPr>
        <w:t xml:space="preserve">72 </w:t>
      </w:r>
      <w:r>
        <w:rPr>
          <w:color w:val="000000"/>
        </w:rPr>
        <w:t>of this Act;</w:t>
      </w:r>
    </w:p>
    <w:p w14:paraId="3C9B25AC" w14:textId="77777777" w:rsidR="00095C8C" w:rsidRDefault="002E5B50">
      <w:pPr>
        <w:pStyle w:val="NormalWeb"/>
        <w:jc w:val="both"/>
        <w:rPr>
          <w:color w:val="000000"/>
        </w:rPr>
      </w:pPr>
      <w:r>
        <w:rPr>
          <w:color w:val="000000"/>
        </w:rPr>
        <w:t>"universal access" means community-based access to communications services as determined by the Authority in accordance with this Act;</w:t>
      </w:r>
    </w:p>
    <w:p w14:paraId="3C9B25AD" w14:textId="77777777" w:rsidR="00095C8C" w:rsidRDefault="002E5B50">
      <w:pPr>
        <w:pStyle w:val="NormalWeb"/>
        <w:jc w:val="both"/>
        <w:rPr>
          <w:color w:val="000000"/>
        </w:rPr>
      </w:pPr>
      <w:r>
        <w:rPr>
          <w:color w:val="000000"/>
        </w:rPr>
        <w:t>"universal service" means public communications services which the Authority determines must be provided under universal service obligations;</w:t>
      </w:r>
    </w:p>
    <w:p w14:paraId="3C9B25AE" w14:textId="77777777" w:rsidR="00095C8C" w:rsidRDefault="002E5B50">
      <w:pPr>
        <w:pStyle w:val="NormalWeb"/>
        <w:jc w:val="both"/>
        <w:rPr>
          <w:color w:val="000000"/>
        </w:rPr>
      </w:pPr>
      <w:r>
        <w:rPr>
          <w:color w:val="000000"/>
        </w:rPr>
        <w:t>"user" means a customer, subscriber or end-user of electronic communications or broadcasting services;</w:t>
      </w:r>
    </w:p>
    <w:p w14:paraId="3C9B25AF" w14:textId="77777777" w:rsidR="00095C8C" w:rsidRDefault="002E5B50">
      <w:pPr>
        <w:pStyle w:val="NormalWeb"/>
        <w:jc w:val="both"/>
        <w:rPr>
          <w:color w:val="000000"/>
        </w:rPr>
      </w:pPr>
      <w:r>
        <w:rPr>
          <w:color w:val="000000"/>
        </w:rPr>
        <w:t>"utility installation" means physical infrastructure used by a public utility to deliver electricity, water, or gas;</w:t>
      </w:r>
    </w:p>
    <w:p w14:paraId="3C9B25B0" w14:textId="77777777" w:rsidR="00095C8C" w:rsidRDefault="002E5B50">
      <w:pPr>
        <w:pStyle w:val="NormalWeb"/>
        <w:jc w:val="both"/>
        <w:rPr>
          <w:color w:val="000000"/>
        </w:rPr>
      </w:pPr>
      <w:r>
        <w:rPr>
          <w:color w:val="000000"/>
        </w:rPr>
        <w:lastRenderedPageBreak/>
        <w:t>"utility installation owner" means the owner or operator of a utility installation;</w:t>
      </w:r>
    </w:p>
    <w:p w14:paraId="3C9B25B1" w14:textId="77777777" w:rsidR="00095C8C" w:rsidRDefault="002E5B50">
      <w:pPr>
        <w:pStyle w:val="NormalWeb"/>
        <w:jc w:val="both"/>
        <w:rPr>
          <w:color w:val="000000"/>
        </w:rPr>
      </w:pPr>
      <w:r>
        <w:rPr>
          <w:color w:val="000000"/>
        </w:rPr>
        <w:t>"value added service" means an enhanced electronic communications service that provides additional features, content or interactivity beyond standard voice or data transmission, including streaming, mobile money, and internet-based applications, but excluding public electronic communications services.</w:t>
      </w:r>
    </w:p>
    <w:p w14:paraId="3C9B25B2" w14:textId="77777777" w:rsidR="00095C8C" w:rsidRDefault="002E5B50">
      <w:pPr>
        <w:spacing w:before="100" w:beforeAutospacing="1" w:after="100" w:afterAutospacing="1"/>
        <w:jc w:val="both"/>
        <w:rPr>
          <w:rFonts w:ascii="Times New Roman" w:hAnsi="Times New Roman" w:cs="Times New Roman"/>
        </w:rPr>
      </w:pPr>
      <w:r>
        <w:rPr>
          <w:rFonts w:ascii="Times New Roman" w:eastAsia="Times New Roman" w:hAnsi="Times New Roman" w:cs="Times New Roman"/>
          <w:kern w:val="0"/>
          <w:lang w:val="en-US" w:eastAsia="en-GB"/>
          <w14:ligatures w14:val="none"/>
        </w:rPr>
        <w:t>(2) In this Act unless the context otherwise requires, words and expressions defined in the National Communications Act 2025 (Act ….) have the same meaning in this Act.</w:t>
      </w:r>
    </w:p>
    <w:p w14:paraId="3C9B25B3" w14:textId="77777777" w:rsidR="00095C8C" w:rsidRDefault="002E5B50">
      <w:pPr>
        <w:jc w:val="both"/>
        <w:rPr>
          <w:rFonts w:ascii="Times New Roman" w:hAnsi="Times New Roman" w:cs="Times New Roman"/>
          <w:b/>
          <w:bCs/>
          <w:lang w:val="en-US"/>
        </w:rPr>
      </w:pPr>
      <w:r>
        <w:rPr>
          <w:rFonts w:ascii="Times New Roman" w:hAnsi="Times New Roman" w:cs="Times New Roman"/>
          <w:b/>
          <w:bCs/>
        </w:rPr>
        <w:t>Repeals and savings</w:t>
      </w:r>
      <w:r>
        <w:rPr>
          <w:rFonts w:ascii="Times New Roman" w:hAnsi="Times New Roman" w:cs="Times New Roman"/>
          <w:b/>
          <w:bCs/>
          <w:lang w:val="en-US"/>
        </w:rPr>
        <w:t xml:space="preserve"> </w:t>
      </w:r>
    </w:p>
    <w:p w14:paraId="3C9B25B4" w14:textId="77777777" w:rsidR="00095C8C" w:rsidRDefault="002E5B50">
      <w:pPr>
        <w:jc w:val="both"/>
        <w:rPr>
          <w:rFonts w:ascii="Times New Roman" w:hAnsi="Times New Roman" w:cs="Times New Roman"/>
          <w:lang w:val="en-US"/>
        </w:rPr>
      </w:pPr>
      <w:r>
        <w:rPr>
          <w:rFonts w:ascii="Times New Roman" w:hAnsi="Times New Roman" w:cs="Times New Roman"/>
          <w:lang w:val="en-US"/>
        </w:rPr>
        <w:t>86</w:t>
      </w:r>
      <w:r>
        <w:rPr>
          <w:rFonts w:ascii="Times New Roman" w:hAnsi="Times New Roman" w:cs="Times New Roman"/>
        </w:rPr>
        <w:t xml:space="preserve">. (1) The </w:t>
      </w:r>
      <w:r>
        <w:rPr>
          <w:rFonts w:ascii="Times New Roman" w:hAnsi="Times New Roman" w:cs="Times New Roman"/>
          <w:lang w:val="en-GB"/>
        </w:rPr>
        <w:t xml:space="preserve">Electronic Communications Act, 2008 (Act 772) </w:t>
      </w:r>
      <w:r>
        <w:rPr>
          <w:rFonts w:ascii="Times New Roman" w:hAnsi="Times New Roman" w:cs="Times New Roman"/>
        </w:rPr>
        <w:t>is hereby repealed.</w:t>
      </w:r>
      <w:r>
        <w:rPr>
          <w:rFonts w:ascii="Times New Roman" w:hAnsi="Times New Roman" w:cs="Times New Roman"/>
          <w:lang w:val="en-US"/>
        </w:rPr>
        <w:t xml:space="preserve"> </w:t>
      </w:r>
    </w:p>
    <w:p w14:paraId="3C9B25B5" w14:textId="77777777" w:rsidR="00095C8C" w:rsidRDefault="002E5B50">
      <w:pPr>
        <w:jc w:val="both"/>
        <w:rPr>
          <w:rFonts w:ascii="Times New Roman" w:hAnsi="Times New Roman" w:cs="Times New Roman"/>
          <w:lang w:eastAsia="zh-CN"/>
        </w:rPr>
      </w:pPr>
      <w:r>
        <w:rPr>
          <w:rFonts w:ascii="Times New Roman" w:hAnsi="Times New Roman" w:cs="Times New Roman"/>
        </w:rPr>
        <w:t>(2) Despite the repeal under subsection (1)</w:t>
      </w:r>
      <w:r>
        <w:rPr>
          <w:rFonts w:ascii="Times New Roman" w:hAnsi="Times New Roman" w:cs="Times New Roman"/>
          <w:lang w:val="en-GB"/>
        </w:rPr>
        <w:t>, licences, frequency authorisations, notices or other act made or done lawfully</w:t>
      </w:r>
      <w:r>
        <w:rPr>
          <w:rFonts w:ascii="Times New Roman" w:hAnsi="Times New Roman" w:cs="Times New Roman"/>
          <w:lang w:val="en-US"/>
        </w:rPr>
        <w:t xml:space="preserve"> </w:t>
      </w:r>
      <w:r>
        <w:rPr>
          <w:rFonts w:ascii="Times New Roman" w:hAnsi="Times New Roman" w:cs="Times New Roman"/>
          <w:lang w:val="en-GB"/>
        </w:rPr>
        <w:t>under the repealed enactment and in force immediately before</w:t>
      </w:r>
      <w:r>
        <w:rPr>
          <w:rFonts w:ascii="Times New Roman" w:hAnsi="Times New Roman" w:cs="Times New Roman"/>
          <w:lang w:val="en-US"/>
        </w:rPr>
        <w:t xml:space="preserve"> </w:t>
      </w:r>
      <w:r>
        <w:rPr>
          <w:rFonts w:ascii="Times New Roman" w:hAnsi="Times New Roman" w:cs="Times New Roman"/>
          <w:lang w:val="en-GB"/>
        </w:rPr>
        <w:t>the coming into force</w:t>
      </w:r>
      <w:r>
        <w:rPr>
          <w:rFonts w:ascii="Times New Roman" w:hAnsi="Times New Roman" w:cs="Times New Roman"/>
          <w:lang w:val="en-US"/>
        </w:rPr>
        <w:t xml:space="preserve"> </w:t>
      </w:r>
      <w:r>
        <w:rPr>
          <w:rFonts w:ascii="Times New Roman" w:hAnsi="Times New Roman" w:cs="Times New Roman"/>
          <w:lang w:val="en-GB"/>
        </w:rPr>
        <w:t xml:space="preserve">of this Act, which are not inconsistent with this Act shall be considered to have been made under this Act and shall continue to have effect until revoked, reviewed, cancelled, terminated or upon its expiration. </w:t>
      </w:r>
    </w:p>
    <w:p w14:paraId="3C9B25B6" w14:textId="77777777" w:rsidR="00095C8C" w:rsidRDefault="002E5B50">
      <w:pPr>
        <w:jc w:val="both"/>
        <w:rPr>
          <w:rFonts w:ascii="Times New Roman" w:hAnsi="Times New Roman" w:cs="Times New Roman"/>
          <w:lang w:val="en-GB" w:eastAsia="zh-CN"/>
        </w:rPr>
      </w:pPr>
      <w:r>
        <w:rPr>
          <w:rFonts w:ascii="Times New Roman" w:hAnsi="Times New Roman" w:cs="Times New Roman"/>
          <w:lang w:val="en-GB" w:eastAsia="zh-CN"/>
        </w:rPr>
        <w:t xml:space="preserve">(3) The Act shall not affect the repealed enactment in the operation of offences committed, penalties imposed or proceedings commenced before the coming into force of this Act. </w:t>
      </w:r>
    </w:p>
    <w:p w14:paraId="3C9B25B7" w14:textId="77777777" w:rsidR="00095C8C" w:rsidRDefault="00095C8C">
      <w:pPr>
        <w:jc w:val="both"/>
        <w:rPr>
          <w:rFonts w:ascii="Times New Roman" w:hAnsi="Times New Roman" w:cs="Times New Roman"/>
          <w:b/>
          <w:bCs/>
          <w:color w:val="000000" w:themeColor="text1"/>
          <w:lang w:val="en-GB" w:eastAsia="zh-CN"/>
        </w:rPr>
      </w:pPr>
    </w:p>
    <w:p w14:paraId="3C9B25B8" w14:textId="77777777" w:rsidR="00095C8C" w:rsidRDefault="002E5B50">
      <w:pPr>
        <w:jc w:val="both"/>
        <w:rPr>
          <w:rFonts w:ascii="Times New Roman" w:hAnsi="Times New Roman" w:cs="Times New Roman"/>
          <w:b/>
          <w:bCs/>
          <w:color w:val="000000" w:themeColor="text1"/>
          <w:lang w:val="en-GB" w:eastAsia="zh-CN"/>
        </w:rPr>
      </w:pPr>
      <w:r>
        <w:rPr>
          <w:rFonts w:ascii="Times New Roman" w:hAnsi="Times New Roman" w:cs="Times New Roman"/>
          <w:b/>
          <w:bCs/>
          <w:color w:val="000000" w:themeColor="text1"/>
          <w:lang w:val="en-GB" w:eastAsia="zh-CN"/>
        </w:rPr>
        <w:t>Modifications of existing enactments</w:t>
      </w:r>
    </w:p>
    <w:p w14:paraId="3C9B25B9" w14:textId="77777777" w:rsidR="00095C8C" w:rsidRDefault="002E5B50">
      <w:pPr>
        <w:jc w:val="both"/>
        <w:rPr>
          <w:rFonts w:ascii="Times New Roman" w:hAnsi="Times New Roman" w:cs="Times New Roman"/>
          <w:color w:val="000000" w:themeColor="text1"/>
          <w:lang w:val="en-GB" w:eastAsia="zh-CN"/>
        </w:rPr>
      </w:pPr>
      <w:r>
        <w:rPr>
          <w:rFonts w:ascii="Times New Roman" w:hAnsi="Times New Roman" w:cs="Times New Roman"/>
          <w:color w:val="000000" w:themeColor="text1"/>
          <w:lang w:val="en-US" w:eastAsia="zh-CN"/>
        </w:rPr>
        <w:t>87</w:t>
      </w:r>
      <w:r>
        <w:rPr>
          <w:rFonts w:ascii="Times New Roman" w:hAnsi="Times New Roman" w:cs="Times New Roman"/>
          <w:color w:val="000000" w:themeColor="text1"/>
          <w:lang w:val="en-GB" w:eastAsia="zh-CN"/>
        </w:rPr>
        <w:t>. (1)</w:t>
      </w:r>
      <w:r>
        <w:rPr>
          <w:rFonts w:ascii="Times New Roman" w:hAnsi="Times New Roman" w:cs="Times New Roman"/>
          <w:color w:val="000000" w:themeColor="text1"/>
          <w:lang w:val="en-US" w:eastAsia="zh-CN"/>
        </w:rPr>
        <w:t xml:space="preserve"> </w:t>
      </w:r>
      <w:r>
        <w:rPr>
          <w:rFonts w:ascii="Times New Roman" w:hAnsi="Times New Roman" w:cs="Times New Roman"/>
          <w:color w:val="000000" w:themeColor="text1"/>
          <w:lang w:val="en-GB" w:eastAsia="zh-CN"/>
        </w:rPr>
        <w:t>The provisions of any enactment relevant to this Act and in existence before the coming into force of this Act shall have effect subject to such modifications necessary to give effect to this Act.</w:t>
      </w:r>
    </w:p>
    <w:p w14:paraId="3C9B25BA" w14:textId="77777777" w:rsidR="00095C8C" w:rsidRDefault="002E5B50">
      <w:pPr>
        <w:jc w:val="both"/>
        <w:rPr>
          <w:rFonts w:ascii="Times New Roman" w:hAnsi="Times New Roman" w:cs="Times New Roman"/>
          <w:color w:val="000000" w:themeColor="text1"/>
          <w:lang w:val="en-GB" w:eastAsia="zh-CN"/>
        </w:rPr>
      </w:pPr>
      <w:r>
        <w:rPr>
          <w:rFonts w:ascii="Times New Roman" w:hAnsi="Times New Roman" w:cs="Times New Roman"/>
          <w:color w:val="000000" w:themeColor="text1"/>
          <w:lang w:val="en-GB" w:eastAsia="zh-CN"/>
        </w:rPr>
        <w:t>(2) Where there is a conflict or inconsistency between the provisions of this Act and any other enactment relevant to this Act, the provisions of this Act shall prevail.</w:t>
      </w:r>
    </w:p>
    <w:p w14:paraId="3C9B25BB" w14:textId="77777777" w:rsidR="00095C8C" w:rsidRDefault="00095C8C">
      <w:pPr>
        <w:jc w:val="both"/>
        <w:rPr>
          <w:rFonts w:ascii="Times New Roman" w:hAnsi="Times New Roman" w:cs="Times New Roman"/>
          <w:color w:val="000000" w:themeColor="text1"/>
          <w:lang w:val="en-GB" w:eastAsia="zh-CN"/>
        </w:rPr>
      </w:pPr>
    </w:p>
    <w:p w14:paraId="3C9B25BC" w14:textId="77777777" w:rsidR="00095C8C" w:rsidRDefault="002E5B50">
      <w:pPr>
        <w:jc w:val="both"/>
        <w:rPr>
          <w:rFonts w:ascii="Times New Roman" w:hAnsi="Times New Roman" w:cs="Times New Roman"/>
          <w:lang w:val="en-US"/>
        </w:rPr>
      </w:pPr>
      <w:r>
        <w:rPr>
          <w:rFonts w:ascii="Times New Roman" w:hAnsi="Times New Roman" w:cs="Times New Roman"/>
          <w:b/>
          <w:bCs/>
          <w:lang w:val="en-US"/>
        </w:rPr>
        <w:t>Transitional Provisions</w:t>
      </w:r>
    </w:p>
    <w:p w14:paraId="3C9B25BD" w14:textId="77777777" w:rsidR="00095C8C" w:rsidRDefault="002E5B50">
      <w:pPr>
        <w:jc w:val="both"/>
        <w:rPr>
          <w:rFonts w:ascii="Times New Roman" w:hAnsi="Times New Roman" w:cs="Times New Roman"/>
          <w:lang w:val="en-GB" w:eastAsia="zh-CN"/>
        </w:rPr>
      </w:pPr>
      <w:r>
        <w:rPr>
          <w:rFonts w:ascii="Times New Roman" w:hAnsi="Times New Roman" w:cs="Times New Roman"/>
          <w:lang w:val="en-US"/>
        </w:rPr>
        <w:t xml:space="preserve">88. </w:t>
      </w:r>
      <w:r>
        <w:rPr>
          <w:rFonts w:ascii="Times New Roman" w:hAnsi="Times New Roman" w:cs="Times New Roman"/>
          <w:color w:val="000000"/>
        </w:rPr>
        <w:t>A licence, frequency authorisation, permit or certificate issued by the National Communications Authority in respect of electronic communications, spectrum, or broadcasting services shall remain valid until it is revoked, cancelled, terminated by the Authority, or expires in accordance with its terms</w:t>
      </w:r>
      <w:r>
        <w:rPr>
          <w:rFonts w:ascii="Times New Roman" w:hAnsi="Times New Roman" w:cs="Times New Roman"/>
          <w:color w:val="000000"/>
          <w:lang w:val="en-GB"/>
        </w:rPr>
        <w:t>.</w:t>
      </w:r>
      <w:r>
        <w:rPr>
          <w:rFonts w:ascii="Times New Roman" w:hAnsi="Times New Roman" w:cs="Times New Roman"/>
          <w:color w:val="000000"/>
        </w:rPr>
        <w:br/>
      </w:r>
    </w:p>
    <w:p w14:paraId="3C9B25BE" w14:textId="77777777" w:rsidR="00095C8C" w:rsidRDefault="00095C8C">
      <w:pPr>
        <w:jc w:val="both"/>
        <w:rPr>
          <w:rFonts w:ascii="Times New Roman" w:hAnsi="Times New Roman" w:cs="Times New Roman"/>
        </w:rPr>
      </w:pPr>
    </w:p>
    <w:p w14:paraId="3C9B25BF" w14:textId="77777777" w:rsidR="00095C8C" w:rsidRDefault="002E5B50">
      <w:pPr>
        <w:jc w:val="both"/>
        <w:rPr>
          <w:rFonts w:ascii="Times New Roman" w:hAnsi="Times New Roman" w:cs="Times New Roman"/>
        </w:rPr>
      </w:pPr>
      <w:r>
        <w:rPr>
          <w:rFonts w:ascii="Times New Roman" w:hAnsi="Times New Roman" w:cs="Times New Roman"/>
          <w:i/>
          <w:iCs/>
          <w:lang w:val="en-US"/>
        </w:rPr>
        <w:t>*</w:t>
      </w:r>
      <w:r>
        <w:rPr>
          <w:rFonts w:ascii="Times New Roman" w:hAnsi="Times New Roman" w:cs="Times New Roman"/>
          <w:i/>
          <w:iCs/>
        </w:rPr>
        <w:t>Date of Ga</w:t>
      </w:r>
      <w:r>
        <w:rPr>
          <w:rFonts w:ascii="Times New Roman" w:hAnsi="Times New Roman" w:cs="Times New Roman"/>
          <w:i/>
          <w:iCs/>
          <w:lang w:val="en-US"/>
        </w:rPr>
        <w:t>z</w:t>
      </w:r>
      <w:r>
        <w:rPr>
          <w:rFonts w:ascii="Times New Roman" w:hAnsi="Times New Roman" w:cs="Times New Roman"/>
          <w:i/>
          <w:iCs/>
        </w:rPr>
        <w:t xml:space="preserve">ette notification: </w:t>
      </w:r>
    </w:p>
    <w:sectPr w:rsidR="00095C8C" w:rsidSect="003D609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11B8" w14:textId="77777777" w:rsidR="00F34B9A" w:rsidRDefault="00F34B9A">
      <w:r>
        <w:separator/>
      </w:r>
    </w:p>
  </w:endnote>
  <w:endnote w:type="continuationSeparator" w:id="0">
    <w:p w14:paraId="112DF40D" w14:textId="77777777" w:rsidR="00F34B9A" w:rsidRDefault="00F3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54384861"/>
    </w:sdtPr>
    <w:sdtEndPr>
      <w:rPr>
        <w:rStyle w:val="PageNumber"/>
      </w:rPr>
    </w:sdtEndPr>
    <w:sdtContent>
      <w:p w14:paraId="3C9B25C4" w14:textId="77777777" w:rsidR="00E826BC" w:rsidRDefault="00E826BC">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B25C5" w14:textId="77777777" w:rsidR="00E826BC" w:rsidRDefault="00E826B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718312782"/>
    </w:sdtPr>
    <w:sdtEndPr>
      <w:rPr>
        <w:rStyle w:val="PageNumber"/>
      </w:rPr>
    </w:sdtEndPr>
    <w:sdtContent>
      <w:p w14:paraId="3C9B25C6" w14:textId="68ECAC39" w:rsidR="00E826BC" w:rsidRDefault="00E826BC">
        <w:pPr>
          <w:pStyle w:val="Footer"/>
          <w:framePr w:wrap="auto" w:vAnchor="text" w:hAnchor="margin" w:xAlign="right" w:y="1"/>
          <w:rPr>
            <w:rStyle w:val="PageNumber"/>
            <w:rFonts w:ascii="Times New Roman" w:hAnsi="Times New Roman" w:cs="Times New Roman"/>
          </w:rPr>
        </w:pPr>
        <w:r>
          <w:rPr>
            <w:rStyle w:val="PageNumber"/>
            <w:rFonts w:ascii="Times New Roman" w:hAnsi="Times New Roman" w:cs="Times New Roman"/>
            <w:sz w:val="18"/>
            <w:szCs w:val="18"/>
          </w:rPr>
          <w:fldChar w:fldCharType="begin"/>
        </w:r>
        <w:r>
          <w:rPr>
            <w:rStyle w:val="PageNumber"/>
            <w:rFonts w:ascii="Times New Roman" w:hAnsi="Times New Roman" w:cs="Times New Roman"/>
            <w:sz w:val="18"/>
            <w:szCs w:val="18"/>
          </w:rPr>
          <w:instrText xml:space="preserve"> PAGE </w:instrText>
        </w:r>
        <w:r>
          <w:rPr>
            <w:rStyle w:val="PageNumber"/>
            <w:rFonts w:ascii="Times New Roman" w:hAnsi="Times New Roman" w:cs="Times New Roman"/>
            <w:sz w:val="18"/>
            <w:szCs w:val="18"/>
          </w:rPr>
          <w:fldChar w:fldCharType="separate"/>
        </w:r>
        <w:r w:rsidR="007E31BD">
          <w:rPr>
            <w:rStyle w:val="PageNumber"/>
            <w:rFonts w:ascii="Times New Roman" w:hAnsi="Times New Roman" w:cs="Times New Roman"/>
            <w:noProof/>
            <w:sz w:val="18"/>
            <w:szCs w:val="18"/>
          </w:rPr>
          <w:t>15</w:t>
        </w:r>
        <w:r>
          <w:rPr>
            <w:rStyle w:val="PageNumber"/>
            <w:rFonts w:ascii="Times New Roman" w:hAnsi="Times New Roman" w:cs="Times New Roman"/>
            <w:sz w:val="18"/>
            <w:szCs w:val="18"/>
          </w:rPr>
          <w:fldChar w:fldCharType="end"/>
        </w:r>
      </w:p>
    </w:sdtContent>
  </w:sdt>
  <w:p w14:paraId="3C9B25C7" w14:textId="77777777" w:rsidR="00E826BC" w:rsidRDefault="00E826BC">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4E761" w14:textId="77777777" w:rsidR="00F34B9A" w:rsidRDefault="00F34B9A">
      <w:r>
        <w:separator/>
      </w:r>
    </w:p>
  </w:footnote>
  <w:footnote w:type="continuationSeparator" w:id="0">
    <w:p w14:paraId="4219EFEF" w14:textId="77777777" w:rsidR="00F34B9A" w:rsidRDefault="00F34B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CE2F2"/>
    <w:multiLevelType w:val="singleLevel"/>
    <w:tmpl w:val="8ADCE2F2"/>
    <w:lvl w:ilvl="0">
      <w:start w:val="2"/>
      <w:numFmt w:val="decimal"/>
      <w:suff w:val="space"/>
      <w:lvlText w:val="(%1)"/>
      <w:lvlJc w:val="left"/>
    </w:lvl>
  </w:abstractNum>
  <w:abstractNum w:abstractNumId="1" w15:restartNumberingAfterBreak="0">
    <w:nsid w:val="8CB08465"/>
    <w:multiLevelType w:val="singleLevel"/>
    <w:tmpl w:val="8CB08465"/>
    <w:lvl w:ilvl="0">
      <w:start w:val="3"/>
      <w:numFmt w:val="decimal"/>
      <w:lvlText w:val="(%1)"/>
      <w:lvlJc w:val="left"/>
    </w:lvl>
  </w:abstractNum>
  <w:abstractNum w:abstractNumId="2" w15:restartNumberingAfterBreak="0">
    <w:nsid w:val="8E183758"/>
    <w:multiLevelType w:val="singleLevel"/>
    <w:tmpl w:val="8E183758"/>
    <w:lvl w:ilvl="0">
      <w:start w:val="1"/>
      <w:numFmt w:val="lowerLetter"/>
      <w:suff w:val="space"/>
      <w:lvlText w:val="(%1)"/>
      <w:lvlJc w:val="left"/>
    </w:lvl>
  </w:abstractNum>
  <w:abstractNum w:abstractNumId="3" w15:restartNumberingAfterBreak="0">
    <w:nsid w:val="086074F7"/>
    <w:multiLevelType w:val="multilevel"/>
    <w:tmpl w:val="086074F7"/>
    <w:lvl w:ilvl="0">
      <w:start w:val="1"/>
      <w:numFmt w:val="lowerLetter"/>
      <w:lvlText w:val="(%1)"/>
      <w:lvlJc w:val="left"/>
      <w:pPr>
        <w:ind w:left="760" w:hanging="4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B82A2E"/>
    <w:multiLevelType w:val="singleLevel"/>
    <w:tmpl w:val="09B82A2E"/>
    <w:lvl w:ilvl="0">
      <w:start w:val="46"/>
      <w:numFmt w:val="decimal"/>
      <w:suff w:val="space"/>
      <w:lvlText w:val="%1."/>
      <w:lvlJc w:val="left"/>
    </w:lvl>
  </w:abstractNum>
  <w:abstractNum w:abstractNumId="5" w15:restartNumberingAfterBreak="0">
    <w:nsid w:val="0BE92BC9"/>
    <w:multiLevelType w:val="hybridMultilevel"/>
    <w:tmpl w:val="51DCB788"/>
    <w:lvl w:ilvl="0" w:tplc="8D905E8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B1B27"/>
    <w:multiLevelType w:val="hybridMultilevel"/>
    <w:tmpl w:val="85FA4E6E"/>
    <w:lvl w:ilvl="0" w:tplc="C97AF4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305761D"/>
    <w:multiLevelType w:val="singleLevel"/>
    <w:tmpl w:val="1305761D"/>
    <w:lvl w:ilvl="0">
      <w:start w:val="24"/>
      <w:numFmt w:val="decimal"/>
      <w:suff w:val="space"/>
      <w:lvlText w:val="%1."/>
      <w:lvlJc w:val="left"/>
    </w:lvl>
  </w:abstractNum>
  <w:abstractNum w:abstractNumId="8" w15:restartNumberingAfterBreak="0">
    <w:nsid w:val="1DA58801"/>
    <w:multiLevelType w:val="singleLevel"/>
    <w:tmpl w:val="1DA58801"/>
    <w:lvl w:ilvl="0">
      <w:start w:val="2"/>
      <w:numFmt w:val="decimal"/>
      <w:suff w:val="space"/>
      <w:lvlText w:val="(%1)"/>
      <w:lvlJc w:val="left"/>
    </w:lvl>
  </w:abstractNum>
  <w:abstractNum w:abstractNumId="9" w15:restartNumberingAfterBreak="0">
    <w:nsid w:val="2AFC0E74"/>
    <w:multiLevelType w:val="singleLevel"/>
    <w:tmpl w:val="2AFC0E74"/>
    <w:lvl w:ilvl="0">
      <w:start w:val="2"/>
      <w:numFmt w:val="decimal"/>
      <w:suff w:val="space"/>
      <w:lvlText w:val="(%1)"/>
      <w:lvlJc w:val="left"/>
    </w:lvl>
  </w:abstractNum>
  <w:abstractNum w:abstractNumId="10" w15:restartNumberingAfterBreak="0">
    <w:nsid w:val="31195CA5"/>
    <w:multiLevelType w:val="singleLevel"/>
    <w:tmpl w:val="31195CA5"/>
    <w:lvl w:ilvl="0">
      <w:start w:val="2"/>
      <w:numFmt w:val="decimal"/>
      <w:suff w:val="space"/>
      <w:lvlText w:val="(%1)"/>
      <w:lvlJc w:val="left"/>
    </w:lvl>
  </w:abstractNum>
  <w:abstractNum w:abstractNumId="11" w15:restartNumberingAfterBreak="0">
    <w:nsid w:val="34B847AA"/>
    <w:multiLevelType w:val="singleLevel"/>
    <w:tmpl w:val="34B847AA"/>
    <w:lvl w:ilvl="0">
      <w:start w:val="27"/>
      <w:numFmt w:val="decimal"/>
      <w:suff w:val="space"/>
      <w:lvlText w:val="%1."/>
      <w:lvlJc w:val="left"/>
    </w:lvl>
  </w:abstractNum>
  <w:abstractNum w:abstractNumId="12" w15:restartNumberingAfterBreak="0">
    <w:nsid w:val="383A573A"/>
    <w:multiLevelType w:val="multilevel"/>
    <w:tmpl w:val="383A573A"/>
    <w:lvl w:ilvl="0">
      <w:start w:val="1"/>
      <w:numFmt w:val="lowerLetter"/>
      <w:lvlText w:val="(%1)"/>
      <w:lvlJc w:val="left"/>
      <w:pPr>
        <w:ind w:left="1560" w:hanging="36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3" w15:restartNumberingAfterBreak="0">
    <w:nsid w:val="4668DF72"/>
    <w:multiLevelType w:val="singleLevel"/>
    <w:tmpl w:val="4668DF72"/>
    <w:lvl w:ilvl="0">
      <w:start w:val="12"/>
      <w:numFmt w:val="decimal"/>
      <w:suff w:val="space"/>
      <w:lvlText w:val="%1."/>
      <w:lvlJc w:val="left"/>
    </w:lvl>
  </w:abstractNum>
  <w:abstractNum w:abstractNumId="14" w15:restartNumberingAfterBreak="0">
    <w:nsid w:val="53273DDC"/>
    <w:multiLevelType w:val="multilevel"/>
    <w:tmpl w:val="53273D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C00C66"/>
    <w:multiLevelType w:val="multilevel"/>
    <w:tmpl w:val="5BC00C66"/>
    <w:lvl w:ilvl="0">
      <w:start w:val="1"/>
      <w:numFmt w:val="lowerLetter"/>
      <w:lvlText w:val="(%1)"/>
      <w:lvlJc w:val="left"/>
      <w:pPr>
        <w:ind w:left="1440" w:hanging="72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605183B"/>
    <w:multiLevelType w:val="multilevel"/>
    <w:tmpl w:val="6605183B"/>
    <w:lvl w:ilvl="0">
      <w:start w:val="1"/>
      <w:numFmt w:val="lowerRoman"/>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66F57E2"/>
    <w:multiLevelType w:val="multilevel"/>
    <w:tmpl w:val="766F57E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4"/>
  </w:num>
  <w:num w:numId="3">
    <w:abstractNumId w:val="15"/>
  </w:num>
  <w:num w:numId="4">
    <w:abstractNumId w:val="12"/>
  </w:num>
  <w:num w:numId="5">
    <w:abstractNumId w:val="16"/>
  </w:num>
  <w:num w:numId="6">
    <w:abstractNumId w:val="13"/>
  </w:num>
  <w:num w:numId="7">
    <w:abstractNumId w:val="1"/>
  </w:num>
  <w:num w:numId="8">
    <w:abstractNumId w:val="7"/>
  </w:num>
  <w:num w:numId="9">
    <w:abstractNumId w:val="11"/>
  </w:num>
  <w:num w:numId="10">
    <w:abstractNumId w:val="10"/>
  </w:num>
  <w:num w:numId="11">
    <w:abstractNumId w:val="4"/>
  </w:num>
  <w:num w:numId="12">
    <w:abstractNumId w:val="9"/>
  </w:num>
  <w:num w:numId="13">
    <w:abstractNumId w:val="2"/>
  </w:num>
  <w:num w:numId="14">
    <w:abstractNumId w:val="0"/>
  </w:num>
  <w:num w:numId="15">
    <w:abstractNumId w:val="8"/>
  </w:num>
  <w:num w:numId="16">
    <w:abstractNumId w:val="3"/>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5C"/>
    <w:rsid w:val="0001254C"/>
    <w:rsid w:val="000129DA"/>
    <w:rsid w:val="0008069F"/>
    <w:rsid w:val="00095C8C"/>
    <w:rsid w:val="000B2FA4"/>
    <w:rsid w:val="000C20F7"/>
    <w:rsid w:val="000E013E"/>
    <w:rsid w:val="000E169D"/>
    <w:rsid w:val="001035A8"/>
    <w:rsid w:val="00104523"/>
    <w:rsid w:val="00134494"/>
    <w:rsid w:val="00144916"/>
    <w:rsid w:val="00146318"/>
    <w:rsid w:val="001618E2"/>
    <w:rsid w:val="001749BB"/>
    <w:rsid w:val="00183488"/>
    <w:rsid w:val="001A188C"/>
    <w:rsid w:val="001B398A"/>
    <w:rsid w:val="001B6248"/>
    <w:rsid w:val="001D23F9"/>
    <w:rsid w:val="001D386A"/>
    <w:rsid w:val="001F1A3E"/>
    <w:rsid w:val="001F4C26"/>
    <w:rsid w:val="0021547E"/>
    <w:rsid w:val="00240F22"/>
    <w:rsid w:val="002639CF"/>
    <w:rsid w:val="00275F62"/>
    <w:rsid w:val="002E5B50"/>
    <w:rsid w:val="002F2415"/>
    <w:rsid w:val="002F285C"/>
    <w:rsid w:val="003012CC"/>
    <w:rsid w:val="0031535E"/>
    <w:rsid w:val="00350C51"/>
    <w:rsid w:val="00354F7C"/>
    <w:rsid w:val="00375027"/>
    <w:rsid w:val="00377415"/>
    <w:rsid w:val="0038464F"/>
    <w:rsid w:val="00397AAD"/>
    <w:rsid w:val="003B77B1"/>
    <w:rsid w:val="003D6095"/>
    <w:rsid w:val="004133FA"/>
    <w:rsid w:val="00416B04"/>
    <w:rsid w:val="004C7DAE"/>
    <w:rsid w:val="005162D8"/>
    <w:rsid w:val="005622C7"/>
    <w:rsid w:val="00581677"/>
    <w:rsid w:val="005826DC"/>
    <w:rsid w:val="005F1BC2"/>
    <w:rsid w:val="00603A60"/>
    <w:rsid w:val="00615873"/>
    <w:rsid w:val="006A13B6"/>
    <w:rsid w:val="006B413E"/>
    <w:rsid w:val="006F0854"/>
    <w:rsid w:val="0072630A"/>
    <w:rsid w:val="007C6F1D"/>
    <w:rsid w:val="007E31BD"/>
    <w:rsid w:val="008127E9"/>
    <w:rsid w:val="0081736D"/>
    <w:rsid w:val="00836CB3"/>
    <w:rsid w:val="00842C07"/>
    <w:rsid w:val="00865450"/>
    <w:rsid w:val="00875D74"/>
    <w:rsid w:val="008C0C86"/>
    <w:rsid w:val="00903035"/>
    <w:rsid w:val="0090658D"/>
    <w:rsid w:val="00912C53"/>
    <w:rsid w:val="0091447E"/>
    <w:rsid w:val="00956B9C"/>
    <w:rsid w:val="00973996"/>
    <w:rsid w:val="0098502D"/>
    <w:rsid w:val="009A4FAB"/>
    <w:rsid w:val="009C1F30"/>
    <w:rsid w:val="009D7324"/>
    <w:rsid w:val="00A030FA"/>
    <w:rsid w:val="00A152E7"/>
    <w:rsid w:val="00A1795E"/>
    <w:rsid w:val="00A31BD9"/>
    <w:rsid w:val="00A452BE"/>
    <w:rsid w:val="00A47B1A"/>
    <w:rsid w:val="00A73742"/>
    <w:rsid w:val="00A76622"/>
    <w:rsid w:val="00A87698"/>
    <w:rsid w:val="00A906D0"/>
    <w:rsid w:val="00AA658C"/>
    <w:rsid w:val="00AB24F7"/>
    <w:rsid w:val="00AE6386"/>
    <w:rsid w:val="00AF73F6"/>
    <w:rsid w:val="00B12FB7"/>
    <w:rsid w:val="00B14896"/>
    <w:rsid w:val="00B16A68"/>
    <w:rsid w:val="00B2210B"/>
    <w:rsid w:val="00B352A1"/>
    <w:rsid w:val="00B56740"/>
    <w:rsid w:val="00B82BC4"/>
    <w:rsid w:val="00B9236A"/>
    <w:rsid w:val="00BA0A4E"/>
    <w:rsid w:val="00BA0C23"/>
    <w:rsid w:val="00BA2BE8"/>
    <w:rsid w:val="00BA7F77"/>
    <w:rsid w:val="00BE58A4"/>
    <w:rsid w:val="00BF5027"/>
    <w:rsid w:val="00C169AA"/>
    <w:rsid w:val="00C20A3C"/>
    <w:rsid w:val="00C86437"/>
    <w:rsid w:val="00CA5D1F"/>
    <w:rsid w:val="00CB286F"/>
    <w:rsid w:val="00D07B0B"/>
    <w:rsid w:val="00D21EE6"/>
    <w:rsid w:val="00D34DDD"/>
    <w:rsid w:val="00D372E8"/>
    <w:rsid w:val="00D454E5"/>
    <w:rsid w:val="00D9199A"/>
    <w:rsid w:val="00DB1DB2"/>
    <w:rsid w:val="00DD7AA3"/>
    <w:rsid w:val="00E05B74"/>
    <w:rsid w:val="00E826BC"/>
    <w:rsid w:val="00E931AE"/>
    <w:rsid w:val="00EB3DAB"/>
    <w:rsid w:val="00EB75A5"/>
    <w:rsid w:val="00F046D6"/>
    <w:rsid w:val="00F1579C"/>
    <w:rsid w:val="00F325D7"/>
    <w:rsid w:val="00F34B9A"/>
    <w:rsid w:val="00F34FD4"/>
    <w:rsid w:val="00F3541C"/>
    <w:rsid w:val="00F45A85"/>
    <w:rsid w:val="00F577C5"/>
    <w:rsid w:val="00F6219C"/>
    <w:rsid w:val="00F84EC5"/>
    <w:rsid w:val="00FB60B4"/>
    <w:rsid w:val="010A3385"/>
    <w:rsid w:val="010B2AC3"/>
    <w:rsid w:val="011411D4"/>
    <w:rsid w:val="01376E0A"/>
    <w:rsid w:val="014A7E1C"/>
    <w:rsid w:val="019571A4"/>
    <w:rsid w:val="01CA5480"/>
    <w:rsid w:val="01F12E80"/>
    <w:rsid w:val="021F298B"/>
    <w:rsid w:val="026033F5"/>
    <w:rsid w:val="029415CA"/>
    <w:rsid w:val="02A14397"/>
    <w:rsid w:val="02F74BED"/>
    <w:rsid w:val="031F252E"/>
    <w:rsid w:val="032D3A42"/>
    <w:rsid w:val="034122DA"/>
    <w:rsid w:val="0364779F"/>
    <w:rsid w:val="03731FB8"/>
    <w:rsid w:val="03EE1902"/>
    <w:rsid w:val="043467F3"/>
    <w:rsid w:val="043A5966"/>
    <w:rsid w:val="0533072D"/>
    <w:rsid w:val="05715D6E"/>
    <w:rsid w:val="05737123"/>
    <w:rsid w:val="05965135"/>
    <w:rsid w:val="05D06823"/>
    <w:rsid w:val="06362AC0"/>
    <w:rsid w:val="063B36C5"/>
    <w:rsid w:val="06631006"/>
    <w:rsid w:val="0663644A"/>
    <w:rsid w:val="0667328F"/>
    <w:rsid w:val="068A3169"/>
    <w:rsid w:val="069D376A"/>
    <w:rsid w:val="06A35673"/>
    <w:rsid w:val="06AD0181"/>
    <w:rsid w:val="07705CC0"/>
    <w:rsid w:val="07834C41"/>
    <w:rsid w:val="078D3874"/>
    <w:rsid w:val="079D330C"/>
    <w:rsid w:val="07E61182"/>
    <w:rsid w:val="08456F9D"/>
    <w:rsid w:val="08723BC6"/>
    <w:rsid w:val="08A03E34"/>
    <w:rsid w:val="08C07077"/>
    <w:rsid w:val="08F60B0F"/>
    <w:rsid w:val="0984572B"/>
    <w:rsid w:val="09976DD7"/>
    <w:rsid w:val="099C2DD2"/>
    <w:rsid w:val="09A56073"/>
    <w:rsid w:val="09D058E9"/>
    <w:rsid w:val="09DE12BD"/>
    <w:rsid w:val="0A0422A1"/>
    <w:rsid w:val="0A4B76F2"/>
    <w:rsid w:val="0A5237FA"/>
    <w:rsid w:val="0A631516"/>
    <w:rsid w:val="0A9F5D59"/>
    <w:rsid w:val="0AAF3B94"/>
    <w:rsid w:val="0ACB34C4"/>
    <w:rsid w:val="0AE465EC"/>
    <w:rsid w:val="0B03361E"/>
    <w:rsid w:val="0B0B5703"/>
    <w:rsid w:val="0B182697"/>
    <w:rsid w:val="0B57692B"/>
    <w:rsid w:val="0B5A402C"/>
    <w:rsid w:val="0B6A7B4A"/>
    <w:rsid w:val="0B6C304D"/>
    <w:rsid w:val="0BC07254"/>
    <w:rsid w:val="0BF906B3"/>
    <w:rsid w:val="0C296C83"/>
    <w:rsid w:val="0C5A3BCF"/>
    <w:rsid w:val="0CA9362E"/>
    <w:rsid w:val="0D542EEE"/>
    <w:rsid w:val="0D5605EF"/>
    <w:rsid w:val="0D766925"/>
    <w:rsid w:val="0D814CB6"/>
    <w:rsid w:val="0D953957"/>
    <w:rsid w:val="0DAD5587"/>
    <w:rsid w:val="0DB75190"/>
    <w:rsid w:val="0DC72D2F"/>
    <w:rsid w:val="0DE97B5E"/>
    <w:rsid w:val="0E2C2BD1"/>
    <w:rsid w:val="0E305629"/>
    <w:rsid w:val="0E6652FE"/>
    <w:rsid w:val="0EA36093"/>
    <w:rsid w:val="0EA61216"/>
    <w:rsid w:val="0EDF0476"/>
    <w:rsid w:val="0EE448FE"/>
    <w:rsid w:val="0EEB74B8"/>
    <w:rsid w:val="0EF6229A"/>
    <w:rsid w:val="0EF75B1D"/>
    <w:rsid w:val="0EFE76A6"/>
    <w:rsid w:val="0F470D9F"/>
    <w:rsid w:val="0F88760A"/>
    <w:rsid w:val="0FA30CB9"/>
    <w:rsid w:val="0FB02D4D"/>
    <w:rsid w:val="0FC770EF"/>
    <w:rsid w:val="0FCD7ACB"/>
    <w:rsid w:val="0FCE22FD"/>
    <w:rsid w:val="0FF05D35"/>
    <w:rsid w:val="10104BDE"/>
    <w:rsid w:val="107B7E97"/>
    <w:rsid w:val="108A0935"/>
    <w:rsid w:val="109E7152"/>
    <w:rsid w:val="10A81C60"/>
    <w:rsid w:val="10CF03ED"/>
    <w:rsid w:val="10DF343F"/>
    <w:rsid w:val="10F320DF"/>
    <w:rsid w:val="11456666"/>
    <w:rsid w:val="114C276E"/>
    <w:rsid w:val="11A021F8"/>
    <w:rsid w:val="11A61B83"/>
    <w:rsid w:val="11BD17A8"/>
    <w:rsid w:val="11BF5946"/>
    <w:rsid w:val="11D35ECA"/>
    <w:rsid w:val="120F5D2F"/>
    <w:rsid w:val="12286C59"/>
    <w:rsid w:val="123E0DFD"/>
    <w:rsid w:val="128F1B00"/>
    <w:rsid w:val="12A90717"/>
    <w:rsid w:val="12AE70C8"/>
    <w:rsid w:val="12BB3C49"/>
    <w:rsid w:val="12EC4418"/>
    <w:rsid w:val="13170AE0"/>
    <w:rsid w:val="13904F26"/>
    <w:rsid w:val="139169C3"/>
    <w:rsid w:val="1395604C"/>
    <w:rsid w:val="14013F61"/>
    <w:rsid w:val="1459688F"/>
    <w:rsid w:val="14643175"/>
    <w:rsid w:val="14B74989"/>
    <w:rsid w:val="151E3433"/>
    <w:rsid w:val="15353059"/>
    <w:rsid w:val="154532F3"/>
    <w:rsid w:val="154F3C02"/>
    <w:rsid w:val="1584665B"/>
    <w:rsid w:val="15935529"/>
    <w:rsid w:val="15B648AC"/>
    <w:rsid w:val="15D95D65"/>
    <w:rsid w:val="15DE21ED"/>
    <w:rsid w:val="15FD3709"/>
    <w:rsid w:val="161E2FD6"/>
    <w:rsid w:val="163409FD"/>
    <w:rsid w:val="168D108C"/>
    <w:rsid w:val="16A80D46"/>
    <w:rsid w:val="16CA6972"/>
    <w:rsid w:val="16DA4A0E"/>
    <w:rsid w:val="16E661C3"/>
    <w:rsid w:val="17026ACC"/>
    <w:rsid w:val="171D097B"/>
    <w:rsid w:val="172B7C90"/>
    <w:rsid w:val="17690566"/>
    <w:rsid w:val="17994B59"/>
    <w:rsid w:val="17DA45B1"/>
    <w:rsid w:val="17E506B6"/>
    <w:rsid w:val="18294323"/>
    <w:rsid w:val="182D65B9"/>
    <w:rsid w:val="18812545"/>
    <w:rsid w:val="188B0B51"/>
    <w:rsid w:val="18904FD9"/>
    <w:rsid w:val="18AA5B83"/>
    <w:rsid w:val="18E45FED"/>
    <w:rsid w:val="18EA696C"/>
    <w:rsid w:val="19024013"/>
    <w:rsid w:val="191B29BF"/>
    <w:rsid w:val="193070E1"/>
    <w:rsid w:val="196E49C7"/>
    <w:rsid w:val="19B4513C"/>
    <w:rsid w:val="19C553D6"/>
    <w:rsid w:val="19E7558B"/>
    <w:rsid w:val="19ED4732"/>
    <w:rsid w:val="1A243C94"/>
    <w:rsid w:val="1A597E48"/>
    <w:rsid w:val="1AB339DA"/>
    <w:rsid w:val="1AD86FC0"/>
    <w:rsid w:val="1AEC4E38"/>
    <w:rsid w:val="1B554868"/>
    <w:rsid w:val="1B577360"/>
    <w:rsid w:val="1B65127F"/>
    <w:rsid w:val="1B6523C9"/>
    <w:rsid w:val="1B666D00"/>
    <w:rsid w:val="1B9A3CD7"/>
    <w:rsid w:val="1BA02D05"/>
    <w:rsid w:val="1BAF4FC1"/>
    <w:rsid w:val="1BCF3911"/>
    <w:rsid w:val="1C166EA4"/>
    <w:rsid w:val="1C3310EC"/>
    <w:rsid w:val="1C427968"/>
    <w:rsid w:val="1C57790E"/>
    <w:rsid w:val="1C7F77CD"/>
    <w:rsid w:val="1CA3450A"/>
    <w:rsid w:val="1CE60476"/>
    <w:rsid w:val="1D2821E4"/>
    <w:rsid w:val="1D5178C8"/>
    <w:rsid w:val="1D795028"/>
    <w:rsid w:val="1D8160F6"/>
    <w:rsid w:val="1DA132D9"/>
    <w:rsid w:val="1DA83DB7"/>
    <w:rsid w:val="1DB10E44"/>
    <w:rsid w:val="1DB72D4D"/>
    <w:rsid w:val="1DF11C2D"/>
    <w:rsid w:val="1E086AA1"/>
    <w:rsid w:val="1E113891"/>
    <w:rsid w:val="1E197963"/>
    <w:rsid w:val="1E574E55"/>
    <w:rsid w:val="1E931EF2"/>
    <w:rsid w:val="1EA17C9B"/>
    <w:rsid w:val="1EF47F81"/>
    <w:rsid w:val="1F5C142A"/>
    <w:rsid w:val="1F63408D"/>
    <w:rsid w:val="1F6F5922"/>
    <w:rsid w:val="1F941779"/>
    <w:rsid w:val="1FD16DFB"/>
    <w:rsid w:val="1FF044EA"/>
    <w:rsid w:val="2012618B"/>
    <w:rsid w:val="20163B31"/>
    <w:rsid w:val="202A27D1"/>
    <w:rsid w:val="2058589F"/>
    <w:rsid w:val="205B6824"/>
    <w:rsid w:val="208F37FB"/>
    <w:rsid w:val="20A86923"/>
    <w:rsid w:val="20F4571D"/>
    <w:rsid w:val="20FF3AAE"/>
    <w:rsid w:val="21066F1C"/>
    <w:rsid w:val="21323004"/>
    <w:rsid w:val="21967DBF"/>
    <w:rsid w:val="219F1439"/>
    <w:rsid w:val="21C42573"/>
    <w:rsid w:val="21D1070E"/>
    <w:rsid w:val="21D26F0C"/>
    <w:rsid w:val="21D63B12"/>
    <w:rsid w:val="21E17924"/>
    <w:rsid w:val="227E3026"/>
    <w:rsid w:val="22CF3D2A"/>
    <w:rsid w:val="23047A11"/>
    <w:rsid w:val="231D24E3"/>
    <w:rsid w:val="236906A5"/>
    <w:rsid w:val="237E3609"/>
    <w:rsid w:val="23B35621"/>
    <w:rsid w:val="23BC5F31"/>
    <w:rsid w:val="24182DC7"/>
    <w:rsid w:val="242258D5"/>
    <w:rsid w:val="247A4BEB"/>
    <w:rsid w:val="24AF67BE"/>
    <w:rsid w:val="24FD433F"/>
    <w:rsid w:val="24FE1DC0"/>
    <w:rsid w:val="2524677D"/>
    <w:rsid w:val="255B46D8"/>
    <w:rsid w:val="25695BEC"/>
    <w:rsid w:val="257C6E0B"/>
    <w:rsid w:val="25C73A07"/>
    <w:rsid w:val="262F7F34"/>
    <w:rsid w:val="268279BE"/>
    <w:rsid w:val="26EE4AEF"/>
    <w:rsid w:val="27062195"/>
    <w:rsid w:val="27551F14"/>
    <w:rsid w:val="2777374E"/>
    <w:rsid w:val="279F6E91"/>
    <w:rsid w:val="27AC61A6"/>
    <w:rsid w:val="27C47FCA"/>
    <w:rsid w:val="28347384"/>
    <w:rsid w:val="28362887"/>
    <w:rsid w:val="28956780"/>
    <w:rsid w:val="28CF4308"/>
    <w:rsid w:val="28EE671A"/>
    <w:rsid w:val="290179D1"/>
    <w:rsid w:val="291E69B1"/>
    <w:rsid w:val="2923120B"/>
    <w:rsid w:val="29275693"/>
    <w:rsid w:val="29324F91"/>
    <w:rsid w:val="295B6DE6"/>
    <w:rsid w:val="29614573"/>
    <w:rsid w:val="296A7401"/>
    <w:rsid w:val="297F3B23"/>
    <w:rsid w:val="29832529"/>
    <w:rsid w:val="29B73240"/>
    <w:rsid w:val="2A3B1CD8"/>
    <w:rsid w:val="2A8049CB"/>
    <w:rsid w:val="2B161BD2"/>
    <w:rsid w:val="2B396377"/>
    <w:rsid w:val="2B3E207B"/>
    <w:rsid w:val="2B401585"/>
    <w:rsid w:val="2B5F65B7"/>
    <w:rsid w:val="2B711D54"/>
    <w:rsid w:val="2B8354F2"/>
    <w:rsid w:val="2B922289"/>
    <w:rsid w:val="2BAC2E33"/>
    <w:rsid w:val="2BB172BB"/>
    <w:rsid w:val="2BB77950"/>
    <w:rsid w:val="2C832E96"/>
    <w:rsid w:val="2CD803A2"/>
    <w:rsid w:val="2CEF21C5"/>
    <w:rsid w:val="2CEF7FC7"/>
    <w:rsid w:val="2CF2314A"/>
    <w:rsid w:val="2D3F3249"/>
    <w:rsid w:val="2D454740"/>
    <w:rsid w:val="2D626C81"/>
    <w:rsid w:val="2D6E6317"/>
    <w:rsid w:val="2D7B562D"/>
    <w:rsid w:val="2DA2135E"/>
    <w:rsid w:val="2DA77776"/>
    <w:rsid w:val="2DB50C8A"/>
    <w:rsid w:val="2DB77A10"/>
    <w:rsid w:val="2DE24837"/>
    <w:rsid w:val="2E3005D3"/>
    <w:rsid w:val="2E6F2C34"/>
    <w:rsid w:val="2E7117CD"/>
    <w:rsid w:val="2E7632C6"/>
    <w:rsid w:val="2EE04EF4"/>
    <w:rsid w:val="2EE95803"/>
    <w:rsid w:val="2F0F3ECE"/>
    <w:rsid w:val="2F2E62F8"/>
    <w:rsid w:val="2F437197"/>
    <w:rsid w:val="2FB43FD3"/>
    <w:rsid w:val="2FB74F57"/>
    <w:rsid w:val="2FDD7395"/>
    <w:rsid w:val="2FE95D01"/>
    <w:rsid w:val="2FFB7875"/>
    <w:rsid w:val="301D4299"/>
    <w:rsid w:val="30300516"/>
    <w:rsid w:val="308455A5"/>
    <w:rsid w:val="30AC6769"/>
    <w:rsid w:val="30E1593E"/>
    <w:rsid w:val="30F92FE5"/>
    <w:rsid w:val="311E57A3"/>
    <w:rsid w:val="312A28E8"/>
    <w:rsid w:val="314011DB"/>
    <w:rsid w:val="3148277A"/>
    <w:rsid w:val="314B2DEF"/>
    <w:rsid w:val="318D3859"/>
    <w:rsid w:val="31AB668C"/>
    <w:rsid w:val="31BD65A6"/>
    <w:rsid w:val="321F61DB"/>
    <w:rsid w:val="3243100D"/>
    <w:rsid w:val="327515D8"/>
    <w:rsid w:val="327E6664"/>
    <w:rsid w:val="32B9647B"/>
    <w:rsid w:val="33004250"/>
    <w:rsid w:val="33080494"/>
    <w:rsid w:val="331A42E4"/>
    <w:rsid w:val="337D6587"/>
    <w:rsid w:val="33E2248A"/>
    <w:rsid w:val="33EA060C"/>
    <w:rsid w:val="33F61609"/>
    <w:rsid w:val="33F829BD"/>
    <w:rsid w:val="341B4CF0"/>
    <w:rsid w:val="34355D35"/>
    <w:rsid w:val="346E7194"/>
    <w:rsid w:val="34907349"/>
    <w:rsid w:val="34A71CBC"/>
    <w:rsid w:val="34B67588"/>
    <w:rsid w:val="34C44320"/>
    <w:rsid w:val="34DC19C6"/>
    <w:rsid w:val="34DF61CE"/>
    <w:rsid w:val="35014185"/>
    <w:rsid w:val="354A587E"/>
    <w:rsid w:val="356B252F"/>
    <w:rsid w:val="359B4383"/>
    <w:rsid w:val="35E02D14"/>
    <w:rsid w:val="35E87A5C"/>
    <w:rsid w:val="36400C61"/>
    <w:rsid w:val="36460F99"/>
    <w:rsid w:val="366C6C5A"/>
    <w:rsid w:val="369E2CA4"/>
    <w:rsid w:val="36A06A70"/>
    <w:rsid w:val="36C95CEF"/>
    <w:rsid w:val="36ED04AD"/>
    <w:rsid w:val="370A1FDB"/>
    <w:rsid w:val="372E0EA9"/>
    <w:rsid w:val="373E372F"/>
    <w:rsid w:val="374C2A45"/>
    <w:rsid w:val="375D3FE4"/>
    <w:rsid w:val="376B32F9"/>
    <w:rsid w:val="37807A1C"/>
    <w:rsid w:val="37B02769"/>
    <w:rsid w:val="37B24AB3"/>
    <w:rsid w:val="37CF5A51"/>
    <w:rsid w:val="37DA6E30"/>
    <w:rsid w:val="380C5081"/>
    <w:rsid w:val="38145D11"/>
    <w:rsid w:val="384A0187"/>
    <w:rsid w:val="38725AAB"/>
    <w:rsid w:val="38845FC5"/>
    <w:rsid w:val="38E956EF"/>
    <w:rsid w:val="392513D1"/>
    <w:rsid w:val="39297DD7"/>
    <w:rsid w:val="394F2215"/>
    <w:rsid w:val="39542E1A"/>
    <w:rsid w:val="39A74E22"/>
    <w:rsid w:val="39AC4B2D"/>
    <w:rsid w:val="39CF6FB9"/>
    <w:rsid w:val="39E11784"/>
    <w:rsid w:val="39F83928"/>
    <w:rsid w:val="3A406600"/>
    <w:rsid w:val="3A6B5876"/>
    <w:rsid w:val="3AC455FA"/>
    <w:rsid w:val="3ACB7183"/>
    <w:rsid w:val="3ADA779E"/>
    <w:rsid w:val="3B4029C5"/>
    <w:rsid w:val="3B512C60"/>
    <w:rsid w:val="3B8D2F86"/>
    <w:rsid w:val="3BD83E3D"/>
    <w:rsid w:val="3BD865E0"/>
    <w:rsid w:val="3C2619BE"/>
    <w:rsid w:val="3C8342D6"/>
    <w:rsid w:val="3CCA24CC"/>
    <w:rsid w:val="3CE9745B"/>
    <w:rsid w:val="3CEB2CAA"/>
    <w:rsid w:val="3D0F2C67"/>
    <w:rsid w:val="3D2B59E9"/>
    <w:rsid w:val="3D3562F8"/>
    <w:rsid w:val="3D4D7222"/>
    <w:rsid w:val="3D6D009C"/>
    <w:rsid w:val="3DA25F23"/>
    <w:rsid w:val="3DFA4DBC"/>
    <w:rsid w:val="3E73290A"/>
    <w:rsid w:val="3E8D3D29"/>
    <w:rsid w:val="3E940B72"/>
    <w:rsid w:val="3EF604D7"/>
    <w:rsid w:val="3F3E414F"/>
    <w:rsid w:val="3F4263D8"/>
    <w:rsid w:val="3F473D96"/>
    <w:rsid w:val="3F9470DC"/>
    <w:rsid w:val="3FAB68BC"/>
    <w:rsid w:val="3FB45412"/>
    <w:rsid w:val="3FB70595"/>
    <w:rsid w:val="3FCB17B4"/>
    <w:rsid w:val="3FD662F8"/>
    <w:rsid w:val="3FEF1D74"/>
    <w:rsid w:val="40011C8E"/>
    <w:rsid w:val="40227680"/>
    <w:rsid w:val="402D5FD6"/>
    <w:rsid w:val="402F14D9"/>
    <w:rsid w:val="40790653"/>
    <w:rsid w:val="40AE5488"/>
    <w:rsid w:val="40BA6DA3"/>
    <w:rsid w:val="40D21EC7"/>
    <w:rsid w:val="40D97773"/>
    <w:rsid w:val="41371D0B"/>
    <w:rsid w:val="414B60ED"/>
    <w:rsid w:val="418D4C98"/>
    <w:rsid w:val="419249A3"/>
    <w:rsid w:val="419E6238"/>
    <w:rsid w:val="41AA204A"/>
    <w:rsid w:val="41C30EF6"/>
    <w:rsid w:val="421A7D7F"/>
    <w:rsid w:val="424E4D56"/>
    <w:rsid w:val="428B3D82"/>
    <w:rsid w:val="42DB5C3F"/>
    <w:rsid w:val="43EA14AC"/>
    <w:rsid w:val="442A5A15"/>
    <w:rsid w:val="443538F2"/>
    <w:rsid w:val="44A46D96"/>
    <w:rsid w:val="44B06ABF"/>
    <w:rsid w:val="44C2005E"/>
    <w:rsid w:val="44E74A1A"/>
    <w:rsid w:val="44F3143F"/>
    <w:rsid w:val="45A063C7"/>
    <w:rsid w:val="45B714CC"/>
    <w:rsid w:val="45CB0510"/>
    <w:rsid w:val="45F0214F"/>
    <w:rsid w:val="46251EA4"/>
    <w:rsid w:val="466F101E"/>
    <w:rsid w:val="46942157"/>
    <w:rsid w:val="47365564"/>
    <w:rsid w:val="473A3F6A"/>
    <w:rsid w:val="473E03F2"/>
    <w:rsid w:val="4763732D"/>
    <w:rsid w:val="476B31A8"/>
    <w:rsid w:val="477F33DA"/>
    <w:rsid w:val="478F3674"/>
    <w:rsid w:val="47A16E12"/>
    <w:rsid w:val="47C63E08"/>
    <w:rsid w:val="47D32E64"/>
    <w:rsid w:val="480858BC"/>
    <w:rsid w:val="481928DE"/>
    <w:rsid w:val="482E1A5D"/>
    <w:rsid w:val="484F16A2"/>
    <w:rsid w:val="48791073"/>
    <w:rsid w:val="48B06F92"/>
    <w:rsid w:val="48CE1E02"/>
    <w:rsid w:val="48CE7F65"/>
    <w:rsid w:val="490A71B5"/>
    <w:rsid w:val="491969FE"/>
    <w:rsid w:val="49283796"/>
    <w:rsid w:val="49333D25"/>
    <w:rsid w:val="493967AB"/>
    <w:rsid w:val="494B3812"/>
    <w:rsid w:val="4955555E"/>
    <w:rsid w:val="498700F0"/>
    <w:rsid w:val="49FD14AF"/>
    <w:rsid w:val="4A021E4C"/>
    <w:rsid w:val="4A1E2A29"/>
    <w:rsid w:val="4AC9763E"/>
    <w:rsid w:val="4B01301B"/>
    <w:rsid w:val="4B380F77"/>
    <w:rsid w:val="4B974814"/>
    <w:rsid w:val="4BAB34B4"/>
    <w:rsid w:val="4BCA04E6"/>
    <w:rsid w:val="4C26537C"/>
    <w:rsid w:val="4C282A7E"/>
    <w:rsid w:val="4C3D4FA2"/>
    <w:rsid w:val="4C6F6A75"/>
    <w:rsid w:val="4CAB10A5"/>
    <w:rsid w:val="4CBF7AF9"/>
    <w:rsid w:val="4CC15164"/>
    <w:rsid w:val="4D3A5D1E"/>
    <w:rsid w:val="4D4C2BE0"/>
    <w:rsid w:val="4D821EF7"/>
    <w:rsid w:val="4D8A4C44"/>
    <w:rsid w:val="4D9664D8"/>
    <w:rsid w:val="4D9C03E1"/>
    <w:rsid w:val="4DA64574"/>
    <w:rsid w:val="4E4D47C5"/>
    <w:rsid w:val="4E684632"/>
    <w:rsid w:val="4E7229C3"/>
    <w:rsid w:val="4E7D18B3"/>
    <w:rsid w:val="4EFD50D2"/>
    <w:rsid w:val="4F205FDF"/>
    <w:rsid w:val="4F2D30F6"/>
    <w:rsid w:val="4F8C5EB6"/>
    <w:rsid w:val="4F963A1F"/>
    <w:rsid w:val="4FA407B6"/>
    <w:rsid w:val="4FE9167D"/>
    <w:rsid w:val="500C3E41"/>
    <w:rsid w:val="505C6D00"/>
    <w:rsid w:val="506B057F"/>
    <w:rsid w:val="506F3702"/>
    <w:rsid w:val="5117649A"/>
    <w:rsid w:val="512A3E35"/>
    <w:rsid w:val="512E4C18"/>
    <w:rsid w:val="514711E7"/>
    <w:rsid w:val="51544C79"/>
    <w:rsid w:val="515576F0"/>
    <w:rsid w:val="517B61BE"/>
    <w:rsid w:val="51BA020E"/>
    <w:rsid w:val="51CA3667"/>
    <w:rsid w:val="52126331"/>
    <w:rsid w:val="525B32AE"/>
    <w:rsid w:val="52AE3CC5"/>
    <w:rsid w:val="52B72342"/>
    <w:rsid w:val="52F42171"/>
    <w:rsid w:val="53213874"/>
    <w:rsid w:val="532B4880"/>
    <w:rsid w:val="5376727D"/>
    <w:rsid w:val="53990A5B"/>
    <w:rsid w:val="53995D39"/>
    <w:rsid w:val="53CF538E"/>
    <w:rsid w:val="53D012CF"/>
    <w:rsid w:val="53D2506A"/>
    <w:rsid w:val="53EF36C4"/>
    <w:rsid w:val="54204352"/>
    <w:rsid w:val="542947A2"/>
    <w:rsid w:val="544B2759"/>
    <w:rsid w:val="546463D8"/>
    <w:rsid w:val="547748A2"/>
    <w:rsid w:val="547A32A8"/>
    <w:rsid w:val="549D2D3D"/>
    <w:rsid w:val="54AB6112"/>
    <w:rsid w:val="54C93027"/>
    <w:rsid w:val="54CC3FAC"/>
    <w:rsid w:val="54D371BA"/>
    <w:rsid w:val="54E44ED6"/>
    <w:rsid w:val="551F5FB4"/>
    <w:rsid w:val="55570917"/>
    <w:rsid w:val="55877F62"/>
    <w:rsid w:val="55C754C8"/>
    <w:rsid w:val="55CF7655"/>
    <w:rsid w:val="56426CE9"/>
    <w:rsid w:val="564F7A5E"/>
    <w:rsid w:val="56607C45"/>
    <w:rsid w:val="56792D6E"/>
    <w:rsid w:val="567D02D3"/>
    <w:rsid w:val="56910414"/>
    <w:rsid w:val="56B73D78"/>
    <w:rsid w:val="56D90809"/>
    <w:rsid w:val="56F7363C"/>
    <w:rsid w:val="572C35BD"/>
    <w:rsid w:val="574720D1"/>
    <w:rsid w:val="57576ED8"/>
    <w:rsid w:val="579447BF"/>
    <w:rsid w:val="579A2E45"/>
    <w:rsid w:val="57F13854"/>
    <w:rsid w:val="580B7C81"/>
    <w:rsid w:val="583E1337"/>
    <w:rsid w:val="585070F0"/>
    <w:rsid w:val="58591F7E"/>
    <w:rsid w:val="585F1909"/>
    <w:rsid w:val="586E6E66"/>
    <w:rsid w:val="58820BC4"/>
    <w:rsid w:val="590133D1"/>
    <w:rsid w:val="593C6736"/>
    <w:rsid w:val="596179CA"/>
    <w:rsid w:val="596B0B42"/>
    <w:rsid w:val="59A862A5"/>
    <w:rsid w:val="59A96428"/>
    <w:rsid w:val="59D86F77"/>
    <w:rsid w:val="5A2537F3"/>
    <w:rsid w:val="5A4561C9"/>
    <w:rsid w:val="5A4D6F36"/>
    <w:rsid w:val="5A4F2439"/>
    <w:rsid w:val="5A874791"/>
    <w:rsid w:val="5AEF673F"/>
    <w:rsid w:val="5B6D3007"/>
    <w:rsid w:val="5B9D42DA"/>
    <w:rsid w:val="5BAC2376"/>
    <w:rsid w:val="5BB2427F"/>
    <w:rsid w:val="5BC80B8E"/>
    <w:rsid w:val="5BD043CD"/>
    <w:rsid w:val="5C2E1802"/>
    <w:rsid w:val="5C3810C1"/>
    <w:rsid w:val="5C550C02"/>
    <w:rsid w:val="5C967D75"/>
    <w:rsid w:val="5CB06720"/>
    <w:rsid w:val="5CB54F34"/>
    <w:rsid w:val="5D8344FA"/>
    <w:rsid w:val="5E0B46BF"/>
    <w:rsid w:val="5E1D3074"/>
    <w:rsid w:val="5E8F1076"/>
    <w:rsid w:val="5EA72FD8"/>
    <w:rsid w:val="5EB55B71"/>
    <w:rsid w:val="5ED715A9"/>
    <w:rsid w:val="5F1A3317"/>
    <w:rsid w:val="5F33643F"/>
    <w:rsid w:val="5F3D56E4"/>
    <w:rsid w:val="5F451BDC"/>
    <w:rsid w:val="5F5E0734"/>
    <w:rsid w:val="5F8A104C"/>
    <w:rsid w:val="5F8E7A52"/>
    <w:rsid w:val="5F9F7CED"/>
    <w:rsid w:val="5FA650F9"/>
    <w:rsid w:val="5FBE543E"/>
    <w:rsid w:val="5FBF0F0E"/>
    <w:rsid w:val="5FED586D"/>
    <w:rsid w:val="5FFB5E88"/>
    <w:rsid w:val="60177CFC"/>
    <w:rsid w:val="60261BC5"/>
    <w:rsid w:val="60392E2E"/>
    <w:rsid w:val="60553F98"/>
    <w:rsid w:val="6057749B"/>
    <w:rsid w:val="60746A4B"/>
    <w:rsid w:val="607B60E9"/>
    <w:rsid w:val="60844AE7"/>
    <w:rsid w:val="60924BD2"/>
    <w:rsid w:val="60A11E99"/>
    <w:rsid w:val="60E170B6"/>
    <w:rsid w:val="611159D0"/>
    <w:rsid w:val="611C17E3"/>
    <w:rsid w:val="612A5275"/>
    <w:rsid w:val="6138200C"/>
    <w:rsid w:val="619D0D68"/>
    <w:rsid w:val="61CB4DFE"/>
    <w:rsid w:val="61D87997"/>
    <w:rsid w:val="61F05F1C"/>
    <w:rsid w:val="61FF3FD4"/>
    <w:rsid w:val="62476747"/>
    <w:rsid w:val="62595967"/>
    <w:rsid w:val="626F590C"/>
    <w:rsid w:val="62A42563"/>
    <w:rsid w:val="62D1212E"/>
    <w:rsid w:val="63195DA5"/>
    <w:rsid w:val="636F0D32"/>
    <w:rsid w:val="63B2141C"/>
    <w:rsid w:val="63BF6533"/>
    <w:rsid w:val="63F45E84"/>
    <w:rsid w:val="63F63329"/>
    <w:rsid w:val="63F95413"/>
    <w:rsid w:val="63FC7559"/>
    <w:rsid w:val="641920C5"/>
    <w:rsid w:val="64747D3B"/>
    <w:rsid w:val="647F035E"/>
    <w:rsid w:val="64A16FCA"/>
    <w:rsid w:val="64B539FA"/>
    <w:rsid w:val="64CE09BD"/>
    <w:rsid w:val="65030DDA"/>
    <w:rsid w:val="65343B16"/>
    <w:rsid w:val="658A7EDF"/>
    <w:rsid w:val="65DD432F"/>
    <w:rsid w:val="661C009D"/>
    <w:rsid w:val="669B5489"/>
    <w:rsid w:val="66BF0F11"/>
    <w:rsid w:val="66C83F2C"/>
    <w:rsid w:val="66D147B6"/>
    <w:rsid w:val="670F7F24"/>
    <w:rsid w:val="67303B1F"/>
    <w:rsid w:val="677A75D3"/>
    <w:rsid w:val="67822461"/>
    <w:rsid w:val="679F070D"/>
    <w:rsid w:val="67C87352"/>
    <w:rsid w:val="67D758BA"/>
    <w:rsid w:val="68307BE6"/>
    <w:rsid w:val="684C792C"/>
    <w:rsid w:val="6865617D"/>
    <w:rsid w:val="68752292"/>
    <w:rsid w:val="689C09B0"/>
    <w:rsid w:val="68B07650"/>
    <w:rsid w:val="68E92CAD"/>
    <w:rsid w:val="690412D8"/>
    <w:rsid w:val="69362DAC"/>
    <w:rsid w:val="69526E59"/>
    <w:rsid w:val="6967137D"/>
    <w:rsid w:val="69763B96"/>
    <w:rsid w:val="699879EF"/>
    <w:rsid w:val="69F85FA8"/>
    <w:rsid w:val="6A0A6608"/>
    <w:rsid w:val="6A0E6EBA"/>
    <w:rsid w:val="6AB1009A"/>
    <w:rsid w:val="6ACA31C3"/>
    <w:rsid w:val="6B4C2497"/>
    <w:rsid w:val="6B555325"/>
    <w:rsid w:val="6B6C4F4A"/>
    <w:rsid w:val="6B7B7763"/>
    <w:rsid w:val="6B7E3F6B"/>
    <w:rsid w:val="6B8A7D7E"/>
    <w:rsid w:val="6BC56001"/>
    <w:rsid w:val="6BC740BF"/>
    <w:rsid w:val="6BDD5F0C"/>
    <w:rsid w:val="6BEF5524"/>
    <w:rsid w:val="6C154E66"/>
    <w:rsid w:val="6C352415"/>
    <w:rsid w:val="6C5A4BD3"/>
    <w:rsid w:val="6C6922AF"/>
    <w:rsid w:val="6C7147F8"/>
    <w:rsid w:val="6C807011"/>
    <w:rsid w:val="6C90182A"/>
    <w:rsid w:val="6CBD35F3"/>
    <w:rsid w:val="6D1A3CAC"/>
    <w:rsid w:val="6D6C7F13"/>
    <w:rsid w:val="6DB01B10"/>
    <w:rsid w:val="6DD14348"/>
    <w:rsid w:val="6E3653DD"/>
    <w:rsid w:val="6E65040D"/>
    <w:rsid w:val="6EAB66A1"/>
    <w:rsid w:val="6EBC10DE"/>
    <w:rsid w:val="6EC305AF"/>
    <w:rsid w:val="6F45301C"/>
    <w:rsid w:val="6F7118E2"/>
    <w:rsid w:val="6F8917A1"/>
    <w:rsid w:val="6FAA2D41"/>
    <w:rsid w:val="6FAF3458"/>
    <w:rsid w:val="6FDF7997"/>
    <w:rsid w:val="6FF41EBB"/>
    <w:rsid w:val="7026010C"/>
    <w:rsid w:val="705169D2"/>
    <w:rsid w:val="70566167"/>
    <w:rsid w:val="706E0500"/>
    <w:rsid w:val="707A7B96"/>
    <w:rsid w:val="71147D94"/>
    <w:rsid w:val="711C5DC8"/>
    <w:rsid w:val="71390ECE"/>
    <w:rsid w:val="714162DA"/>
    <w:rsid w:val="71673F9B"/>
    <w:rsid w:val="71DC3F5A"/>
    <w:rsid w:val="71E44BEA"/>
    <w:rsid w:val="72361171"/>
    <w:rsid w:val="72422A05"/>
    <w:rsid w:val="725917E7"/>
    <w:rsid w:val="72AE7B36"/>
    <w:rsid w:val="730A1149"/>
    <w:rsid w:val="732A167E"/>
    <w:rsid w:val="73607959"/>
    <w:rsid w:val="738911A2"/>
    <w:rsid w:val="73A664A3"/>
    <w:rsid w:val="73E368AE"/>
    <w:rsid w:val="7412197B"/>
    <w:rsid w:val="741373FD"/>
    <w:rsid w:val="7439183B"/>
    <w:rsid w:val="74770490"/>
    <w:rsid w:val="74846437"/>
    <w:rsid w:val="749809E1"/>
    <w:rsid w:val="74CB0B2C"/>
    <w:rsid w:val="751D10FC"/>
    <w:rsid w:val="753B0164"/>
    <w:rsid w:val="7553580B"/>
    <w:rsid w:val="75AB3C9B"/>
    <w:rsid w:val="75B90A32"/>
    <w:rsid w:val="75D056C4"/>
    <w:rsid w:val="762251EF"/>
    <w:rsid w:val="762360A9"/>
    <w:rsid w:val="76691AD0"/>
    <w:rsid w:val="76954F1D"/>
    <w:rsid w:val="76AB6FB1"/>
    <w:rsid w:val="76BF24DE"/>
    <w:rsid w:val="76D05FFC"/>
    <w:rsid w:val="76EE5C21"/>
    <w:rsid w:val="773659A0"/>
    <w:rsid w:val="775D6EE5"/>
    <w:rsid w:val="77F51B55"/>
    <w:rsid w:val="78197298"/>
    <w:rsid w:val="782878B2"/>
    <w:rsid w:val="78524E73"/>
    <w:rsid w:val="785947FE"/>
    <w:rsid w:val="789D5FA3"/>
    <w:rsid w:val="78D65BEF"/>
    <w:rsid w:val="78F03A78"/>
    <w:rsid w:val="78FF6291"/>
    <w:rsid w:val="79321F63"/>
    <w:rsid w:val="79653A37"/>
    <w:rsid w:val="79707849"/>
    <w:rsid w:val="79734051"/>
    <w:rsid w:val="79A44820"/>
    <w:rsid w:val="79CE7BE3"/>
    <w:rsid w:val="79D143EB"/>
    <w:rsid w:val="79E96D1D"/>
    <w:rsid w:val="79F223A1"/>
    <w:rsid w:val="7A8E48F1"/>
    <w:rsid w:val="7A960FFF"/>
    <w:rsid w:val="7AAC5052"/>
    <w:rsid w:val="7ABD0D40"/>
    <w:rsid w:val="7B083DED"/>
    <w:rsid w:val="7B1227F8"/>
    <w:rsid w:val="7B1C0B89"/>
    <w:rsid w:val="7BCE6D01"/>
    <w:rsid w:val="7C2B0D47"/>
    <w:rsid w:val="7C9D7D81"/>
    <w:rsid w:val="7CA06787"/>
    <w:rsid w:val="7CBD02B6"/>
    <w:rsid w:val="7CD5595C"/>
    <w:rsid w:val="7CEE6886"/>
    <w:rsid w:val="7CF03F88"/>
    <w:rsid w:val="7CF84C17"/>
    <w:rsid w:val="7D032FA8"/>
    <w:rsid w:val="7D287965"/>
    <w:rsid w:val="7D4B1AE1"/>
    <w:rsid w:val="7D6954C8"/>
    <w:rsid w:val="7D6E305E"/>
    <w:rsid w:val="7D836D7A"/>
    <w:rsid w:val="7DA725DD"/>
    <w:rsid w:val="7DBD5C5A"/>
    <w:rsid w:val="7DEA7A23"/>
    <w:rsid w:val="7DF9223C"/>
    <w:rsid w:val="7E100013"/>
    <w:rsid w:val="7E281378"/>
    <w:rsid w:val="7EED3DCE"/>
    <w:rsid w:val="7EF939F5"/>
    <w:rsid w:val="7F190115"/>
    <w:rsid w:val="7F4E1508"/>
    <w:rsid w:val="7F672412"/>
    <w:rsid w:val="7F762A2D"/>
    <w:rsid w:val="7F843F41"/>
    <w:rsid w:val="7F9709E3"/>
    <w:rsid w:val="7F980D98"/>
    <w:rsid w:val="7FB126CD"/>
    <w:rsid w:val="7FB2700E"/>
    <w:rsid w:val="7FCB7818"/>
    <w:rsid w:val="7FD01E4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2150"/>
  <w15:docId w15:val="{769E1CE2-3D6D-4061-8BBA-5898D147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kern w:val="2"/>
      <w:sz w:val="24"/>
      <w:szCs w:val="24"/>
      <w:lang w:val="zh-CN"/>
      <w14:ligatures w14:val="standardContextual"/>
    </w:rPr>
  </w:style>
  <w:style w:type="paragraph" w:styleId="Heading1">
    <w:name w:val="heading 1"/>
    <w:basedOn w:val="Normal"/>
    <w:next w:val="Normal"/>
    <w:link w:val="Heading1Char"/>
    <w:uiPriority w:val="9"/>
    <w:qFormat/>
    <w:rsid w:val="00E826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20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kern w:val="0"/>
      <w:sz w:val="26"/>
      <w:szCs w:val="26"/>
      <w:lang w:val="en-US"/>
      <w14:ligatures w14:val="none"/>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line="276" w:lineRule="auto"/>
      <w:ind w:left="936" w:right="936"/>
    </w:pPr>
    <w:rPr>
      <w:rFonts w:eastAsiaTheme="minorEastAsia"/>
      <w:b/>
      <w:bCs/>
      <w:i/>
      <w:iCs/>
      <w:color w:val="4472C4" w:themeColor="accent1"/>
      <w:kern w:val="0"/>
      <w:sz w:val="22"/>
      <w:szCs w:val="22"/>
      <w:lang w:val="en-US"/>
      <w14:ligatures w14:val="none"/>
    </w:rPr>
  </w:style>
  <w:style w:type="character" w:customStyle="1" w:styleId="IntenseQuoteChar">
    <w:name w:val="Intense Quote Char"/>
    <w:basedOn w:val="DefaultParagraphFont"/>
    <w:link w:val="IntenseQuote"/>
    <w:uiPriority w:val="30"/>
    <w:qFormat/>
    <w:rPr>
      <w:rFonts w:eastAsiaTheme="minorEastAsia"/>
      <w:b/>
      <w:bCs/>
      <w:i/>
      <w:iCs/>
      <w:color w:val="4472C4" w:themeColor="accent1"/>
      <w:kern w:val="0"/>
      <w:sz w:val="22"/>
      <w:szCs w:val="22"/>
      <w:lang w:val="en-US"/>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2"/>
      <w:sz w:val="24"/>
      <w:szCs w:val="24"/>
      <w:lang w:val="zh-CN" w:eastAsia="en-US"/>
      <w14:ligatures w14:val="standardContextual"/>
    </w:rPr>
  </w:style>
  <w:style w:type="paragraph" w:customStyle="1" w:styleId="Revision1">
    <w:name w:val="Revision1"/>
    <w:hidden/>
    <w:uiPriority w:val="99"/>
    <w:unhideWhenUsed/>
    <w:qFormat/>
    <w:rPr>
      <w:rFonts w:asciiTheme="minorHAnsi" w:eastAsiaTheme="minorHAnsi" w:hAnsiTheme="minorHAnsi" w:cstheme="minorBidi"/>
      <w:kern w:val="2"/>
      <w:sz w:val="24"/>
      <w:szCs w:val="24"/>
      <w:lang w:val="zh-CN"/>
      <w14:ligatures w14:val="standardContextual"/>
    </w:rPr>
  </w:style>
  <w:style w:type="character" w:customStyle="1" w:styleId="Heading1Char">
    <w:name w:val="Heading 1 Char"/>
    <w:basedOn w:val="DefaultParagraphFont"/>
    <w:link w:val="Heading1"/>
    <w:uiPriority w:val="9"/>
    <w:rsid w:val="00E826BC"/>
    <w:rPr>
      <w:rFonts w:asciiTheme="majorHAnsi" w:eastAsiaTheme="majorEastAsia" w:hAnsiTheme="majorHAnsi" w:cstheme="majorBidi"/>
      <w:color w:val="2F5496" w:themeColor="accent1" w:themeShade="BF"/>
      <w:kern w:val="2"/>
      <w:sz w:val="32"/>
      <w:szCs w:val="32"/>
      <w:lang w:val="zh-CN" w:eastAsia="en-US"/>
      <w14:ligatures w14:val="standardContextual"/>
    </w:rPr>
  </w:style>
  <w:style w:type="paragraph" w:styleId="NoSpacing">
    <w:name w:val="No Spacing"/>
    <w:link w:val="NoSpacingChar"/>
    <w:uiPriority w:val="1"/>
    <w:qFormat/>
    <w:rsid w:val="00E826BC"/>
    <w:rPr>
      <w:rFonts w:ascii="Calibri" w:eastAsia="Calibri" w:hAnsi="Calibri"/>
      <w:sz w:val="22"/>
      <w:szCs w:val="22"/>
    </w:rPr>
  </w:style>
  <w:style w:type="character" w:customStyle="1" w:styleId="NoSpacingChar">
    <w:name w:val="No Spacing Char"/>
    <w:link w:val="NoSpacing"/>
    <w:uiPriority w:val="1"/>
    <w:rsid w:val="00E826BC"/>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ca.org.gh" TargetMode="External"/><Relationship Id="rId4" Type="http://schemas.openxmlformats.org/officeDocument/2006/relationships/settings" Target="settings.xml"/><Relationship Id="rId9" Type="http://schemas.openxmlformats.org/officeDocument/2006/relationships/hyperlink" Target="http://www.nca.org.gh"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FF0299451746CB91B4C8FBC87A08B3"/>
        <w:category>
          <w:name w:val="General"/>
          <w:gallery w:val="placeholder"/>
        </w:category>
        <w:types>
          <w:type w:val="bbPlcHdr"/>
        </w:types>
        <w:behaviors>
          <w:behavior w:val="content"/>
        </w:behaviors>
        <w:guid w:val="{A3B8680B-9737-4549-89E9-469F477258F2}"/>
      </w:docPartPr>
      <w:docPartBody>
        <w:p w:rsidR="007C6835" w:rsidRDefault="007C6835" w:rsidP="007C6835">
          <w:pPr>
            <w:pStyle w:val="21FF0299451746CB91B4C8FBC87A08B3"/>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35"/>
    <w:rsid w:val="00020CBE"/>
    <w:rsid w:val="00276CC2"/>
    <w:rsid w:val="007C6835"/>
    <w:rsid w:val="0097343A"/>
    <w:rsid w:val="00B2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FF0299451746CB91B4C8FBC87A08B3">
    <w:name w:val="21FF0299451746CB91B4C8FBC87A08B3"/>
    <w:rsid w:val="007C6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2025-10-16T00:00:00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19081</Words>
  <Characters>108763</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PUBLIC CONSULTATION – ELECTRONIC COMMUNICATIONS BILL, 2025</vt:lpstr>
    </vt:vector>
  </TitlesOfParts>
  <Company/>
  <LinksUpToDate>false</LinksUpToDate>
  <CharactersWithSpaces>127589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ELECTRONIC COMMUNICATIONS BILL, 2025</dc:title>
  <dc:creator>Barbara Barnes</dc:creator>
  <cp:lastModifiedBy>Rahinatu Ali</cp:lastModifiedBy>
  <cp:revision>3</cp:revision>
  <cp:lastPrinted>2025-07-11T13:06:00Z</cp:lastPrinted>
  <dcterms:created xsi:type="dcterms:W3CDTF">2025-10-24T13:40:00Z</dcterms:created>
  <dcterms:modified xsi:type="dcterms:W3CDTF">2025-10-24T13:41:00Z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176DAD6A8BC54145A6DE674EF3D52438_13</vt:lpwstr>
  </property>
</Properties>
</file>