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1BC" w:rsidRDefault="008501BC" w:rsidP="00CF35C5">
      <w:pPr>
        <w:pStyle w:val="TOCHeading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val="en-GB"/>
        </w:rPr>
      </w:pPr>
    </w:p>
    <w:sdt>
      <w:sdtPr>
        <w:rPr>
          <w:rFonts w:eastAsiaTheme="minorHAnsi"/>
          <w:color w:val="4F81BD" w:themeColor="accent1"/>
          <w:lang w:val="en-GB"/>
        </w:rPr>
        <w:id w:val="1989273440"/>
        <w:docPartObj>
          <w:docPartGallery w:val="Cover Pages"/>
          <w:docPartUnique/>
        </w:docPartObj>
      </w:sdtPr>
      <w:sdtEndPr>
        <w:rPr>
          <w:caps/>
          <w:color w:val="17365D" w:themeColor="text2" w:themeShade="BF"/>
          <w:sz w:val="52"/>
          <w:szCs w:val="52"/>
        </w:rPr>
      </w:sdtEndPr>
      <w:sdtContent>
        <w:p w:rsidR="008501BC" w:rsidRDefault="00AA1625" w:rsidP="008501BC">
          <w:pPr>
            <w:pStyle w:val="NoSpacing"/>
            <w:spacing w:before="1540" w:after="240"/>
            <w:jc w:val="center"/>
            <w:rPr>
              <w:color w:val="4F81BD" w:themeColor="accent1"/>
            </w:rPr>
          </w:pPr>
          <w:r>
            <w:rPr>
              <w:rFonts w:eastAsiaTheme="minorHAnsi"/>
              <w:noProof/>
              <w:color w:val="4F81BD" w:themeColor="accent1"/>
            </w:rPr>
            <w:drawing>
              <wp:inline distT="0" distB="0" distL="0" distR="0" wp14:anchorId="433FAA2E" wp14:editId="7C707ADA">
                <wp:extent cx="2799220" cy="2463800"/>
                <wp:effectExtent l="0" t="0" r="0" b="0"/>
                <wp:docPr id="21" name="Picture 21" descr="Macintosh HD:Users:ammaboahene:Downloads:FINAL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ammaboahene:Downloads:FINAL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00742" cy="246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Arial Black" w:eastAsiaTheme="majorEastAsia" w:hAnsi="Arial Black" w:cstheme="majorBidi"/>
              <w:caps/>
              <w:sz w:val="60"/>
              <w:szCs w:val="60"/>
            </w:rPr>
            <w:alias w:val="Title"/>
            <w:tag w:val=""/>
            <w:id w:val="173504086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8501BC" w:rsidRPr="00E02AD5" w:rsidRDefault="003E67B2" w:rsidP="008501BC">
              <w:pPr>
                <w:pStyle w:val="NoSpacing"/>
                <w:pBdr>
                  <w:top w:val="single" w:sz="6" w:space="19" w:color="4F81BD" w:themeColor="accent1"/>
                  <w:bottom w:val="single" w:sz="6" w:space="6" w:color="4F81BD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60"/>
                  <w:szCs w:val="60"/>
                </w:rPr>
              </w:pPr>
              <w:r>
                <w:rPr>
                  <w:rFonts w:ascii="Arial Black" w:eastAsiaTheme="majorEastAsia" w:hAnsi="Arial Black" w:cstheme="majorBidi"/>
                  <w:caps/>
                  <w:sz w:val="60"/>
                  <w:szCs w:val="60"/>
                </w:rPr>
                <w:t>INDUSTRY INFORMATION -</w:t>
              </w:r>
              <w:r w:rsidR="00221143">
                <w:rPr>
                  <w:rFonts w:ascii="Arial Black" w:eastAsiaTheme="majorEastAsia" w:hAnsi="Arial Black" w:cstheme="majorBidi"/>
                  <w:caps/>
                  <w:sz w:val="60"/>
                  <w:szCs w:val="60"/>
                </w:rPr>
                <w:t xml:space="preserve"> TELECOM SUBSCRIPTIONS FOR </w:t>
              </w:r>
              <w:r w:rsidR="00AA1625">
                <w:rPr>
                  <w:rFonts w:ascii="Arial Black" w:eastAsiaTheme="majorEastAsia" w:hAnsi="Arial Black" w:cstheme="majorBidi"/>
                  <w:caps/>
                  <w:sz w:val="60"/>
                  <w:szCs w:val="60"/>
                </w:rPr>
                <w:t>jULY</w:t>
              </w:r>
              <w:r>
                <w:rPr>
                  <w:rFonts w:ascii="Arial Black" w:eastAsiaTheme="majorEastAsia" w:hAnsi="Arial Black" w:cstheme="majorBidi"/>
                  <w:caps/>
                  <w:sz w:val="60"/>
                  <w:szCs w:val="60"/>
                </w:rPr>
                <w:t xml:space="preserve"> 2016</w:t>
              </w:r>
            </w:p>
          </w:sdtContent>
        </w:sdt>
        <w:sdt>
          <w:sdtPr>
            <w:rPr>
              <w:rFonts w:eastAsiaTheme="minorHAnsi"/>
              <w:b/>
              <w:sz w:val="28"/>
              <w:szCs w:val="28"/>
            </w:rPr>
            <w:alias w:val="Subtitle"/>
            <w:tag w:val=""/>
            <w:id w:val="328029620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8501BC" w:rsidRPr="004C00E0" w:rsidRDefault="003E67B2" w:rsidP="008501BC">
              <w:pPr>
                <w:pStyle w:val="NoSpacing"/>
                <w:jc w:val="center"/>
                <w:rPr>
                  <w:b/>
                  <w:sz w:val="28"/>
                  <w:szCs w:val="28"/>
                </w:rPr>
              </w:pPr>
              <w:r>
                <w:rPr>
                  <w:rFonts w:eastAsiaTheme="minorHAnsi"/>
                  <w:b/>
                  <w:sz w:val="28"/>
                  <w:szCs w:val="28"/>
                </w:rPr>
                <w:t>National Communications Authority</w:t>
              </w:r>
            </w:p>
          </w:sdtContent>
        </w:sdt>
        <w:p w:rsidR="008501BC" w:rsidRDefault="008501BC" w:rsidP="008501BC">
          <w:pPr>
            <w:pStyle w:val="NoSpacing"/>
            <w:spacing w:before="480"/>
            <w:jc w:val="center"/>
            <w:rPr>
              <w:color w:val="4F81BD" w:themeColor="accent1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6C11450" wp14:editId="683549F4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9089390</wp:posOffset>
                        </wp:positionV>
                      </mc:Fallback>
                    </mc:AlternateContent>
                    <wp:extent cx="6097270" cy="583565"/>
                    <wp:effectExtent l="0" t="0" r="0" b="635"/>
                    <wp:wrapNone/>
                    <wp:docPr id="8" name="Text Box 1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097270" cy="5835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i/>
                                    <w:caps/>
                                    <w:color w:val="4F81BD" w:themeColor="accent1"/>
                                    <w:sz w:val="28"/>
                                    <w:szCs w:val="28"/>
                                    <w:lang w:val="en-US"/>
                                  </w:rPr>
                                  <w:alias w:val="Date"/>
                                  <w:tag w:val=""/>
                                  <w:id w:val="1577936974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6-10-10T00:00:00Z"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7D2DB0" w:rsidRPr="007D2DB0" w:rsidRDefault="00811389" w:rsidP="007D2DB0">
                                    <w:pPr>
                                      <w:spacing w:after="40" w:line="240" w:lineRule="auto"/>
                                      <w:jc w:val="center"/>
                                      <w:rPr>
                                        <w:rFonts w:ascii="Cambria" w:eastAsia="MS Mincho" w:hAnsi="Cambria" w:cs="Times New Roman"/>
                                        <w:b/>
                                        <w:i/>
                                        <w:caps/>
                                        <w:color w:val="4F81BD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eastAsiaTheme="minorEastAsia" w:hAnsi="Times New Roman" w:cs="Times New Roman"/>
                                        <w:b/>
                                        <w:i/>
                                        <w:caps/>
                                        <w:color w:val="4F81BD" w:themeColor="accent1"/>
                                        <w:sz w:val="28"/>
                                        <w:szCs w:val="28"/>
                                        <w:lang w:val="en-US"/>
                                      </w:rPr>
                                      <w:t>October 10</w:t>
                                    </w:r>
                                    <w:r w:rsidR="00221143">
                                      <w:rPr>
                                        <w:rFonts w:ascii="Times New Roman" w:eastAsiaTheme="minorEastAsia" w:hAnsi="Times New Roman" w:cs="Times New Roman"/>
                                        <w:b/>
                                        <w:i/>
                                        <w:caps/>
                                        <w:color w:val="4F81BD" w:themeColor="accent1"/>
                                        <w:sz w:val="28"/>
                                        <w:szCs w:val="28"/>
                                        <w:lang w:val="en-US"/>
                                      </w:rPr>
                                      <w:t>, 2016</w:t>
                                    </w:r>
                                  </w:p>
                                </w:sdtContent>
                              </w:sdt>
                              <w:p w:rsidR="008501BC" w:rsidRDefault="008501BC" w:rsidP="008501BC">
                                <w:pPr>
                                  <w:pStyle w:val="NoSpacing"/>
                                  <w:rPr>
                                    <w:color w:val="4F81BD" w:themeColor="accent1"/>
                                  </w:rPr>
                                </w:pPr>
                              </w:p>
                              <w:p w:rsidR="008501BC" w:rsidRDefault="008501BC" w:rsidP="008501BC">
                                <w:pPr>
                                  <w:pStyle w:val="NoSpacing"/>
                                  <w:jc w:val="center"/>
                                  <w:rPr>
                                    <w:color w:val="4F81BD" w:themeColor="accen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6C114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left:0;text-align:left;margin-left:0;margin-top:0;width:480.1pt;height:45.95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" filled="f" stroked="f" strokeweight=".5pt">
                    <v:path arrowok="t"/>
                    <v:textbox style="mso-fit-shape-to-text:t" inset="0,0,0,0">
                      <w:txbxContent>
                        <w:sdt>
                          <w:sdtPr>
                            <w:rPr>
                              <w:rFonts w:ascii="Times New Roman" w:eastAsiaTheme="minorEastAsia" w:hAnsi="Times New Roman" w:cs="Times New Roman"/>
                              <w:b/>
                              <w:i/>
                              <w:caps/>
                              <w:color w:val="4F81BD" w:themeColor="accent1"/>
                              <w:sz w:val="28"/>
                              <w:szCs w:val="28"/>
                              <w:lang w:val="en-US"/>
                            </w:rPr>
                            <w:alias w:val="Date"/>
                            <w:tag w:val=""/>
                            <w:id w:val="1577936974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6-10-10T00:00:00Z"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7D2DB0" w:rsidRPr="007D2DB0" w:rsidRDefault="00811389" w:rsidP="007D2DB0">
                              <w:pPr>
                                <w:spacing w:after="40" w:line="240" w:lineRule="auto"/>
                                <w:jc w:val="center"/>
                                <w:rPr>
                                  <w:rFonts w:ascii="Cambria" w:eastAsia="MS Mincho" w:hAnsi="Cambria" w:cs="Times New Roman"/>
                                  <w:b/>
                                  <w:i/>
                                  <w:caps/>
                                  <w:color w:val="4F81BD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b/>
                                  <w:i/>
                                  <w:caps/>
                                  <w:color w:val="4F81BD" w:themeColor="accent1"/>
                                  <w:sz w:val="28"/>
                                  <w:szCs w:val="28"/>
                                  <w:lang w:val="en-US"/>
                                </w:rPr>
                                <w:t>October 10</w:t>
                              </w:r>
                              <w:r w:rsidR="00221143">
                                <w:rPr>
                                  <w:rFonts w:ascii="Times New Roman" w:eastAsiaTheme="minorEastAsia" w:hAnsi="Times New Roman" w:cs="Times New Roman"/>
                                  <w:b/>
                                  <w:i/>
                                  <w:caps/>
                                  <w:color w:val="4F81BD" w:themeColor="accent1"/>
                                  <w:sz w:val="28"/>
                                  <w:szCs w:val="28"/>
                                  <w:lang w:val="en-US"/>
                                </w:rPr>
                                <w:t>, 2016</w:t>
                              </w:r>
                            </w:p>
                          </w:sdtContent>
                        </w:sdt>
                        <w:p w:rsidR="008501BC" w:rsidRDefault="008501BC" w:rsidP="008501BC">
                          <w:pPr>
                            <w:pStyle w:val="NoSpacing"/>
                            <w:rPr>
                              <w:color w:val="4F81BD" w:themeColor="accent1"/>
                            </w:rPr>
                          </w:pPr>
                        </w:p>
                        <w:p w:rsidR="008501BC" w:rsidRDefault="008501BC" w:rsidP="008501BC">
                          <w:pPr>
                            <w:pStyle w:val="NoSpacing"/>
                            <w:jc w:val="center"/>
                            <w:rPr>
                              <w:color w:val="4F81BD" w:themeColor="accent1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:rsidR="008501BC" w:rsidRPr="003B68C8" w:rsidRDefault="008501BC" w:rsidP="008501BC">
          <w:pPr>
            <w:rPr>
              <w:rFonts w:eastAsiaTheme="minorEastAsia"/>
              <w:caps/>
              <w:color w:val="17365D" w:themeColor="text2" w:themeShade="BF"/>
              <w:sz w:val="52"/>
              <w:szCs w:val="52"/>
            </w:rPr>
          </w:pPr>
          <w:r>
            <w:rPr>
              <w:rFonts w:eastAsiaTheme="minorEastAsia"/>
              <w:caps/>
              <w:color w:val="17365D" w:themeColor="text2" w:themeShade="BF"/>
              <w:sz w:val="52"/>
              <w:szCs w:val="52"/>
            </w:rPr>
            <w:br w:type="page"/>
          </w:r>
        </w:p>
      </w:sdtContent>
    </w:sdt>
    <w:p w:rsidR="00CF35C5" w:rsidRDefault="00CF35C5" w:rsidP="00CF35C5">
      <w:pPr>
        <w:spacing w:line="360" w:lineRule="auto"/>
        <w:jc w:val="both"/>
        <w:rPr>
          <w:rFonts w:asciiTheme="majorHAnsi" w:hAnsiTheme="majorHAnsi"/>
          <w:sz w:val="23"/>
          <w:szCs w:val="23"/>
        </w:rPr>
      </w:pPr>
      <w:r w:rsidRPr="00E35FCD">
        <w:rPr>
          <w:rFonts w:asciiTheme="majorHAnsi" w:hAnsiTheme="majorHAnsi"/>
          <w:sz w:val="23"/>
          <w:szCs w:val="23"/>
        </w:rPr>
        <w:lastRenderedPageBreak/>
        <w:t xml:space="preserve">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64412689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966147" w:rsidRDefault="00966147">
          <w:pPr>
            <w:pStyle w:val="TOCHeading"/>
          </w:pPr>
          <w:r>
            <w:t>Contents</w:t>
          </w:r>
        </w:p>
        <w:p w:rsidR="00966147" w:rsidRDefault="00966147">
          <w:pPr>
            <w:pStyle w:val="TOC1"/>
            <w:tabs>
              <w:tab w:val="left" w:pos="440"/>
              <w:tab w:val="right" w:leader="dot" w:pos="9168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3526198" w:history="1">
            <w:r w:rsidRPr="0055584F">
              <w:rPr>
                <w:rStyle w:val="Hyperlink"/>
                <w:b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Pr="0055584F">
              <w:rPr>
                <w:rStyle w:val="Hyperlink"/>
                <w:b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_Toc463526198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777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6147" w:rsidRDefault="00AB2192">
          <w:pPr>
            <w:pStyle w:val="TOC1"/>
            <w:tabs>
              <w:tab w:val="left" w:pos="440"/>
              <w:tab w:val="right" w:leader="dot" w:pos="9168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63526199" w:history="1">
            <w:r w:rsidR="00966147" w:rsidRPr="0055584F">
              <w:rPr>
                <w:rStyle w:val="Hyperlink"/>
                <w:b/>
                <w:noProof/>
              </w:rPr>
              <w:t>2.</w:t>
            </w:r>
            <w:r w:rsidR="0096614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966147" w:rsidRPr="0055584F">
              <w:rPr>
                <w:rStyle w:val="Hyperlink"/>
                <w:b/>
                <w:noProof/>
              </w:rPr>
              <w:t>Mobile Voice Subscription for July 2016.</w:t>
            </w:r>
            <w:r w:rsidR="00966147">
              <w:rPr>
                <w:noProof/>
                <w:webHidden/>
              </w:rPr>
              <w:tab/>
            </w:r>
            <w:r w:rsidR="00966147">
              <w:rPr>
                <w:noProof/>
                <w:webHidden/>
              </w:rPr>
              <w:fldChar w:fldCharType="begin"/>
            </w:r>
            <w:r w:rsidR="00966147">
              <w:rPr>
                <w:noProof/>
                <w:webHidden/>
              </w:rPr>
              <w:instrText xml:space="preserve"> PAGEREF _Toc463526199 \h </w:instrText>
            </w:r>
            <w:r w:rsidR="00966147">
              <w:rPr>
                <w:noProof/>
                <w:webHidden/>
              </w:rPr>
            </w:r>
            <w:r w:rsidR="00966147">
              <w:rPr>
                <w:noProof/>
                <w:webHidden/>
              </w:rPr>
              <w:fldChar w:fldCharType="separate"/>
            </w:r>
            <w:r w:rsidR="0051777A">
              <w:rPr>
                <w:noProof/>
                <w:webHidden/>
              </w:rPr>
              <w:t>4</w:t>
            </w:r>
            <w:r w:rsidR="00966147">
              <w:rPr>
                <w:noProof/>
                <w:webHidden/>
              </w:rPr>
              <w:fldChar w:fldCharType="end"/>
            </w:r>
          </w:hyperlink>
        </w:p>
        <w:p w:rsidR="00966147" w:rsidRDefault="00AB2192">
          <w:pPr>
            <w:pStyle w:val="TOC1"/>
            <w:tabs>
              <w:tab w:val="left" w:pos="440"/>
              <w:tab w:val="right" w:leader="dot" w:pos="9168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63526200" w:history="1">
            <w:r w:rsidR="00966147" w:rsidRPr="0055584F">
              <w:rPr>
                <w:rStyle w:val="Hyperlink"/>
                <w:b/>
                <w:noProof/>
              </w:rPr>
              <w:t>3.</w:t>
            </w:r>
            <w:r w:rsidR="0096614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966147" w:rsidRPr="0055584F">
              <w:rPr>
                <w:rStyle w:val="Hyperlink"/>
                <w:b/>
                <w:noProof/>
              </w:rPr>
              <w:t>Fixed Telephony</w:t>
            </w:r>
            <w:r w:rsidR="00966147">
              <w:rPr>
                <w:noProof/>
                <w:webHidden/>
              </w:rPr>
              <w:tab/>
            </w:r>
            <w:r w:rsidR="00966147">
              <w:rPr>
                <w:noProof/>
                <w:webHidden/>
              </w:rPr>
              <w:fldChar w:fldCharType="begin"/>
            </w:r>
            <w:r w:rsidR="00966147">
              <w:rPr>
                <w:noProof/>
                <w:webHidden/>
              </w:rPr>
              <w:instrText xml:space="preserve"> PAGEREF _Toc463526200 \h </w:instrText>
            </w:r>
            <w:r w:rsidR="00966147">
              <w:rPr>
                <w:noProof/>
                <w:webHidden/>
              </w:rPr>
            </w:r>
            <w:r w:rsidR="00966147">
              <w:rPr>
                <w:noProof/>
                <w:webHidden/>
              </w:rPr>
              <w:fldChar w:fldCharType="separate"/>
            </w:r>
            <w:r w:rsidR="0051777A">
              <w:rPr>
                <w:noProof/>
                <w:webHidden/>
              </w:rPr>
              <w:t>5</w:t>
            </w:r>
            <w:r w:rsidR="00966147">
              <w:rPr>
                <w:noProof/>
                <w:webHidden/>
              </w:rPr>
              <w:fldChar w:fldCharType="end"/>
            </w:r>
          </w:hyperlink>
        </w:p>
        <w:p w:rsidR="00966147" w:rsidRDefault="00AB2192" w:rsidP="00966147">
          <w:pPr>
            <w:pStyle w:val="TOC1"/>
            <w:tabs>
              <w:tab w:val="left" w:pos="440"/>
              <w:tab w:val="right" w:leader="dot" w:pos="9168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63526201" w:history="1">
            <w:r w:rsidR="00966147" w:rsidRPr="0055584F">
              <w:rPr>
                <w:rStyle w:val="Hyperlink"/>
                <w:b/>
                <w:noProof/>
              </w:rPr>
              <w:t>4</w:t>
            </w:r>
            <w:r w:rsidR="00966147"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="00966147" w:rsidRPr="0055584F">
              <w:rPr>
                <w:rStyle w:val="Hyperlink"/>
                <w:b/>
                <w:noProof/>
              </w:rPr>
              <w:t>Mobile Data Figures for July 2016</w:t>
            </w:r>
            <w:r w:rsidR="00966147">
              <w:rPr>
                <w:noProof/>
                <w:webHidden/>
              </w:rPr>
              <w:tab/>
            </w:r>
            <w:r w:rsidR="00966147">
              <w:rPr>
                <w:noProof/>
                <w:webHidden/>
              </w:rPr>
              <w:fldChar w:fldCharType="begin"/>
            </w:r>
            <w:r w:rsidR="00966147">
              <w:rPr>
                <w:noProof/>
                <w:webHidden/>
              </w:rPr>
              <w:instrText xml:space="preserve"> PAGEREF _Toc463526201 \h </w:instrText>
            </w:r>
            <w:r w:rsidR="00966147">
              <w:rPr>
                <w:noProof/>
                <w:webHidden/>
              </w:rPr>
            </w:r>
            <w:r w:rsidR="00966147">
              <w:rPr>
                <w:noProof/>
                <w:webHidden/>
              </w:rPr>
              <w:fldChar w:fldCharType="separate"/>
            </w:r>
            <w:r w:rsidR="0051777A">
              <w:rPr>
                <w:noProof/>
                <w:webHidden/>
              </w:rPr>
              <w:t>6</w:t>
            </w:r>
            <w:r w:rsidR="00966147">
              <w:rPr>
                <w:noProof/>
                <w:webHidden/>
              </w:rPr>
              <w:fldChar w:fldCharType="end"/>
            </w:r>
          </w:hyperlink>
        </w:p>
        <w:p w:rsidR="00966147" w:rsidRDefault="00AB2192">
          <w:pPr>
            <w:pStyle w:val="TOC1"/>
            <w:tabs>
              <w:tab w:val="right" w:leader="dot" w:pos="9168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463526203" w:history="1">
            <w:r w:rsidR="00966147" w:rsidRPr="0055584F">
              <w:rPr>
                <w:rStyle w:val="Hyperlink"/>
                <w:b/>
                <w:noProof/>
              </w:rPr>
              <w:t>4.3 Broadband Wireless Access (BWA) Operators</w:t>
            </w:r>
            <w:r w:rsidR="00966147">
              <w:rPr>
                <w:noProof/>
                <w:webHidden/>
              </w:rPr>
              <w:tab/>
            </w:r>
            <w:r w:rsidR="00966147">
              <w:rPr>
                <w:noProof/>
                <w:webHidden/>
              </w:rPr>
              <w:fldChar w:fldCharType="begin"/>
            </w:r>
            <w:r w:rsidR="00966147">
              <w:rPr>
                <w:noProof/>
                <w:webHidden/>
              </w:rPr>
              <w:instrText xml:space="preserve"> PAGEREF _Toc463526203 \h </w:instrText>
            </w:r>
            <w:r w:rsidR="00966147">
              <w:rPr>
                <w:noProof/>
                <w:webHidden/>
              </w:rPr>
            </w:r>
            <w:r w:rsidR="00966147">
              <w:rPr>
                <w:noProof/>
                <w:webHidden/>
              </w:rPr>
              <w:fldChar w:fldCharType="separate"/>
            </w:r>
            <w:r w:rsidR="0051777A">
              <w:rPr>
                <w:noProof/>
                <w:webHidden/>
              </w:rPr>
              <w:t>7</w:t>
            </w:r>
            <w:r w:rsidR="00966147">
              <w:rPr>
                <w:noProof/>
                <w:webHidden/>
              </w:rPr>
              <w:fldChar w:fldCharType="end"/>
            </w:r>
          </w:hyperlink>
        </w:p>
        <w:p w:rsidR="00966147" w:rsidRDefault="00966147">
          <w:r>
            <w:rPr>
              <w:b/>
              <w:bCs/>
              <w:noProof/>
            </w:rPr>
            <w:fldChar w:fldCharType="end"/>
          </w:r>
        </w:p>
      </w:sdtContent>
    </w:sdt>
    <w:p w:rsidR="00CF35C5" w:rsidRDefault="00CF35C5" w:rsidP="00CF35C5">
      <w:pPr>
        <w:spacing w:line="360" w:lineRule="auto"/>
        <w:jc w:val="both"/>
        <w:rPr>
          <w:rFonts w:asciiTheme="majorHAnsi" w:hAnsiTheme="majorHAnsi"/>
          <w:sz w:val="23"/>
          <w:szCs w:val="23"/>
        </w:rPr>
      </w:pPr>
    </w:p>
    <w:p w:rsidR="00CF35C5" w:rsidRDefault="00CF35C5" w:rsidP="00CF35C5">
      <w:pPr>
        <w:spacing w:line="360" w:lineRule="auto"/>
        <w:jc w:val="both"/>
        <w:rPr>
          <w:rFonts w:asciiTheme="majorHAnsi" w:hAnsiTheme="majorHAnsi"/>
          <w:sz w:val="23"/>
          <w:szCs w:val="23"/>
        </w:rPr>
      </w:pPr>
    </w:p>
    <w:p w:rsidR="00CF35C5" w:rsidRDefault="00CF35C5" w:rsidP="00CF35C5">
      <w:pPr>
        <w:spacing w:line="360" w:lineRule="auto"/>
        <w:jc w:val="both"/>
        <w:rPr>
          <w:rFonts w:asciiTheme="majorHAnsi" w:hAnsiTheme="majorHAnsi"/>
          <w:sz w:val="23"/>
          <w:szCs w:val="23"/>
        </w:rPr>
      </w:pPr>
    </w:p>
    <w:p w:rsidR="00CF35C5" w:rsidRDefault="00CF35C5" w:rsidP="00CF35C5">
      <w:pPr>
        <w:spacing w:line="360" w:lineRule="auto"/>
        <w:jc w:val="both"/>
        <w:rPr>
          <w:rFonts w:asciiTheme="majorHAnsi" w:hAnsiTheme="majorHAnsi"/>
          <w:sz w:val="23"/>
          <w:szCs w:val="23"/>
        </w:rPr>
      </w:pPr>
    </w:p>
    <w:p w:rsidR="00CF35C5" w:rsidRDefault="00CF35C5" w:rsidP="00CF35C5">
      <w:pPr>
        <w:spacing w:line="360" w:lineRule="auto"/>
        <w:jc w:val="both"/>
        <w:rPr>
          <w:rFonts w:asciiTheme="majorHAnsi" w:hAnsiTheme="majorHAnsi"/>
          <w:sz w:val="23"/>
          <w:szCs w:val="23"/>
        </w:rPr>
      </w:pPr>
    </w:p>
    <w:p w:rsidR="00CF35C5" w:rsidRDefault="00CF35C5" w:rsidP="00CF35C5">
      <w:pPr>
        <w:spacing w:line="360" w:lineRule="auto"/>
        <w:jc w:val="both"/>
        <w:rPr>
          <w:rFonts w:asciiTheme="majorHAnsi" w:hAnsiTheme="majorHAnsi"/>
          <w:sz w:val="23"/>
          <w:szCs w:val="23"/>
        </w:rPr>
      </w:pPr>
    </w:p>
    <w:p w:rsidR="00CF35C5" w:rsidRDefault="00CF35C5" w:rsidP="00CF35C5">
      <w:pPr>
        <w:spacing w:line="360" w:lineRule="auto"/>
        <w:jc w:val="both"/>
        <w:rPr>
          <w:rFonts w:asciiTheme="majorHAnsi" w:hAnsiTheme="majorHAnsi"/>
          <w:sz w:val="23"/>
          <w:szCs w:val="23"/>
        </w:rPr>
      </w:pPr>
    </w:p>
    <w:p w:rsidR="00CF35C5" w:rsidRDefault="00CF35C5" w:rsidP="00CF35C5">
      <w:pPr>
        <w:spacing w:line="360" w:lineRule="auto"/>
        <w:jc w:val="both"/>
        <w:rPr>
          <w:rFonts w:asciiTheme="majorHAnsi" w:hAnsiTheme="majorHAnsi"/>
          <w:sz w:val="23"/>
          <w:szCs w:val="23"/>
        </w:rPr>
      </w:pPr>
    </w:p>
    <w:p w:rsidR="00CF35C5" w:rsidRDefault="00CF35C5" w:rsidP="00CF35C5">
      <w:pPr>
        <w:tabs>
          <w:tab w:val="left" w:pos="7058"/>
        </w:tabs>
        <w:spacing w:line="360" w:lineRule="auto"/>
        <w:jc w:val="both"/>
        <w:rPr>
          <w:rFonts w:asciiTheme="majorHAnsi" w:hAnsiTheme="majorHAnsi"/>
          <w:sz w:val="23"/>
          <w:szCs w:val="23"/>
        </w:rPr>
      </w:pPr>
      <w:r>
        <w:rPr>
          <w:rFonts w:asciiTheme="majorHAnsi" w:hAnsiTheme="majorHAnsi"/>
          <w:sz w:val="23"/>
          <w:szCs w:val="23"/>
        </w:rPr>
        <w:tab/>
      </w:r>
    </w:p>
    <w:p w:rsidR="00CF35C5" w:rsidRDefault="00CF35C5" w:rsidP="00CF35C5">
      <w:pPr>
        <w:spacing w:line="360" w:lineRule="auto"/>
        <w:jc w:val="both"/>
        <w:rPr>
          <w:rFonts w:asciiTheme="majorHAnsi" w:hAnsiTheme="majorHAnsi"/>
          <w:sz w:val="23"/>
          <w:szCs w:val="23"/>
        </w:rPr>
      </w:pPr>
    </w:p>
    <w:p w:rsidR="00CF35C5" w:rsidRDefault="00CF35C5" w:rsidP="00CF35C5">
      <w:pPr>
        <w:spacing w:line="360" w:lineRule="auto"/>
        <w:jc w:val="both"/>
        <w:rPr>
          <w:rFonts w:asciiTheme="majorHAnsi" w:hAnsiTheme="majorHAnsi"/>
          <w:sz w:val="23"/>
          <w:szCs w:val="23"/>
        </w:rPr>
      </w:pPr>
    </w:p>
    <w:p w:rsidR="00CF35C5" w:rsidRDefault="00CF35C5" w:rsidP="00CF35C5">
      <w:pPr>
        <w:spacing w:line="360" w:lineRule="auto"/>
        <w:jc w:val="both"/>
        <w:rPr>
          <w:rFonts w:asciiTheme="majorHAnsi" w:hAnsiTheme="majorHAnsi"/>
          <w:sz w:val="23"/>
          <w:szCs w:val="23"/>
        </w:rPr>
      </w:pPr>
    </w:p>
    <w:p w:rsidR="00CF35C5" w:rsidRDefault="00CF35C5" w:rsidP="00CF35C5">
      <w:pPr>
        <w:spacing w:line="360" w:lineRule="auto"/>
        <w:jc w:val="both"/>
        <w:rPr>
          <w:rFonts w:asciiTheme="majorHAnsi" w:hAnsiTheme="majorHAnsi"/>
          <w:sz w:val="23"/>
          <w:szCs w:val="23"/>
        </w:rPr>
      </w:pPr>
    </w:p>
    <w:p w:rsidR="00CF35C5" w:rsidRDefault="00CF35C5" w:rsidP="00CF35C5">
      <w:pPr>
        <w:spacing w:line="360" w:lineRule="auto"/>
        <w:jc w:val="both"/>
        <w:rPr>
          <w:rFonts w:asciiTheme="majorHAnsi" w:hAnsiTheme="majorHAnsi"/>
          <w:sz w:val="23"/>
          <w:szCs w:val="23"/>
        </w:rPr>
      </w:pPr>
    </w:p>
    <w:p w:rsidR="00CF35C5" w:rsidRDefault="00CF35C5" w:rsidP="00CF35C5">
      <w:pPr>
        <w:spacing w:line="360" w:lineRule="auto"/>
        <w:jc w:val="both"/>
        <w:rPr>
          <w:rFonts w:asciiTheme="majorHAnsi" w:hAnsiTheme="majorHAnsi"/>
          <w:sz w:val="23"/>
          <w:szCs w:val="23"/>
        </w:rPr>
      </w:pPr>
    </w:p>
    <w:p w:rsidR="00CF35C5" w:rsidRDefault="00CF35C5" w:rsidP="00CF35C5">
      <w:pPr>
        <w:spacing w:line="360" w:lineRule="auto"/>
        <w:jc w:val="both"/>
        <w:rPr>
          <w:rFonts w:asciiTheme="majorHAnsi" w:hAnsiTheme="majorHAnsi"/>
          <w:sz w:val="23"/>
          <w:szCs w:val="23"/>
        </w:rPr>
      </w:pPr>
    </w:p>
    <w:p w:rsidR="00CF35C5" w:rsidRDefault="00CF35C5" w:rsidP="00CF35C5">
      <w:pPr>
        <w:spacing w:line="360" w:lineRule="auto"/>
        <w:jc w:val="both"/>
        <w:rPr>
          <w:rFonts w:asciiTheme="majorHAnsi" w:hAnsiTheme="majorHAnsi"/>
          <w:sz w:val="23"/>
          <w:szCs w:val="23"/>
        </w:rPr>
      </w:pPr>
    </w:p>
    <w:p w:rsidR="007D2DB0" w:rsidRDefault="007D2DB0" w:rsidP="00CF35C5">
      <w:pPr>
        <w:spacing w:line="360" w:lineRule="auto"/>
        <w:jc w:val="both"/>
        <w:rPr>
          <w:rFonts w:asciiTheme="majorHAnsi" w:hAnsiTheme="majorHAnsi"/>
          <w:sz w:val="23"/>
          <w:szCs w:val="23"/>
        </w:rPr>
      </w:pPr>
    </w:p>
    <w:p w:rsidR="00523B1B" w:rsidRDefault="00523B1B" w:rsidP="00CF35C5">
      <w:pPr>
        <w:spacing w:line="360" w:lineRule="auto"/>
        <w:jc w:val="both"/>
        <w:rPr>
          <w:rFonts w:asciiTheme="majorHAnsi" w:hAnsiTheme="majorHAnsi"/>
          <w:sz w:val="23"/>
          <w:szCs w:val="23"/>
        </w:rPr>
      </w:pPr>
    </w:p>
    <w:p w:rsidR="00966147" w:rsidRDefault="00966147" w:rsidP="00CF35C5">
      <w:pPr>
        <w:spacing w:line="360" w:lineRule="auto"/>
        <w:jc w:val="both"/>
        <w:rPr>
          <w:rFonts w:asciiTheme="majorHAnsi" w:hAnsiTheme="majorHAnsi"/>
          <w:sz w:val="23"/>
          <w:szCs w:val="23"/>
        </w:rPr>
      </w:pPr>
    </w:p>
    <w:p w:rsidR="00CF35C5" w:rsidRDefault="00CF35C5" w:rsidP="00CF35C5">
      <w:pPr>
        <w:spacing w:line="360" w:lineRule="auto"/>
        <w:jc w:val="both"/>
        <w:rPr>
          <w:rFonts w:asciiTheme="majorHAnsi" w:hAnsiTheme="majorHAnsi"/>
          <w:sz w:val="23"/>
          <w:szCs w:val="23"/>
        </w:rPr>
      </w:pPr>
      <w:r w:rsidRPr="00E35FCD">
        <w:rPr>
          <w:rFonts w:asciiTheme="majorHAnsi" w:hAnsiTheme="majorHAnsi"/>
          <w:sz w:val="23"/>
          <w:szCs w:val="23"/>
        </w:rPr>
        <w:lastRenderedPageBreak/>
        <w:t>Abbreviations</w:t>
      </w:r>
    </w:p>
    <w:p w:rsidR="00CF35C5" w:rsidRPr="00E35FCD" w:rsidRDefault="00CF35C5" w:rsidP="00CF35C5">
      <w:pPr>
        <w:spacing w:line="360" w:lineRule="auto"/>
        <w:jc w:val="both"/>
        <w:rPr>
          <w:rFonts w:asciiTheme="majorHAnsi" w:hAnsiTheme="majorHAnsi"/>
          <w:sz w:val="23"/>
          <w:szCs w:val="23"/>
        </w:rPr>
      </w:pPr>
      <w:r w:rsidRPr="00E35FCD">
        <w:rPr>
          <w:rFonts w:asciiTheme="majorHAnsi" w:hAnsiTheme="majorHAnsi"/>
          <w:sz w:val="23"/>
          <w:szCs w:val="23"/>
        </w:rPr>
        <w:t>NCA</w:t>
      </w:r>
      <w:r w:rsidRPr="00E35FCD">
        <w:rPr>
          <w:rFonts w:asciiTheme="majorHAnsi" w:hAnsiTheme="majorHAnsi"/>
          <w:sz w:val="23"/>
          <w:szCs w:val="23"/>
        </w:rPr>
        <w:tab/>
      </w:r>
      <w:r w:rsidRPr="00E35FCD">
        <w:rPr>
          <w:rFonts w:asciiTheme="majorHAnsi" w:hAnsiTheme="majorHAnsi"/>
          <w:sz w:val="23"/>
          <w:szCs w:val="23"/>
        </w:rPr>
        <w:tab/>
      </w:r>
      <w:r w:rsidRPr="00E35FCD">
        <w:rPr>
          <w:rFonts w:asciiTheme="majorHAnsi" w:hAnsiTheme="majorHAnsi"/>
          <w:sz w:val="23"/>
          <w:szCs w:val="23"/>
        </w:rPr>
        <w:tab/>
        <w:t>National Communications Authority</w:t>
      </w:r>
    </w:p>
    <w:p w:rsidR="00CF35C5" w:rsidRPr="00E35FCD" w:rsidRDefault="00CF35C5" w:rsidP="00CF35C5">
      <w:pPr>
        <w:spacing w:line="360" w:lineRule="auto"/>
        <w:jc w:val="both"/>
        <w:rPr>
          <w:rFonts w:asciiTheme="majorHAnsi" w:hAnsiTheme="majorHAnsi"/>
          <w:sz w:val="23"/>
          <w:szCs w:val="23"/>
        </w:rPr>
      </w:pPr>
      <w:r w:rsidRPr="00E35FCD">
        <w:rPr>
          <w:rFonts w:asciiTheme="majorHAnsi" w:hAnsiTheme="majorHAnsi"/>
          <w:sz w:val="23"/>
          <w:szCs w:val="23"/>
        </w:rPr>
        <w:t>B</w:t>
      </w:r>
      <w:r>
        <w:rPr>
          <w:rFonts w:asciiTheme="majorHAnsi" w:hAnsiTheme="majorHAnsi"/>
          <w:sz w:val="23"/>
          <w:szCs w:val="23"/>
        </w:rPr>
        <w:t>WA</w:t>
      </w:r>
      <w:r w:rsidRPr="00E35FCD">
        <w:rPr>
          <w:rFonts w:asciiTheme="majorHAnsi" w:hAnsiTheme="majorHAnsi"/>
          <w:sz w:val="23"/>
          <w:szCs w:val="23"/>
        </w:rPr>
        <w:tab/>
      </w:r>
      <w:r w:rsidRPr="00E35FCD">
        <w:rPr>
          <w:rFonts w:asciiTheme="majorHAnsi" w:hAnsiTheme="majorHAnsi"/>
          <w:sz w:val="23"/>
          <w:szCs w:val="23"/>
        </w:rPr>
        <w:tab/>
      </w:r>
      <w:r w:rsidRPr="00E35FCD">
        <w:rPr>
          <w:rFonts w:asciiTheme="majorHAnsi" w:hAnsiTheme="majorHAnsi"/>
          <w:sz w:val="23"/>
          <w:szCs w:val="23"/>
        </w:rPr>
        <w:tab/>
      </w:r>
      <w:r>
        <w:rPr>
          <w:rFonts w:asciiTheme="majorHAnsi" w:hAnsiTheme="majorHAnsi"/>
          <w:sz w:val="23"/>
          <w:szCs w:val="23"/>
        </w:rPr>
        <w:t>Broadband Wireless Access</w:t>
      </w:r>
    </w:p>
    <w:p w:rsidR="00CF35C5" w:rsidRDefault="00CF35C5" w:rsidP="00CF35C5">
      <w:pPr>
        <w:spacing w:line="360" w:lineRule="auto"/>
        <w:rPr>
          <w:rFonts w:ascii="Cambria" w:hAnsi="Cambria"/>
          <w:b/>
          <w:sz w:val="26"/>
          <w:szCs w:val="26"/>
          <w:u w:val="single"/>
        </w:rPr>
      </w:pPr>
    </w:p>
    <w:p w:rsidR="00CF35C5" w:rsidRPr="00C923C2" w:rsidRDefault="00CF35C5" w:rsidP="00CF35C5">
      <w:pPr>
        <w:spacing w:after="0" w:line="240" w:lineRule="auto"/>
        <w:rPr>
          <w:rFonts w:ascii="Cambria" w:hAnsi="Cambria"/>
          <w:b/>
          <w:sz w:val="26"/>
          <w:szCs w:val="26"/>
          <w:u w:val="single"/>
        </w:rPr>
      </w:pPr>
      <w:r>
        <w:rPr>
          <w:rFonts w:ascii="Cambria" w:hAnsi="Cambria"/>
          <w:b/>
          <w:sz w:val="26"/>
          <w:szCs w:val="26"/>
          <w:u w:val="single"/>
        </w:rPr>
        <w:br w:type="page"/>
      </w:r>
    </w:p>
    <w:p w:rsidR="00691C91" w:rsidRPr="00691C91" w:rsidRDefault="00C71919" w:rsidP="00691C91">
      <w:pPr>
        <w:spacing w:line="360" w:lineRule="auto"/>
        <w:jc w:val="both"/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lastRenderedPageBreak/>
        <w:t xml:space="preserve">TELECOM SUBSCRIPTIONS FOR </w:t>
      </w:r>
      <w:r w:rsidR="00966147">
        <w:rPr>
          <w:rFonts w:asciiTheme="majorHAnsi" w:hAnsiTheme="majorHAnsi"/>
          <w:b/>
          <w:u w:val="single"/>
        </w:rPr>
        <w:t>JULY</w:t>
      </w:r>
      <w:r w:rsidR="00691C91" w:rsidRPr="00691C91">
        <w:rPr>
          <w:rFonts w:asciiTheme="majorHAnsi" w:hAnsiTheme="majorHAnsi"/>
          <w:b/>
          <w:u w:val="single"/>
        </w:rPr>
        <w:t xml:space="preserve"> 2016</w:t>
      </w:r>
    </w:p>
    <w:p w:rsidR="00691C91" w:rsidRPr="00523B1B" w:rsidRDefault="00691C91" w:rsidP="003B68C8">
      <w:pPr>
        <w:pStyle w:val="Heading1"/>
        <w:numPr>
          <w:ilvl w:val="0"/>
          <w:numId w:val="6"/>
        </w:numPr>
        <w:ind w:left="360"/>
        <w:rPr>
          <w:b/>
          <w:color w:val="auto"/>
          <w:sz w:val="22"/>
          <w:u w:val="single"/>
        </w:rPr>
      </w:pPr>
      <w:bookmarkStart w:id="0" w:name="_Toc450119988"/>
      <w:bookmarkStart w:id="1" w:name="_Toc463526198"/>
      <w:r w:rsidRPr="00523B1B">
        <w:rPr>
          <w:b/>
          <w:color w:val="auto"/>
          <w:sz w:val="22"/>
          <w:u w:val="single"/>
        </w:rPr>
        <w:t>Introduction</w:t>
      </w:r>
      <w:bookmarkEnd w:id="0"/>
      <w:bookmarkEnd w:id="1"/>
    </w:p>
    <w:p w:rsidR="00691C91" w:rsidRDefault="00334B05" w:rsidP="00966147">
      <w:pPr>
        <w:spacing w:line="360" w:lineRule="auto"/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This report highlights trends in the tele</w:t>
      </w:r>
      <w:r w:rsidR="00221143">
        <w:rPr>
          <w:rFonts w:asciiTheme="majorHAnsi" w:hAnsiTheme="majorHAnsi"/>
          <w:lang w:val="en-US"/>
        </w:rPr>
        <w:t>communication industry for July</w:t>
      </w:r>
      <w:r>
        <w:rPr>
          <w:rFonts w:asciiTheme="majorHAnsi" w:hAnsiTheme="majorHAnsi"/>
          <w:lang w:val="en-US"/>
        </w:rPr>
        <w:t xml:space="preserve"> 2016. The</w:t>
      </w:r>
      <w:r w:rsidR="00691C91" w:rsidRPr="00691C91">
        <w:rPr>
          <w:rFonts w:asciiTheme="majorHAnsi" w:hAnsiTheme="majorHAnsi"/>
          <w:lang w:val="en-US"/>
        </w:rPr>
        <w:t xml:space="preserve"> report </w:t>
      </w:r>
      <w:r w:rsidR="0051777A">
        <w:rPr>
          <w:rFonts w:asciiTheme="majorHAnsi" w:hAnsiTheme="majorHAnsi"/>
          <w:lang w:val="en-US"/>
        </w:rPr>
        <w:t>documents</w:t>
      </w:r>
      <w:r w:rsidR="00691C91" w:rsidRPr="00691C91">
        <w:rPr>
          <w:rFonts w:asciiTheme="majorHAnsi" w:hAnsiTheme="majorHAnsi"/>
          <w:lang w:val="en-US"/>
        </w:rPr>
        <w:t xml:space="preserve"> trends </w:t>
      </w:r>
      <w:r>
        <w:rPr>
          <w:rFonts w:asciiTheme="majorHAnsi" w:hAnsiTheme="majorHAnsi"/>
          <w:lang w:val="en-US"/>
        </w:rPr>
        <w:t>that have occurred in the coun</w:t>
      </w:r>
      <w:r w:rsidR="0051777A">
        <w:rPr>
          <w:rFonts w:asciiTheme="majorHAnsi" w:hAnsiTheme="majorHAnsi"/>
          <w:lang w:val="en-US"/>
        </w:rPr>
        <w:t>try’s mobile voice</w:t>
      </w:r>
      <w:r>
        <w:rPr>
          <w:rFonts w:asciiTheme="majorHAnsi" w:hAnsiTheme="majorHAnsi"/>
          <w:lang w:val="en-US"/>
        </w:rPr>
        <w:t>, f</w:t>
      </w:r>
      <w:r w:rsidR="00691C91" w:rsidRPr="00691C91">
        <w:rPr>
          <w:rFonts w:asciiTheme="majorHAnsi" w:hAnsiTheme="majorHAnsi"/>
          <w:lang w:val="en-US"/>
        </w:rPr>
        <w:t xml:space="preserve">ixed </w:t>
      </w:r>
      <w:r w:rsidR="0051777A">
        <w:rPr>
          <w:rFonts w:asciiTheme="majorHAnsi" w:hAnsiTheme="majorHAnsi"/>
          <w:lang w:val="en-US"/>
        </w:rPr>
        <w:t>telephony</w:t>
      </w:r>
      <w:r w:rsidRPr="00691C91">
        <w:rPr>
          <w:rFonts w:asciiTheme="majorHAnsi" w:hAnsiTheme="majorHAnsi"/>
          <w:lang w:val="en-US"/>
        </w:rPr>
        <w:t>, mobile data</w:t>
      </w:r>
      <w:r w:rsidR="00691C91" w:rsidRPr="00691C91">
        <w:rPr>
          <w:rFonts w:asciiTheme="majorHAnsi" w:hAnsiTheme="majorHAnsi"/>
          <w:lang w:val="en-US"/>
        </w:rPr>
        <w:t xml:space="preserve"> and Broadband Wireless Access (BWA) </w:t>
      </w:r>
      <w:r w:rsidR="0051777A">
        <w:rPr>
          <w:rFonts w:asciiTheme="majorHAnsi" w:hAnsiTheme="majorHAnsi"/>
          <w:lang w:val="en-US"/>
        </w:rPr>
        <w:t>for</w:t>
      </w:r>
      <w:r w:rsidR="00691C91" w:rsidRPr="00691C91">
        <w:rPr>
          <w:rFonts w:asciiTheme="majorHAnsi" w:hAnsiTheme="majorHAnsi"/>
          <w:lang w:val="en-US"/>
        </w:rPr>
        <w:t xml:space="preserve"> the month under review.</w:t>
      </w:r>
    </w:p>
    <w:p w:rsidR="00966147" w:rsidRPr="00966147" w:rsidRDefault="00966147" w:rsidP="00966147">
      <w:pPr>
        <w:spacing w:line="360" w:lineRule="auto"/>
        <w:jc w:val="both"/>
        <w:rPr>
          <w:rFonts w:asciiTheme="majorHAnsi" w:hAnsiTheme="majorHAnsi"/>
          <w:lang w:val="en-US"/>
        </w:rPr>
      </w:pPr>
    </w:p>
    <w:p w:rsidR="00691C91" w:rsidRPr="00523B1B" w:rsidRDefault="00B0532D" w:rsidP="003B68C8">
      <w:pPr>
        <w:pStyle w:val="Heading1"/>
        <w:numPr>
          <w:ilvl w:val="0"/>
          <w:numId w:val="6"/>
        </w:numPr>
        <w:ind w:left="360"/>
        <w:rPr>
          <w:b/>
          <w:color w:val="auto"/>
          <w:sz w:val="22"/>
          <w:u w:val="single"/>
        </w:rPr>
      </w:pPr>
      <w:bookmarkStart w:id="2" w:name="_Toc450119989"/>
      <w:bookmarkStart w:id="3" w:name="_Toc463526199"/>
      <w:r>
        <w:rPr>
          <w:b/>
          <w:color w:val="auto"/>
          <w:sz w:val="22"/>
          <w:u w:val="single"/>
        </w:rPr>
        <w:t xml:space="preserve">Mobile Voice </w:t>
      </w:r>
      <w:r w:rsidR="0013439F">
        <w:rPr>
          <w:b/>
          <w:color w:val="auto"/>
          <w:sz w:val="22"/>
          <w:u w:val="single"/>
        </w:rPr>
        <w:t xml:space="preserve">Subscription </w:t>
      </w:r>
      <w:r w:rsidR="0013439F" w:rsidRPr="00523B1B">
        <w:rPr>
          <w:b/>
          <w:color w:val="auto"/>
          <w:sz w:val="22"/>
          <w:u w:val="single"/>
        </w:rPr>
        <w:t>for</w:t>
      </w:r>
      <w:r w:rsidR="00AD2342">
        <w:rPr>
          <w:b/>
          <w:color w:val="auto"/>
          <w:sz w:val="22"/>
          <w:u w:val="single"/>
        </w:rPr>
        <w:t xml:space="preserve"> </w:t>
      </w:r>
      <w:r w:rsidR="00221143">
        <w:rPr>
          <w:b/>
          <w:color w:val="auto"/>
          <w:sz w:val="22"/>
          <w:u w:val="single"/>
        </w:rPr>
        <w:t>July</w:t>
      </w:r>
      <w:r w:rsidR="00691C91" w:rsidRPr="00523B1B">
        <w:rPr>
          <w:b/>
          <w:color w:val="auto"/>
          <w:sz w:val="22"/>
          <w:u w:val="single"/>
        </w:rPr>
        <w:t xml:space="preserve"> 2016.</w:t>
      </w:r>
      <w:bookmarkEnd w:id="2"/>
      <w:bookmarkEnd w:id="3"/>
    </w:p>
    <w:p w:rsidR="00691C91" w:rsidRPr="00221143" w:rsidRDefault="00AD2342" w:rsidP="00691C91">
      <w:pPr>
        <w:spacing w:line="360" w:lineRule="auto"/>
        <w:jc w:val="both"/>
        <w:rPr>
          <w:rFonts w:asciiTheme="majorHAnsi" w:hAnsiTheme="majorHAnsi"/>
          <w:b/>
          <w:bCs/>
          <w:lang w:val="en-US"/>
        </w:rPr>
      </w:pPr>
      <w:r>
        <w:rPr>
          <w:rFonts w:asciiTheme="majorHAnsi" w:hAnsiTheme="majorHAnsi"/>
        </w:rPr>
        <w:t xml:space="preserve">At the end of </w:t>
      </w:r>
      <w:r w:rsidR="00221143">
        <w:rPr>
          <w:rFonts w:asciiTheme="majorHAnsi" w:hAnsiTheme="majorHAnsi"/>
        </w:rPr>
        <w:t>July</w:t>
      </w:r>
      <w:r w:rsidR="00691C91" w:rsidRPr="00691C91">
        <w:rPr>
          <w:rFonts w:asciiTheme="majorHAnsi" w:hAnsiTheme="majorHAnsi"/>
        </w:rPr>
        <w:t xml:space="preserve"> 2016, the total number of mobile voice subscribers had increased from </w:t>
      </w:r>
      <w:r w:rsidR="00221143" w:rsidRPr="003B68C8">
        <w:rPr>
          <w:rFonts w:asciiTheme="majorHAnsi" w:hAnsiTheme="majorHAnsi"/>
          <w:bCs/>
        </w:rPr>
        <w:t>36,613,987</w:t>
      </w:r>
      <w:r w:rsidR="00221143" w:rsidRPr="003B68C8">
        <w:rPr>
          <w:rFonts w:asciiTheme="majorHAnsi" w:hAnsiTheme="majorHAnsi"/>
          <w:bCs/>
          <w:lang w:val="en-US"/>
        </w:rPr>
        <w:t xml:space="preserve"> </w:t>
      </w:r>
      <w:r w:rsidR="00B41CE1">
        <w:rPr>
          <w:rFonts w:asciiTheme="majorHAnsi" w:hAnsiTheme="majorHAnsi"/>
          <w:bCs/>
          <w:lang w:val="en-US"/>
        </w:rPr>
        <w:t xml:space="preserve">as </w:t>
      </w:r>
      <w:r w:rsidR="00691C91" w:rsidRPr="003B68C8">
        <w:rPr>
          <w:rFonts w:asciiTheme="majorHAnsi" w:hAnsiTheme="majorHAnsi"/>
          <w:bCs/>
        </w:rPr>
        <w:t xml:space="preserve">at the end of </w:t>
      </w:r>
      <w:r w:rsidR="00221143" w:rsidRPr="003B68C8">
        <w:rPr>
          <w:rFonts w:asciiTheme="majorHAnsi" w:hAnsiTheme="majorHAnsi"/>
          <w:bCs/>
        </w:rPr>
        <w:t>June</w:t>
      </w:r>
      <w:r w:rsidR="00691C91" w:rsidRPr="003B68C8">
        <w:rPr>
          <w:rFonts w:asciiTheme="majorHAnsi" w:hAnsiTheme="majorHAnsi"/>
          <w:bCs/>
        </w:rPr>
        <w:t xml:space="preserve"> 2016 to </w:t>
      </w:r>
      <w:r w:rsidR="00221143" w:rsidRPr="003B68C8">
        <w:rPr>
          <w:rFonts w:asciiTheme="majorHAnsi" w:hAnsiTheme="majorHAnsi"/>
          <w:bCs/>
        </w:rPr>
        <w:t>36,739,810</w:t>
      </w:r>
      <w:r w:rsidR="00315259" w:rsidRPr="003B68C8">
        <w:rPr>
          <w:rFonts w:asciiTheme="majorHAnsi" w:hAnsiTheme="majorHAnsi"/>
          <w:bCs/>
        </w:rPr>
        <w:t xml:space="preserve"> as at the end of </w:t>
      </w:r>
      <w:r w:rsidR="00172C35" w:rsidRPr="003B68C8">
        <w:rPr>
          <w:rFonts w:asciiTheme="majorHAnsi" w:hAnsiTheme="majorHAnsi"/>
          <w:bCs/>
        </w:rPr>
        <w:t>July</w:t>
      </w:r>
      <w:r w:rsidR="00691C91" w:rsidRPr="003B68C8">
        <w:rPr>
          <w:rFonts w:asciiTheme="majorHAnsi" w:hAnsiTheme="majorHAnsi"/>
          <w:bCs/>
        </w:rPr>
        <w:t xml:space="preserve"> 2016</w:t>
      </w:r>
      <w:r w:rsidR="00691C91" w:rsidRPr="003B68C8">
        <w:rPr>
          <w:rFonts w:asciiTheme="majorHAnsi" w:hAnsiTheme="majorHAnsi"/>
        </w:rPr>
        <w:t>. This represen</w:t>
      </w:r>
      <w:r w:rsidR="00A57D18" w:rsidRPr="003B68C8">
        <w:rPr>
          <w:rFonts w:asciiTheme="majorHAnsi" w:hAnsiTheme="majorHAnsi"/>
        </w:rPr>
        <w:t>ts a</w:t>
      </w:r>
      <w:r w:rsidR="00172C35" w:rsidRPr="003B68C8">
        <w:rPr>
          <w:rFonts w:asciiTheme="majorHAnsi" w:hAnsiTheme="majorHAnsi"/>
        </w:rPr>
        <w:t xml:space="preserve"> percentage increase of</w:t>
      </w:r>
      <w:r w:rsidR="00172C35">
        <w:rPr>
          <w:rFonts w:asciiTheme="majorHAnsi" w:hAnsiTheme="majorHAnsi"/>
        </w:rPr>
        <w:t xml:space="preserve"> 0.34</w:t>
      </w:r>
      <w:r w:rsidR="00691C91" w:rsidRPr="00691C91">
        <w:rPr>
          <w:rFonts w:asciiTheme="majorHAnsi" w:hAnsiTheme="majorHAnsi"/>
        </w:rPr>
        <w:t>%. The total penetration rate fo</w:t>
      </w:r>
      <w:r w:rsidR="00172C35">
        <w:rPr>
          <w:rFonts w:asciiTheme="majorHAnsi" w:hAnsiTheme="majorHAnsi"/>
        </w:rPr>
        <w:t>r the month under review was</w:t>
      </w:r>
      <w:r w:rsidR="00C85FB7">
        <w:rPr>
          <w:rFonts w:asciiTheme="majorHAnsi" w:hAnsiTheme="majorHAnsi"/>
        </w:rPr>
        <w:t xml:space="preserve"> 132.08</w:t>
      </w:r>
      <w:r w:rsidR="00691C91" w:rsidRPr="00691C91">
        <w:rPr>
          <w:rFonts w:asciiTheme="majorHAnsi" w:hAnsiTheme="majorHAnsi"/>
        </w:rPr>
        <w:t>%.</w:t>
      </w:r>
    </w:p>
    <w:p w:rsidR="00691C91" w:rsidRPr="00691C91" w:rsidRDefault="00691C91" w:rsidP="00691C91">
      <w:pPr>
        <w:spacing w:line="360" w:lineRule="auto"/>
        <w:jc w:val="both"/>
        <w:rPr>
          <w:rFonts w:asciiTheme="majorHAnsi" w:hAnsiTheme="majorHAnsi"/>
        </w:rPr>
      </w:pPr>
      <w:r w:rsidRPr="00691C91">
        <w:rPr>
          <w:rFonts w:asciiTheme="majorHAnsi" w:hAnsiTheme="majorHAnsi"/>
        </w:rPr>
        <w:t>MTN’s voice subscriber figures for the period was</w:t>
      </w:r>
      <w:r w:rsidR="00A57D18">
        <w:rPr>
          <w:rFonts w:asciiTheme="majorHAnsi" w:hAnsiTheme="majorHAnsi"/>
        </w:rPr>
        <w:t xml:space="preserve"> </w:t>
      </w:r>
      <w:r w:rsidR="00172C35">
        <w:rPr>
          <w:rFonts w:asciiTheme="majorHAnsi" w:hAnsiTheme="majorHAnsi"/>
        </w:rPr>
        <w:t>17,774,481</w:t>
      </w:r>
      <w:r w:rsidRPr="00691C91">
        <w:rPr>
          <w:rFonts w:asciiTheme="majorHAnsi" w:hAnsiTheme="majorHAnsi"/>
        </w:rPr>
        <w:t>, representing a per</w:t>
      </w:r>
      <w:r w:rsidR="00A57D18">
        <w:rPr>
          <w:rFonts w:asciiTheme="majorHAnsi" w:hAnsiTheme="majorHAnsi"/>
        </w:rPr>
        <w:t>centage increase of 1.11</w:t>
      </w:r>
      <w:r w:rsidRPr="00691C91">
        <w:rPr>
          <w:rFonts w:asciiTheme="majorHAnsi" w:hAnsiTheme="majorHAnsi"/>
        </w:rPr>
        <w:t xml:space="preserve">% from </w:t>
      </w:r>
      <w:r w:rsidR="00172C35">
        <w:rPr>
          <w:rFonts w:asciiTheme="majorHAnsi" w:hAnsiTheme="majorHAnsi"/>
        </w:rPr>
        <w:t>June</w:t>
      </w:r>
      <w:r w:rsidRPr="00691C91">
        <w:rPr>
          <w:rFonts w:asciiTheme="majorHAnsi" w:hAnsiTheme="majorHAnsi"/>
        </w:rPr>
        <w:t xml:space="preserve"> 2016’s figure of </w:t>
      </w:r>
      <w:r w:rsidR="00172C35">
        <w:rPr>
          <w:rFonts w:asciiTheme="majorHAnsi" w:hAnsiTheme="majorHAnsi"/>
        </w:rPr>
        <w:t>17,579,0</w:t>
      </w:r>
      <w:r w:rsidR="00A57D18" w:rsidRPr="00A57D18">
        <w:rPr>
          <w:rFonts w:asciiTheme="majorHAnsi" w:hAnsiTheme="majorHAnsi"/>
        </w:rPr>
        <w:t>45</w:t>
      </w:r>
      <w:r w:rsidRPr="00691C91">
        <w:rPr>
          <w:rFonts w:asciiTheme="majorHAnsi" w:hAnsiTheme="majorHAnsi"/>
        </w:rPr>
        <w:t xml:space="preserve">. MTN’s market share for </w:t>
      </w:r>
      <w:r w:rsidR="00172C35">
        <w:rPr>
          <w:rFonts w:asciiTheme="majorHAnsi" w:hAnsiTheme="majorHAnsi"/>
        </w:rPr>
        <w:t>the month under review was 48.38</w:t>
      </w:r>
      <w:r w:rsidRPr="00691C91">
        <w:rPr>
          <w:rFonts w:asciiTheme="majorHAnsi" w:hAnsiTheme="majorHAnsi"/>
        </w:rPr>
        <w:t>%.</w:t>
      </w:r>
    </w:p>
    <w:p w:rsidR="00691C91" w:rsidRPr="00691C91" w:rsidRDefault="00691C91" w:rsidP="00691C91">
      <w:pPr>
        <w:spacing w:line="360" w:lineRule="auto"/>
        <w:jc w:val="both"/>
        <w:rPr>
          <w:rFonts w:asciiTheme="majorHAnsi" w:hAnsiTheme="majorHAnsi"/>
        </w:rPr>
      </w:pPr>
      <w:r w:rsidRPr="00691C91">
        <w:rPr>
          <w:rFonts w:asciiTheme="majorHAnsi" w:hAnsiTheme="majorHAnsi"/>
        </w:rPr>
        <w:t xml:space="preserve">Vodafone’s mobile voice subscribers increased from </w:t>
      </w:r>
      <w:r w:rsidR="00172C35">
        <w:rPr>
          <w:rFonts w:asciiTheme="majorHAnsi" w:hAnsiTheme="majorHAnsi"/>
        </w:rPr>
        <w:t>8,093,710</w:t>
      </w:r>
      <w:r w:rsidR="000E5B8E" w:rsidRPr="000E5B8E">
        <w:rPr>
          <w:rFonts w:asciiTheme="majorHAnsi" w:hAnsiTheme="majorHAnsi"/>
        </w:rPr>
        <w:t xml:space="preserve"> </w:t>
      </w:r>
      <w:r w:rsidR="00B41CE1">
        <w:rPr>
          <w:rFonts w:asciiTheme="majorHAnsi" w:hAnsiTheme="majorHAnsi"/>
        </w:rPr>
        <w:t xml:space="preserve">as </w:t>
      </w:r>
      <w:r w:rsidRPr="00691C91">
        <w:rPr>
          <w:rFonts w:asciiTheme="majorHAnsi" w:hAnsiTheme="majorHAnsi"/>
        </w:rPr>
        <w:t xml:space="preserve">at the end of </w:t>
      </w:r>
      <w:r w:rsidR="00172C35">
        <w:rPr>
          <w:rFonts w:asciiTheme="majorHAnsi" w:hAnsiTheme="majorHAnsi"/>
        </w:rPr>
        <w:t>June</w:t>
      </w:r>
      <w:r w:rsidRPr="00691C91">
        <w:rPr>
          <w:rFonts w:asciiTheme="majorHAnsi" w:hAnsiTheme="majorHAnsi"/>
        </w:rPr>
        <w:t xml:space="preserve"> 2016 to</w:t>
      </w:r>
      <w:r w:rsidR="00172C35">
        <w:rPr>
          <w:rFonts w:asciiTheme="majorHAnsi" w:hAnsiTheme="majorHAnsi"/>
        </w:rPr>
        <w:t xml:space="preserve"> 8,1</w:t>
      </w:r>
      <w:r w:rsidR="000E5B8E">
        <w:rPr>
          <w:rFonts w:asciiTheme="majorHAnsi" w:hAnsiTheme="majorHAnsi"/>
        </w:rPr>
        <w:t>6</w:t>
      </w:r>
      <w:r w:rsidR="00172C35">
        <w:rPr>
          <w:rFonts w:asciiTheme="majorHAnsi" w:hAnsiTheme="majorHAnsi"/>
        </w:rPr>
        <w:t>0,351</w:t>
      </w:r>
      <w:r w:rsidRPr="00691C91">
        <w:rPr>
          <w:rFonts w:asciiTheme="majorHAnsi" w:hAnsiTheme="majorHAnsi"/>
        </w:rPr>
        <w:t xml:space="preserve"> as at the end of </w:t>
      </w:r>
      <w:r w:rsidR="00172C35">
        <w:rPr>
          <w:rFonts w:asciiTheme="majorHAnsi" w:hAnsiTheme="majorHAnsi"/>
        </w:rPr>
        <w:t>July</w:t>
      </w:r>
      <w:r w:rsidRPr="00691C91">
        <w:rPr>
          <w:rFonts w:asciiTheme="majorHAnsi" w:hAnsiTheme="majorHAnsi"/>
        </w:rPr>
        <w:t xml:space="preserve"> 2016.  This represen</w:t>
      </w:r>
      <w:r w:rsidR="00172C35">
        <w:rPr>
          <w:rFonts w:asciiTheme="majorHAnsi" w:hAnsiTheme="majorHAnsi"/>
        </w:rPr>
        <w:t>ts a percentage increase of 0.82</w:t>
      </w:r>
      <w:r w:rsidRPr="00691C91">
        <w:rPr>
          <w:rFonts w:asciiTheme="majorHAnsi" w:hAnsiTheme="majorHAnsi"/>
        </w:rPr>
        <w:t xml:space="preserve">%. Vodafone’s market share for </w:t>
      </w:r>
      <w:r w:rsidR="00172C35">
        <w:rPr>
          <w:rFonts w:asciiTheme="majorHAnsi" w:hAnsiTheme="majorHAnsi"/>
        </w:rPr>
        <w:t>July 2016 was 22.</w:t>
      </w:r>
      <w:r w:rsidR="000E5B8E">
        <w:rPr>
          <w:rFonts w:asciiTheme="majorHAnsi" w:hAnsiTheme="majorHAnsi"/>
        </w:rPr>
        <w:t>2</w:t>
      </w:r>
      <w:r w:rsidR="00172C35">
        <w:rPr>
          <w:rFonts w:asciiTheme="majorHAnsi" w:hAnsiTheme="majorHAnsi"/>
        </w:rPr>
        <w:t>1</w:t>
      </w:r>
      <w:r w:rsidRPr="00691C91">
        <w:rPr>
          <w:rFonts w:asciiTheme="majorHAnsi" w:hAnsiTheme="majorHAnsi"/>
        </w:rPr>
        <w:t>%.</w:t>
      </w:r>
    </w:p>
    <w:p w:rsidR="00691C91" w:rsidRPr="00691C91" w:rsidRDefault="00172C35" w:rsidP="00691C91">
      <w:pPr>
        <w:spacing w:line="360" w:lineRule="auto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Tigo’s</w:t>
      </w:r>
      <w:proofErr w:type="spellEnd"/>
      <w:r>
        <w:rPr>
          <w:rFonts w:asciiTheme="majorHAnsi" w:hAnsiTheme="majorHAnsi"/>
        </w:rPr>
        <w:t xml:space="preserve"> voice subscribers de</w:t>
      </w:r>
      <w:r w:rsidR="00691C91" w:rsidRPr="00691C91">
        <w:rPr>
          <w:rFonts w:asciiTheme="majorHAnsi" w:hAnsiTheme="majorHAnsi"/>
        </w:rPr>
        <w:t xml:space="preserve">creased from </w:t>
      </w:r>
      <w:r>
        <w:rPr>
          <w:rFonts w:asciiTheme="majorHAnsi" w:hAnsiTheme="majorHAnsi"/>
        </w:rPr>
        <w:t>5,261,45</w:t>
      </w:r>
      <w:r w:rsidR="000E5B8E" w:rsidRPr="000E5B8E">
        <w:rPr>
          <w:rFonts w:asciiTheme="majorHAnsi" w:hAnsiTheme="majorHAnsi"/>
        </w:rPr>
        <w:t xml:space="preserve">4 </w:t>
      </w:r>
      <w:r w:rsidR="00691C91" w:rsidRPr="00691C91">
        <w:rPr>
          <w:rFonts w:asciiTheme="majorHAnsi" w:hAnsiTheme="majorHAnsi"/>
        </w:rPr>
        <w:t xml:space="preserve">as at the end of </w:t>
      </w:r>
      <w:r>
        <w:rPr>
          <w:rFonts w:asciiTheme="majorHAnsi" w:hAnsiTheme="majorHAnsi"/>
        </w:rPr>
        <w:t>June 2016 to 5,211,811</w:t>
      </w:r>
      <w:r w:rsidR="00691C91" w:rsidRPr="00691C91">
        <w:rPr>
          <w:rFonts w:asciiTheme="majorHAnsi" w:hAnsiTheme="majorHAnsi"/>
        </w:rPr>
        <w:t xml:space="preserve"> as at the end of </w:t>
      </w:r>
      <w:r>
        <w:rPr>
          <w:rFonts w:asciiTheme="majorHAnsi" w:hAnsiTheme="majorHAnsi"/>
        </w:rPr>
        <w:t>July</w:t>
      </w:r>
      <w:r w:rsidR="00691C91" w:rsidRPr="00691C91">
        <w:rPr>
          <w:rFonts w:asciiTheme="majorHAnsi" w:hAnsiTheme="majorHAnsi"/>
        </w:rPr>
        <w:t xml:space="preserve"> 2016</w:t>
      </w:r>
      <w:r>
        <w:rPr>
          <w:rFonts w:asciiTheme="majorHAnsi" w:hAnsiTheme="majorHAnsi"/>
        </w:rPr>
        <w:t>. This indicates a percentage de</w:t>
      </w:r>
      <w:r w:rsidR="00691C91" w:rsidRPr="00691C91">
        <w:rPr>
          <w:rFonts w:asciiTheme="majorHAnsi" w:hAnsiTheme="majorHAnsi"/>
        </w:rPr>
        <w:t>c</w:t>
      </w:r>
      <w:r w:rsidR="00AA73FF">
        <w:rPr>
          <w:rFonts w:asciiTheme="majorHAnsi" w:hAnsiTheme="majorHAnsi"/>
        </w:rPr>
        <w:t>rease of 0.94</w:t>
      </w:r>
      <w:r w:rsidR="00691C91" w:rsidRPr="00691C91">
        <w:rPr>
          <w:rFonts w:asciiTheme="majorHAnsi" w:hAnsiTheme="majorHAnsi"/>
        </w:rPr>
        <w:t xml:space="preserve">%. Their market share for </w:t>
      </w:r>
      <w:r w:rsidR="00AA73FF">
        <w:rPr>
          <w:rFonts w:asciiTheme="majorHAnsi" w:hAnsiTheme="majorHAnsi"/>
        </w:rPr>
        <w:t>the month under review was 14.19</w:t>
      </w:r>
      <w:r w:rsidR="00691C91" w:rsidRPr="00691C91">
        <w:rPr>
          <w:rFonts w:asciiTheme="majorHAnsi" w:hAnsiTheme="majorHAnsi"/>
        </w:rPr>
        <w:t>%.</w:t>
      </w:r>
    </w:p>
    <w:p w:rsidR="00691C91" w:rsidRPr="00691C91" w:rsidRDefault="00105922" w:rsidP="00691C91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Airtel’s voic</w:t>
      </w:r>
      <w:r w:rsidR="00AA73FF">
        <w:rPr>
          <w:rFonts w:asciiTheme="majorHAnsi" w:hAnsiTheme="majorHAnsi"/>
        </w:rPr>
        <w:t>e subscribers de</w:t>
      </w:r>
      <w:r w:rsidR="00691C91" w:rsidRPr="00691C91">
        <w:rPr>
          <w:rFonts w:asciiTheme="majorHAnsi" w:hAnsiTheme="majorHAnsi"/>
        </w:rPr>
        <w:t xml:space="preserve">creased from </w:t>
      </w:r>
      <w:r w:rsidR="00AA73FF">
        <w:rPr>
          <w:rFonts w:asciiTheme="majorHAnsi" w:hAnsiTheme="majorHAnsi"/>
        </w:rPr>
        <w:t>4,678,736</w:t>
      </w:r>
      <w:r w:rsidRPr="00105922">
        <w:rPr>
          <w:rFonts w:asciiTheme="majorHAnsi" w:hAnsiTheme="majorHAnsi"/>
        </w:rPr>
        <w:t xml:space="preserve"> </w:t>
      </w:r>
      <w:r w:rsidR="00691C91" w:rsidRPr="00691C91">
        <w:rPr>
          <w:rFonts w:asciiTheme="majorHAnsi" w:hAnsiTheme="majorHAnsi"/>
        </w:rPr>
        <w:t xml:space="preserve">as at the end of </w:t>
      </w:r>
      <w:r w:rsidR="00AA73FF">
        <w:rPr>
          <w:rFonts w:asciiTheme="majorHAnsi" w:hAnsiTheme="majorHAnsi"/>
        </w:rPr>
        <w:t>June</w:t>
      </w:r>
      <w:r w:rsidR="00691C91" w:rsidRPr="00691C91">
        <w:rPr>
          <w:rFonts w:asciiTheme="majorHAnsi" w:hAnsiTheme="majorHAnsi"/>
        </w:rPr>
        <w:t xml:space="preserve"> 2016 to </w:t>
      </w:r>
      <w:r w:rsidR="00AA73FF">
        <w:rPr>
          <w:rFonts w:asciiTheme="majorHAnsi" w:hAnsiTheme="majorHAnsi"/>
        </w:rPr>
        <w:t>4,636,374</w:t>
      </w:r>
      <w:r>
        <w:rPr>
          <w:rFonts w:asciiTheme="majorHAnsi" w:hAnsiTheme="majorHAnsi"/>
        </w:rPr>
        <w:t xml:space="preserve"> </w:t>
      </w:r>
      <w:r w:rsidR="00691C91" w:rsidRPr="00691C91">
        <w:rPr>
          <w:rFonts w:asciiTheme="majorHAnsi" w:hAnsiTheme="majorHAnsi"/>
        </w:rPr>
        <w:t xml:space="preserve">as at the end of </w:t>
      </w:r>
      <w:r w:rsidR="00AA73FF">
        <w:rPr>
          <w:rFonts w:asciiTheme="majorHAnsi" w:hAnsiTheme="majorHAnsi"/>
        </w:rPr>
        <w:t>July</w:t>
      </w:r>
      <w:r w:rsidR="00691C91" w:rsidRPr="00691C91">
        <w:rPr>
          <w:rFonts w:asciiTheme="majorHAnsi" w:hAnsiTheme="majorHAnsi"/>
        </w:rPr>
        <w:t xml:space="preserve"> 2016.</w:t>
      </w:r>
      <w:r>
        <w:rPr>
          <w:rFonts w:asciiTheme="majorHAnsi" w:hAnsiTheme="majorHAnsi"/>
        </w:rPr>
        <w:t xml:space="preserve"> This repre</w:t>
      </w:r>
      <w:r w:rsidR="00C85FB7">
        <w:rPr>
          <w:rFonts w:asciiTheme="majorHAnsi" w:hAnsiTheme="majorHAnsi"/>
        </w:rPr>
        <w:t>sents a percentage decrease of 0.91</w:t>
      </w:r>
      <w:r w:rsidR="00691C91" w:rsidRPr="00691C91">
        <w:rPr>
          <w:rFonts w:asciiTheme="majorHAnsi" w:hAnsiTheme="majorHAnsi"/>
        </w:rPr>
        <w:t xml:space="preserve">%. Their total market share for </w:t>
      </w:r>
      <w:r w:rsidR="00AA73FF">
        <w:rPr>
          <w:rFonts w:asciiTheme="majorHAnsi" w:hAnsiTheme="majorHAnsi"/>
        </w:rPr>
        <w:t>the month under review was 12.62</w:t>
      </w:r>
      <w:r w:rsidR="00691C91" w:rsidRPr="00691C91">
        <w:rPr>
          <w:rFonts w:asciiTheme="majorHAnsi" w:hAnsiTheme="majorHAnsi"/>
        </w:rPr>
        <w:t>%.</w:t>
      </w:r>
    </w:p>
    <w:p w:rsidR="00691C91" w:rsidRPr="00691C91" w:rsidRDefault="00691C91" w:rsidP="00691C91">
      <w:pPr>
        <w:spacing w:line="360" w:lineRule="auto"/>
        <w:jc w:val="both"/>
        <w:rPr>
          <w:rFonts w:asciiTheme="majorHAnsi" w:hAnsiTheme="majorHAnsi"/>
        </w:rPr>
      </w:pPr>
      <w:proofErr w:type="spellStart"/>
      <w:r w:rsidRPr="00691C91">
        <w:rPr>
          <w:rFonts w:asciiTheme="majorHAnsi" w:hAnsiTheme="majorHAnsi"/>
        </w:rPr>
        <w:t>Glo’s</w:t>
      </w:r>
      <w:proofErr w:type="spellEnd"/>
      <w:r w:rsidRPr="00691C91">
        <w:rPr>
          <w:rFonts w:asciiTheme="majorHAnsi" w:hAnsiTheme="majorHAnsi"/>
        </w:rPr>
        <w:t xml:space="preserve"> voice subscribers decreased from </w:t>
      </w:r>
      <w:r w:rsidR="00AA73FF">
        <w:rPr>
          <w:rFonts w:asciiTheme="majorHAnsi" w:hAnsiTheme="majorHAnsi"/>
        </w:rPr>
        <w:t>897,082</w:t>
      </w:r>
      <w:r w:rsidR="00105922" w:rsidRPr="00105922">
        <w:rPr>
          <w:rFonts w:asciiTheme="majorHAnsi" w:hAnsiTheme="majorHAnsi"/>
        </w:rPr>
        <w:t xml:space="preserve"> </w:t>
      </w:r>
      <w:r w:rsidRPr="00691C91">
        <w:rPr>
          <w:rFonts w:asciiTheme="majorHAnsi" w:hAnsiTheme="majorHAnsi"/>
        </w:rPr>
        <w:t xml:space="preserve">as at the end of </w:t>
      </w:r>
      <w:r w:rsidR="00AA73FF">
        <w:rPr>
          <w:rFonts w:asciiTheme="majorHAnsi" w:hAnsiTheme="majorHAnsi"/>
        </w:rPr>
        <w:t>June</w:t>
      </w:r>
      <w:r w:rsidRPr="00691C91">
        <w:rPr>
          <w:rFonts w:asciiTheme="majorHAnsi" w:hAnsiTheme="majorHAnsi"/>
        </w:rPr>
        <w:t xml:space="preserve"> 2016 to</w:t>
      </w:r>
      <w:r w:rsidR="00AA73FF">
        <w:rPr>
          <w:rFonts w:asciiTheme="majorHAnsi" w:hAnsiTheme="majorHAnsi"/>
        </w:rPr>
        <w:t xml:space="preserve"> 854,912</w:t>
      </w:r>
      <w:r w:rsidRPr="00691C91">
        <w:rPr>
          <w:rFonts w:asciiTheme="majorHAnsi" w:hAnsiTheme="majorHAnsi"/>
        </w:rPr>
        <w:t xml:space="preserve"> at the end of </w:t>
      </w:r>
      <w:r w:rsidR="00AA73FF">
        <w:rPr>
          <w:rFonts w:asciiTheme="majorHAnsi" w:hAnsiTheme="majorHAnsi"/>
        </w:rPr>
        <w:t>July</w:t>
      </w:r>
      <w:r w:rsidRPr="00691C91">
        <w:rPr>
          <w:rFonts w:asciiTheme="majorHAnsi" w:hAnsiTheme="majorHAnsi"/>
        </w:rPr>
        <w:t xml:space="preserve"> 2016. This ref</w:t>
      </w:r>
      <w:r w:rsidR="009E4D2E">
        <w:rPr>
          <w:rFonts w:asciiTheme="majorHAnsi" w:hAnsiTheme="majorHAnsi"/>
        </w:rPr>
        <w:t>lects a percentage decrease</w:t>
      </w:r>
      <w:r w:rsidR="0056339C">
        <w:rPr>
          <w:rFonts w:asciiTheme="majorHAnsi" w:hAnsiTheme="majorHAnsi"/>
        </w:rPr>
        <w:t xml:space="preserve"> of</w:t>
      </w:r>
      <w:r w:rsidR="00AA73FF">
        <w:rPr>
          <w:rFonts w:asciiTheme="majorHAnsi" w:hAnsiTheme="majorHAnsi"/>
        </w:rPr>
        <w:t xml:space="preserve"> 4.70</w:t>
      </w:r>
      <w:r w:rsidRPr="00691C91">
        <w:rPr>
          <w:rFonts w:asciiTheme="majorHAnsi" w:hAnsiTheme="majorHAnsi"/>
        </w:rPr>
        <w:t>% for the month. Their total market share for</w:t>
      </w:r>
      <w:r w:rsidR="00AA73FF">
        <w:rPr>
          <w:rFonts w:asciiTheme="majorHAnsi" w:hAnsiTheme="majorHAnsi"/>
        </w:rPr>
        <w:t xml:space="preserve"> the month under review was 2.33</w:t>
      </w:r>
      <w:r w:rsidRPr="00691C91">
        <w:rPr>
          <w:rFonts w:asciiTheme="majorHAnsi" w:hAnsiTheme="majorHAnsi"/>
        </w:rPr>
        <w:t>%.</w:t>
      </w:r>
    </w:p>
    <w:p w:rsidR="00691C91" w:rsidRDefault="00691C91" w:rsidP="00691C91">
      <w:pPr>
        <w:spacing w:line="360" w:lineRule="auto"/>
        <w:jc w:val="both"/>
        <w:rPr>
          <w:rFonts w:asciiTheme="majorHAnsi" w:hAnsiTheme="majorHAnsi"/>
        </w:rPr>
      </w:pPr>
      <w:r w:rsidRPr="00691C91">
        <w:rPr>
          <w:rFonts w:asciiTheme="majorHAnsi" w:hAnsiTheme="majorHAnsi"/>
        </w:rPr>
        <w:t xml:space="preserve">Expresso’s voice subscriber figures decreased from </w:t>
      </w:r>
      <w:r w:rsidR="00AA73FF">
        <w:rPr>
          <w:rFonts w:asciiTheme="majorHAnsi" w:hAnsiTheme="majorHAnsi"/>
        </w:rPr>
        <w:t>103,</w:t>
      </w:r>
      <w:r w:rsidR="009E4D2E" w:rsidRPr="009E4D2E">
        <w:rPr>
          <w:rFonts w:asciiTheme="majorHAnsi" w:hAnsiTheme="majorHAnsi"/>
        </w:rPr>
        <w:t>9</w:t>
      </w:r>
      <w:r w:rsidR="00AA73FF">
        <w:rPr>
          <w:rFonts w:asciiTheme="majorHAnsi" w:hAnsiTheme="majorHAnsi"/>
        </w:rPr>
        <w:t>60</w:t>
      </w:r>
      <w:r w:rsidR="009E4D2E" w:rsidRPr="009E4D2E">
        <w:rPr>
          <w:rFonts w:asciiTheme="majorHAnsi" w:hAnsiTheme="majorHAnsi"/>
        </w:rPr>
        <w:t xml:space="preserve"> </w:t>
      </w:r>
      <w:r w:rsidRPr="00691C91">
        <w:rPr>
          <w:rFonts w:asciiTheme="majorHAnsi" w:hAnsiTheme="majorHAnsi"/>
        </w:rPr>
        <w:t xml:space="preserve">as at the end of </w:t>
      </w:r>
      <w:r w:rsidR="00AA73FF">
        <w:rPr>
          <w:rFonts w:asciiTheme="majorHAnsi" w:hAnsiTheme="majorHAnsi"/>
        </w:rPr>
        <w:t>June</w:t>
      </w:r>
      <w:r w:rsidRPr="00691C91">
        <w:rPr>
          <w:rFonts w:asciiTheme="majorHAnsi" w:hAnsiTheme="majorHAnsi"/>
        </w:rPr>
        <w:t xml:space="preserve"> 2016 to </w:t>
      </w:r>
      <w:r w:rsidR="00AA73FF">
        <w:rPr>
          <w:rFonts w:asciiTheme="majorHAnsi" w:hAnsiTheme="majorHAnsi"/>
        </w:rPr>
        <w:t xml:space="preserve">101,881 </w:t>
      </w:r>
      <w:r w:rsidRPr="00691C91">
        <w:rPr>
          <w:rFonts w:asciiTheme="majorHAnsi" w:hAnsiTheme="majorHAnsi"/>
        </w:rPr>
        <w:t xml:space="preserve">as at the end of </w:t>
      </w:r>
      <w:r w:rsidR="00AA73FF">
        <w:rPr>
          <w:rFonts w:asciiTheme="majorHAnsi" w:hAnsiTheme="majorHAnsi"/>
        </w:rPr>
        <w:t>July</w:t>
      </w:r>
      <w:r w:rsidRPr="00691C91">
        <w:rPr>
          <w:rFonts w:asciiTheme="majorHAnsi" w:hAnsiTheme="majorHAnsi"/>
        </w:rPr>
        <w:t xml:space="preserve"> 2016. This represen</w:t>
      </w:r>
      <w:r w:rsidR="00AA73FF">
        <w:rPr>
          <w:rFonts w:asciiTheme="majorHAnsi" w:hAnsiTheme="majorHAnsi"/>
        </w:rPr>
        <w:t>ts a percentage decrease of 2</w:t>
      </w:r>
      <w:r w:rsidRPr="00691C91">
        <w:rPr>
          <w:rFonts w:asciiTheme="majorHAnsi" w:hAnsiTheme="majorHAnsi"/>
        </w:rPr>
        <w:t>%. Their total market share for the month u</w:t>
      </w:r>
      <w:r w:rsidR="00AA73FF">
        <w:rPr>
          <w:rFonts w:asciiTheme="majorHAnsi" w:hAnsiTheme="majorHAnsi"/>
        </w:rPr>
        <w:t>nder review was 0.28</w:t>
      </w:r>
      <w:r w:rsidRPr="00691C91">
        <w:rPr>
          <w:rFonts w:asciiTheme="majorHAnsi" w:hAnsiTheme="majorHAnsi"/>
        </w:rPr>
        <w:t>%.</w:t>
      </w:r>
    </w:p>
    <w:p w:rsidR="00523B1B" w:rsidRDefault="00523B1B" w:rsidP="00691C91">
      <w:pPr>
        <w:spacing w:line="360" w:lineRule="auto"/>
        <w:jc w:val="both"/>
        <w:rPr>
          <w:rFonts w:asciiTheme="majorHAnsi" w:hAnsiTheme="majorHAnsi"/>
        </w:rPr>
      </w:pPr>
    </w:p>
    <w:p w:rsidR="00691C91" w:rsidRDefault="00691C91" w:rsidP="00691C91">
      <w:pPr>
        <w:spacing w:line="360" w:lineRule="auto"/>
        <w:jc w:val="both"/>
        <w:rPr>
          <w:rFonts w:asciiTheme="majorHAnsi" w:hAnsiTheme="majorHAnsi"/>
        </w:rPr>
      </w:pPr>
    </w:p>
    <w:p w:rsidR="00966147" w:rsidRDefault="00966147" w:rsidP="00691C91">
      <w:pPr>
        <w:spacing w:line="360" w:lineRule="auto"/>
        <w:jc w:val="both"/>
        <w:rPr>
          <w:rFonts w:asciiTheme="majorHAnsi" w:hAnsiTheme="majorHAnsi"/>
        </w:rPr>
      </w:pPr>
    </w:p>
    <w:p w:rsidR="00E77212" w:rsidRPr="00691C91" w:rsidRDefault="00E77212" w:rsidP="00691C91">
      <w:pPr>
        <w:spacing w:line="360" w:lineRule="auto"/>
        <w:jc w:val="both"/>
        <w:rPr>
          <w:rFonts w:asciiTheme="majorHAnsi" w:hAnsiTheme="majorHAnsi"/>
        </w:rPr>
      </w:pPr>
    </w:p>
    <w:p w:rsidR="00691C91" w:rsidRPr="00966147" w:rsidRDefault="00691C91" w:rsidP="00966147">
      <w:pPr>
        <w:pStyle w:val="ListParagraph"/>
        <w:numPr>
          <w:ilvl w:val="1"/>
          <w:numId w:val="6"/>
        </w:numPr>
        <w:rPr>
          <w:b/>
          <w:i/>
        </w:rPr>
      </w:pPr>
      <w:r w:rsidRPr="00966147">
        <w:rPr>
          <w:b/>
          <w:i/>
        </w:rPr>
        <w:lastRenderedPageBreak/>
        <w:t xml:space="preserve">Chart 1 – Mobile Voice Market Share for </w:t>
      </w:r>
      <w:r w:rsidR="00AA73FF" w:rsidRPr="00966147">
        <w:rPr>
          <w:b/>
          <w:i/>
        </w:rPr>
        <w:t>July</w:t>
      </w:r>
      <w:r w:rsidRPr="00966147">
        <w:rPr>
          <w:b/>
          <w:i/>
        </w:rPr>
        <w:t xml:space="preserve"> 2016</w:t>
      </w:r>
    </w:p>
    <w:p w:rsidR="00923586" w:rsidRDefault="00AA73FF" w:rsidP="00923586">
      <w:pPr>
        <w:rPr>
          <w:b/>
          <w:i/>
        </w:rPr>
      </w:pPr>
      <w:r w:rsidRPr="00AA73FF">
        <w:rPr>
          <w:noProof/>
          <w:color w:val="00B050"/>
          <w:lang w:val="en-US"/>
        </w:rPr>
        <w:drawing>
          <wp:inline distT="0" distB="0" distL="0" distR="0" wp14:anchorId="72365284" wp14:editId="29087B87">
            <wp:extent cx="5476875" cy="28956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23586" w:rsidRDefault="00923586" w:rsidP="00923586">
      <w:pPr>
        <w:rPr>
          <w:b/>
          <w:i/>
        </w:rPr>
      </w:pPr>
    </w:p>
    <w:p w:rsidR="00691C91" w:rsidRPr="00966147" w:rsidRDefault="00B0532D" w:rsidP="00966147">
      <w:pPr>
        <w:pStyle w:val="ListParagraph"/>
        <w:numPr>
          <w:ilvl w:val="1"/>
          <w:numId w:val="6"/>
        </w:numPr>
        <w:rPr>
          <w:b/>
          <w:i/>
        </w:rPr>
      </w:pPr>
      <w:r w:rsidRPr="00966147">
        <w:rPr>
          <w:b/>
          <w:i/>
        </w:rPr>
        <w:t xml:space="preserve">Chart 2 – Mobile Voice </w:t>
      </w:r>
      <w:r w:rsidR="0013439F" w:rsidRPr="00966147">
        <w:rPr>
          <w:b/>
          <w:i/>
        </w:rPr>
        <w:t>Subscription</w:t>
      </w:r>
      <w:r w:rsidR="00AA73FF" w:rsidRPr="00966147">
        <w:rPr>
          <w:b/>
          <w:i/>
        </w:rPr>
        <w:t xml:space="preserve"> </w:t>
      </w:r>
      <w:r w:rsidR="00093A80" w:rsidRPr="00966147">
        <w:rPr>
          <w:b/>
          <w:i/>
        </w:rPr>
        <w:t>Trends f</w:t>
      </w:r>
      <w:r w:rsidR="00AA73FF" w:rsidRPr="00966147">
        <w:rPr>
          <w:b/>
          <w:i/>
        </w:rPr>
        <w:t>r</w:t>
      </w:r>
      <w:r w:rsidR="00093A80" w:rsidRPr="00966147">
        <w:rPr>
          <w:b/>
          <w:i/>
        </w:rPr>
        <w:t>om January to July</w:t>
      </w:r>
      <w:r w:rsidRPr="00966147">
        <w:rPr>
          <w:b/>
          <w:i/>
        </w:rPr>
        <w:t xml:space="preserve"> 2016</w:t>
      </w:r>
    </w:p>
    <w:p w:rsidR="00FC1A07" w:rsidRPr="00691C91" w:rsidRDefault="00093A80" w:rsidP="00691C91">
      <w:pPr>
        <w:rPr>
          <w:b/>
          <w:i/>
        </w:rPr>
      </w:pPr>
      <w:r>
        <w:rPr>
          <w:noProof/>
          <w:lang w:val="en-US"/>
        </w:rPr>
        <w:drawing>
          <wp:inline distT="0" distB="0" distL="0" distR="0" wp14:anchorId="2F42843E" wp14:editId="25D80E2D">
            <wp:extent cx="5828030" cy="3185160"/>
            <wp:effectExtent l="0" t="0" r="127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91C91" w:rsidRPr="00523B1B" w:rsidRDefault="003B68C8" w:rsidP="003B68C8">
      <w:pPr>
        <w:pStyle w:val="Heading1"/>
        <w:numPr>
          <w:ilvl w:val="0"/>
          <w:numId w:val="6"/>
        </w:numPr>
        <w:ind w:left="360"/>
        <w:rPr>
          <w:b/>
          <w:color w:val="auto"/>
          <w:sz w:val="22"/>
          <w:u w:val="single"/>
        </w:rPr>
      </w:pPr>
      <w:bookmarkStart w:id="4" w:name="_Toc463526200"/>
      <w:r w:rsidRPr="00523B1B">
        <w:rPr>
          <w:b/>
          <w:color w:val="auto"/>
          <w:sz w:val="22"/>
          <w:u w:val="single"/>
        </w:rPr>
        <w:t xml:space="preserve">Fixed </w:t>
      </w:r>
      <w:r>
        <w:rPr>
          <w:b/>
          <w:color w:val="auto"/>
          <w:sz w:val="22"/>
          <w:u w:val="single"/>
        </w:rPr>
        <w:t>Telephony</w:t>
      </w:r>
      <w:bookmarkEnd w:id="4"/>
    </w:p>
    <w:p w:rsidR="00691C91" w:rsidRDefault="00691C91" w:rsidP="00691C91">
      <w:pPr>
        <w:spacing w:line="360" w:lineRule="auto"/>
        <w:jc w:val="both"/>
        <w:rPr>
          <w:rFonts w:asciiTheme="majorHAnsi" w:hAnsiTheme="majorHAnsi"/>
        </w:rPr>
      </w:pPr>
      <w:r w:rsidRPr="00691C91">
        <w:rPr>
          <w:rFonts w:asciiTheme="majorHAnsi" w:hAnsiTheme="majorHAnsi"/>
        </w:rPr>
        <w:t xml:space="preserve">There are two (2) operators providing fixed line services to the public in Ghana. These operators are Vodafone and Airtel. As at </w:t>
      </w:r>
      <w:r w:rsidR="00093A80">
        <w:rPr>
          <w:rFonts w:asciiTheme="majorHAnsi" w:hAnsiTheme="majorHAnsi"/>
        </w:rPr>
        <w:t>July</w:t>
      </w:r>
      <w:r w:rsidRPr="00691C91">
        <w:rPr>
          <w:rFonts w:asciiTheme="majorHAnsi" w:hAnsiTheme="majorHAnsi"/>
        </w:rPr>
        <w:t xml:space="preserve"> 2016, the total subscriptions </w:t>
      </w:r>
      <w:r w:rsidR="00923586">
        <w:rPr>
          <w:rFonts w:asciiTheme="majorHAnsi" w:hAnsiTheme="majorHAnsi"/>
        </w:rPr>
        <w:t>for</w:t>
      </w:r>
      <w:r w:rsidR="00093A80">
        <w:rPr>
          <w:rFonts w:asciiTheme="majorHAnsi" w:hAnsiTheme="majorHAnsi"/>
        </w:rPr>
        <w:t xml:space="preserve"> the fixed operators were 256,3</w:t>
      </w:r>
      <w:r w:rsidR="00923586">
        <w:rPr>
          <w:rFonts w:asciiTheme="majorHAnsi" w:hAnsiTheme="majorHAnsi"/>
        </w:rPr>
        <w:t>4</w:t>
      </w:r>
      <w:r w:rsidR="00093A80">
        <w:rPr>
          <w:rFonts w:asciiTheme="majorHAnsi" w:hAnsiTheme="majorHAnsi"/>
        </w:rPr>
        <w:t>0</w:t>
      </w:r>
      <w:r w:rsidRPr="00691C91">
        <w:rPr>
          <w:rFonts w:asciiTheme="majorHAnsi" w:hAnsiTheme="majorHAnsi"/>
        </w:rPr>
        <w:t xml:space="preserve"> representi</w:t>
      </w:r>
      <w:r w:rsidR="00093A80">
        <w:rPr>
          <w:rFonts w:asciiTheme="majorHAnsi" w:hAnsiTheme="majorHAnsi"/>
        </w:rPr>
        <w:t>ng a percentage decrease of 0.1</w:t>
      </w:r>
      <w:r w:rsidR="00923586">
        <w:rPr>
          <w:rFonts w:asciiTheme="majorHAnsi" w:hAnsiTheme="majorHAnsi"/>
        </w:rPr>
        <w:t>2%</w:t>
      </w:r>
      <w:r w:rsidRPr="00691C91">
        <w:rPr>
          <w:rFonts w:asciiTheme="majorHAnsi" w:hAnsiTheme="majorHAnsi"/>
        </w:rPr>
        <w:t xml:space="preserve"> from the previous month. Vodafone recorded a </w:t>
      </w:r>
      <w:r w:rsidR="00093A80">
        <w:rPr>
          <w:rFonts w:asciiTheme="majorHAnsi" w:hAnsiTheme="majorHAnsi"/>
        </w:rPr>
        <w:t>total subscriber base of 248,463</w:t>
      </w:r>
      <w:r w:rsidRPr="00691C91">
        <w:rPr>
          <w:rFonts w:asciiTheme="majorHAnsi" w:hAnsiTheme="majorHAnsi"/>
        </w:rPr>
        <w:t xml:space="preserve"> whiles A</w:t>
      </w:r>
      <w:r w:rsidR="00093A80">
        <w:rPr>
          <w:rFonts w:asciiTheme="majorHAnsi" w:hAnsiTheme="majorHAnsi"/>
        </w:rPr>
        <w:t>irtel ended the month with 7,877</w:t>
      </w:r>
      <w:r w:rsidRPr="00691C91">
        <w:rPr>
          <w:rFonts w:asciiTheme="majorHAnsi" w:hAnsiTheme="majorHAnsi"/>
        </w:rPr>
        <w:t xml:space="preserve"> subscribers.</w:t>
      </w:r>
    </w:p>
    <w:p w:rsidR="00966147" w:rsidRDefault="00966147" w:rsidP="00093A80">
      <w:pPr>
        <w:spacing w:line="360" w:lineRule="auto"/>
        <w:jc w:val="both"/>
        <w:rPr>
          <w:rFonts w:cstheme="minorHAnsi"/>
          <w:b/>
        </w:rPr>
      </w:pPr>
    </w:p>
    <w:p w:rsidR="00966147" w:rsidRDefault="00966147" w:rsidP="00093A80">
      <w:pPr>
        <w:spacing w:line="360" w:lineRule="auto"/>
        <w:jc w:val="both"/>
        <w:rPr>
          <w:rFonts w:cstheme="minorHAnsi"/>
          <w:b/>
        </w:rPr>
      </w:pPr>
    </w:p>
    <w:p w:rsidR="00691C91" w:rsidRPr="00093A80" w:rsidRDefault="00BB1EFD" w:rsidP="00093A80">
      <w:pPr>
        <w:spacing w:line="360" w:lineRule="auto"/>
        <w:jc w:val="both"/>
        <w:rPr>
          <w:rFonts w:cstheme="minorHAnsi"/>
          <w:b/>
        </w:rPr>
      </w:pPr>
      <w:r w:rsidRPr="00093A80">
        <w:rPr>
          <w:rFonts w:cstheme="minorHAnsi"/>
          <w:b/>
        </w:rPr>
        <w:lastRenderedPageBreak/>
        <w:t>3</w:t>
      </w:r>
      <w:r w:rsidR="00966147">
        <w:rPr>
          <w:rFonts w:cstheme="minorHAnsi"/>
          <w:b/>
          <w:i/>
        </w:rPr>
        <w:t xml:space="preserve">.1 </w:t>
      </w:r>
      <w:r w:rsidRPr="00093A80">
        <w:rPr>
          <w:rFonts w:cstheme="minorHAnsi"/>
          <w:b/>
          <w:i/>
        </w:rPr>
        <w:t>Chart 3 – Fixed</w:t>
      </w:r>
      <w:r w:rsidR="001F0170" w:rsidRPr="00093A80">
        <w:rPr>
          <w:rFonts w:cstheme="minorHAnsi"/>
          <w:b/>
          <w:i/>
        </w:rPr>
        <w:t xml:space="preserve"> Voice</w:t>
      </w:r>
      <w:r w:rsidRPr="00093A80">
        <w:rPr>
          <w:rFonts w:cstheme="minorHAnsi"/>
          <w:b/>
          <w:i/>
        </w:rPr>
        <w:t xml:space="preserve"> Telephony for </w:t>
      </w:r>
      <w:r w:rsidR="00093A80" w:rsidRPr="00093A80">
        <w:rPr>
          <w:rFonts w:cstheme="minorHAnsi"/>
          <w:b/>
          <w:i/>
        </w:rPr>
        <w:t>July</w:t>
      </w:r>
      <w:r w:rsidRPr="00093A80">
        <w:rPr>
          <w:rFonts w:cstheme="minorHAnsi"/>
          <w:b/>
          <w:i/>
        </w:rPr>
        <w:t xml:space="preserve"> 2016</w:t>
      </w:r>
    </w:p>
    <w:p w:rsidR="00923586" w:rsidRDefault="00093A80" w:rsidP="00923586">
      <w:r>
        <w:rPr>
          <w:noProof/>
          <w:lang w:val="en-US"/>
        </w:rPr>
        <w:drawing>
          <wp:inline distT="0" distB="0" distL="0" distR="0" wp14:anchorId="6CA48B0B" wp14:editId="7F7715C2">
            <wp:extent cx="4572000" cy="2743200"/>
            <wp:effectExtent l="0" t="0" r="0" b="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3439F" w:rsidRPr="00093A80" w:rsidRDefault="00093A80" w:rsidP="00093A80">
      <w:pPr>
        <w:jc w:val="center"/>
        <w:rPr>
          <w:rFonts w:asciiTheme="majorHAnsi" w:hAnsiTheme="majorHAnsi"/>
          <w:b/>
          <w:sz w:val="24"/>
        </w:rPr>
      </w:pPr>
      <w:r w:rsidRPr="00093A80">
        <w:rPr>
          <w:rFonts w:asciiTheme="majorHAnsi" w:hAnsiTheme="majorHAnsi"/>
          <w:b/>
          <w:sz w:val="24"/>
        </w:rPr>
        <w:t>FIXED TELEPHONY OPERATORS</w:t>
      </w:r>
    </w:p>
    <w:p w:rsidR="0013439F" w:rsidRDefault="0013439F" w:rsidP="00923586"/>
    <w:p w:rsidR="00966147" w:rsidRPr="00923586" w:rsidRDefault="00966147" w:rsidP="00923586"/>
    <w:p w:rsidR="00691C91" w:rsidRPr="00523B1B" w:rsidRDefault="00691C91" w:rsidP="00966147">
      <w:pPr>
        <w:pStyle w:val="Heading1"/>
        <w:numPr>
          <w:ilvl w:val="0"/>
          <w:numId w:val="10"/>
        </w:numPr>
        <w:tabs>
          <w:tab w:val="left" w:pos="450"/>
          <w:tab w:val="left" w:pos="630"/>
        </w:tabs>
        <w:ind w:left="360"/>
        <w:rPr>
          <w:b/>
          <w:color w:val="auto"/>
          <w:sz w:val="22"/>
          <w:u w:val="single"/>
        </w:rPr>
      </w:pPr>
      <w:bookmarkStart w:id="5" w:name="_Toc463526201"/>
      <w:r w:rsidRPr="00523B1B">
        <w:rPr>
          <w:b/>
          <w:color w:val="auto"/>
          <w:sz w:val="22"/>
          <w:u w:val="single"/>
        </w:rPr>
        <w:t xml:space="preserve">Mobile Data Figures </w:t>
      </w:r>
      <w:r w:rsidR="00523B1B" w:rsidRPr="00523B1B">
        <w:rPr>
          <w:b/>
          <w:color w:val="auto"/>
          <w:sz w:val="22"/>
          <w:u w:val="single"/>
        </w:rPr>
        <w:t>for</w:t>
      </w:r>
      <w:r w:rsidRPr="00523B1B">
        <w:rPr>
          <w:b/>
          <w:color w:val="auto"/>
          <w:sz w:val="22"/>
          <w:u w:val="single"/>
        </w:rPr>
        <w:t xml:space="preserve"> </w:t>
      </w:r>
      <w:r w:rsidR="00093A80">
        <w:rPr>
          <w:b/>
          <w:color w:val="auto"/>
          <w:sz w:val="22"/>
          <w:u w:val="single"/>
        </w:rPr>
        <w:t xml:space="preserve">July </w:t>
      </w:r>
      <w:r w:rsidRPr="00523B1B">
        <w:rPr>
          <w:b/>
          <w:color w:val="auto"/>
          <w:sz w:val="22"/>
          <w:u w:val="single"/>
        </w:rPr>
        <w:t>2016</w:t>
      </w:r>
      <w:bookmarkEnd w:id="5"/>
    </w:p>
    <w:p w:rsidR="00691C91" w:rsidRDefault="00691C91" w:rsidP="002456FD">
      <w:pPr>
        <w:spacing w:line="360" w:lineRule="auto"/>
        <w:jc w:val="both"/>
        <w:rPr>
          <w:rFonts w:asciiTheme="majorHAnsi" w:hAnsiTheme="majorHAnsi"/>
        </w:rPr>
      </w:pPr>
      <w:r w:rsidRPr="00691C91">
        <w:rPr>
          <w:rFonts w:asciiTheme="majorHAnsi" w:hAnsiTheme="majorHAnsi"/>
        </w:rPr>
        <w:t xml:space="preserve">At the end of </w:t>
      </w:r>
      <w:r w:rsidR="00093A80">
        <w:rPr>
          <w:rFonts w:asciiTheme="majorHAnsi" w:hAnsiTheme="majorHAnsi"/>
        </w:rPr>
        <w:t>August</w:t>
      </w:r>
      <w:r w:rsidRPr="00691C91">
        <w:rPr>
          <w:rFonts w:asciiTheme="majorHAnsi" w:hAnsiTheme="majorHAnsi"/>
        </w:rPr>
        <w:t xml:space="preserve"> 2016, the total subscribers of mobile data subscriber</w:t>
      </w:r>
      <w:r w:rsidR="00220B35">
        <w:rPr>
          <w:rFonts w:asciiTheme="majorHAnsi" w:hAnsiTheme="majorHAnsi"/>
        </w:rPr>
        <w:t xml:space="preserve">s in the country were </w:t>
      </w:r>
      <w:r w:rsidR="00093A80" w:rsidRPr="00093A80">
        <w:rPr>
          <w:rFonts w:asciiTheme="majorHAnsi" w:hAnsiTheme="majorHAnsi"/>
        </w:rPr>
        <w:t>18,825,916</w:t>
      </w:r>
      <w:r w:rsidR="00093A80">
        <w:rPr>
          <w:rFonts w:asciiTheme="majorHAnsi" w:hAnsiTheme="majorHAnsi"/>
        </w:rPr>
        <w:t xml:space="preserve"> </w:t>
      </w:r>
      <w:r w:rsidRPr="00691C91">
        <w:rPr>
          <w:rFonts w:asciiTheme="majorHAnsi" w:hAnsiTheme="majorHAnsi"/>
        </w:rPr>
        <w:t xml:space="preserve">with a total penetration </w:t>
      </w:r>
      <w:r w:rsidR="00B41CE1">
        <w:rPr>
          <w:rFonts w:asciiTheme="majorHAnsi" w:hAnsiTheme="majorHAnsi"/>
        </w:rPr>
        <w:t xml:space="preserve">of </w:t>
      </w:r>
      <w:r w:rsidR="002456FD">
        <w:rPr>
          <w:rFonts w:asciiTheme="majorHAnsi" w:hAnsiTheme="majorHAnsi"/>
        </w:rPr>
        <w:t>67.68</w:t>
      </w:r>
      <w:r w:rsidRPr="00691C91">
        <w:rPr>
          <w:rFonts w:asciiTheme="majorHAnsi" w:hAnsiTheme="majorHAnsi"/>
        </w:rPr>
        <w:t xml:space="preserve">%. </w:t>
      </w:r>
    </w:p>
    <w:p w:rsidR="002456FD" w:rsidRPr="002456FD" w:rsidRDefault="002456FD" w:rsidP="00966147">
      <w:pPr>
        <w:spacing w:line="360" w:lineRule="auto"/>
        <w:ind w:hanging="90"/>
        <w:jc w:val="both"/>
        <w:rPr>
          <w:rFonts w:asciiTheme="majorHAnsi" w:hAnsiTheme="majorHAnsi"/>
        </w:rPr>
      </w:pPr>
    </w:p>
    <w:p w:rsidR="00691C91" w:rsidRPr="00523B1B" w:rsidRDefault="00523B1B" w:rsidP="00523B1B">
      <w:pPr>
        <w:pStyle w:val="Heading1"/>
        <w:tabs>
          <w:tab w:val="left" w:pos="90"/>
        </w:tabs>
        <w:rPr>
          <w:b/>
          <w:color w:val="auto"/>
          <w:sz w:val="22"/>
          <w:u w:val="single"/>
        </w:rPr>
      </w:pPr>
      <w:bookmarkStart w:id="6" w:name="_Toc463526202"/>
      <w:bookmarkStart w:id="7" w:name="_Toc450119992"/>
      <w:r w:rsidRPr="00523B1B">
        <w:rPr>
          <w:b/>
          <w:color w:val="auto"/>
          <w:sz w:val="22"/>
        </w:rPr>
        <w:t>4.1</w:t>
      </w:r>
      <w:r>
        <w:rPr>
          <w:b/>
          <w:color w:val="auto"/>
          <w:sz w:val="22"/>
        </w:rPr>
        <w:t xml:space="preserve"> </w:t>
      </w:r>
      <w:r w:rsidR="002456FD">
        <w:rPr>
          <w:b/>
          <w:color w:val="auto"/>
          <w:sz w:val="22"/>
          <w:u w:val="single"/>
        </w:rPr>
        <w:t xml:space="preserve">Cellular Mobile </w:t>
      </w:r>
      <w:r w:rsidR="005F22F6">
        <w:rPr>
          <w:b/>
          <w:color w:val="auto"/>
          <w:sz w:val="22"/>
          <w:u w:val="single"/>
        </w:rPr>
        <w:t xml:space="preserve">Data </w:t>
      </w:r>
      <w:r w:rsidR="002456FD">
        <w:rPr>
          <w:b/>
          <w:color w:val="auto"/>
          <w:sz w:val="22"/>
          <w:u w:val="single"/>
        </w:rPr>
        <w:t>Operators</w:t>
      </w:r>
      <w:bookmarkEnd w:id="6"/>
      <w:r w:rsidR="002456FD">
        <w:rPr>
          <w:b/>
          <w:color w:val="auto"/>
          <w:sz w:val="22"/>
          <w:u w:val="single"/>
        </w:rPr>
        <w:t xml:space="preserve"> </w:t>
      </w:r>
      <w:r w:rsidR="00BB1EFD">
        <w:rPr>
          <w:b/>
          <w:color w:val="auto"/>
          <w:sz w:val="22"/>
          <w:u w:val="single"/>
        </w:rPr>
        <w:t xml:space="preserve"> </w:t>
      </w:r>
      <w:bookmarkEnd w:id="7"/>
    </w:p>
    <w:p w:rsidR="00691C91" w:rsidRPr="00691C91" w:rsidRDefault="00691C91" w:rsidP="00691C91">
      <w:pPr>
        <w:spacing w:line="360" w:lineRule="auto"/>
        <w:jc w:val="both"/>
        <w:rPr>
          <w:rFonts w:asciiTheme="majorHAnsi" w:hAnsiTheme="majorHAnsi"/>
        </w:rPr>
      </w:pPr>
      <w:r w:rsidRPr="00691C91">
        <w:rPr>
          <w:rFonts w:asciiTheme="majorHAnsi" w:hAnsiTheme="majorHAnsi"/>
        </w:rPr>
        <w:t xml:space="preserve">MTN’s mobile data subscribers for </w:t>
      </w:r>
      <w:r w:rsidR="002456FD">
        <w:rPr>
          <w:rFonts w:asciiTheme="majorHAnsi" w:hAnsiTheme="majorHAnsi"/>
        </w:rPr>
        <w:t>July 2016 were 9,429,065</w:t>
      </w:r>
      <w:r w:rsidR="003B68C8">
        <w:rPr>
          <w:rFonts w:asciiTheme="majorHAnsi" w:hAnsiTheme="majorHAnsi"/>
        </w:rPr>
        <w:t>.</w:t>
      </w:r>
      <w:r w:rsidRPr="00691C91">
        <w:rPr>
          <w:rFonts w:asciiTheme="majorHAnsi" w:hAnsiTheme="majorHAnsi"/>
        </w:rPr>
        <w:t xml:space="preserve"> Their market share for </w:t>
      </w:r>
      <w:r w:rsidR="002456FD">
        <w:rPr>
          <w:rFonts w:asciiTheme="majorHAnsi" w:hAnsiTheme="majorHAnsi"/>
        </w:rPr>
        <w:t>the month under review was 50.09</w:t>
      </w:r>
      <w:r w:rsidRPr="00691C91">
        <w:rPr>
          <w:rFonts w:asciiTheme="majorHAnsi" w:hAnsiTheme="majorHAnsi"/>
        </w:rPr>
        <w:t>%.</w:t>
      </w:r>
    </w:p>
    <w:p w:rsidR="00691C91" w:rsidRPr="00691C91" w:rsidRDefault="00691C91" w:rsidP="00691C91">
      <w:pPr>
        <w:spacing w:line="360" w:lineRule="auto"/>
        <w:jc w:val="both"/>
        <w:rPr>
          <w:rFonts w:asciiTheme="majorHAnsi" w:hAnsiTheme="majorHAnsi"/>
        </w:rPr>
      </w:pPr>
      <w:r w:rsidRPr="00691C91">
        <w:rPr>
          <w:rFonts w:asciiTheme="majorHAnsi" w:hAnsiTheme="majorHAnsi"/>
        </w:rPr>
        <w:t xml:space="preserve">The total number of subscribers for Vodafone’s mobile data in </w:t>
      </w:r>
      <w:r w:rsidR="002456FD">
        <w:rPr>
          <w:rFonts w:asciiTheme="majorHAnsi" w:hAnsiTheme="majorHAnsi"/>
        </w:rPr>
        <w:t>July</w:t>
      </w:r>
      <w:r w:rsidR="003E67B2">
        <w:rPr>
          <w:rFonts w:asciiTheme="majorHAnsi" w:hAnsiTheme="majorHAnsi"/>
        </w:rPr>
        <w:t xml:space="preserve"> 2016 was 3,</w:t>
      </w:r>
      <w:r w:rsidR="002456FD">
        <w:rPr>
          <w:rFonts w:asciiTheme="majorHAnsi" w:hAnsiTheme="majorHAnsi"/>
        </w:rPr>
        <w:t>278,834</w:t>
      </w:r>
      <w:r w:rsidRPr="00691C91">
        <w:rPr>
          <w:rFonts w:asciiTheme="majorHAnsi" w:hAnsiTheme="majorHAnsi"/>
        </w:rPr>
        <w:t>. This is reflecte</w:t>
      </w:r>
      <w:r w:rsidR="002456FD">
        <w:rPr>
          <w:rFonts w:asciiTheme="majorHAnsi" w:hAnsiTheme="majorHAnsi"/>
        </w:rPr>
        <w:t>d in their market share of 17.4</w:t>
      </w:r>
      <w:r w:rsidR="00C923C2">
        <w:rPr>
          <w:rFonts w:asciiTheme="majorHAnsi" w:hAnsiTheme="majorHAnsi"/>
        </w:rPr>
        <w:t>2</w:t>
      </w:r>
      <w:r w:rsidRPr="00691C91">
        <w:rPr>
          <w:rFonts w:asciiTheme="majorHAnsi" w:hAnsiTheme="majorHAnsi"/>
        </w:rPr>
        <w:t xml:space="preserve">%  </w:t>
      </w:r>
    </w:p>
    <w:p w:rsidR="00691C91" w:rsidRPr="00691C91" w:rsidRDefault="00691C91" w:rsidP="00691C91">
      <w:pPr>
        <w:spacing w:line="360" w:lineRule="auto"/>
        <w:jc w:val="both"/>
        <w:rPr>
          <w:rFonts w:asciiTheme="majorHAnsi" w:hAnsiTheme="majorHAnsi"/>
        </w:rPr>
      </w:pPr>
      <w:r w:rsidRPr="00691C91">
        <w:rPr>
          <w:rFonts w:asciiTheme="majorHAnsi" w:hAnsiTheme="majorHAnsi"/>
        </w:rPr>
        <w:t xml:space="preserve">Airtel’s mobile data subscribers for </w:t>
      </w:r>
      <w:r w:rsidR="002771B3">
        <w:rPr>
          <w:rFonts w:asciiTheme="majorHAnsi" w:hAnsiTheme="majorHAnsi"/>
        </w:rPr>
        <w:t>July</w:t>
      </w:r>
      <w:r w:rsidR="002456FD">
        <w:rPr>
          <w:rFonts w:asciiTheme="majorHAnsi" w:hAnsiTheme="majorHAnsi"/>
        </w:rPr>
        <w:t xml:space="preserve"> 2016 were 3,052,219</w:t>
      </w:r>
      <w:r w:rsidRPr="00691C91">
        <w:rPr>
          <w:rFonts w:asciiTheme="majorHAnsi" w:hAnsiTheme="majorHAnsi"/>
        </w:rPr>
        <w:t>. Their mark</w:t>
      </w:r>
      <w:r w:rsidR="00B02B91">
        <w:rPr>
          <w:rFonts w:asciiTheme="majorHAnsi" w:hAnsiTheme="majorHAnsi"/>
        </w:rPr>
        <w:t>et share for the month was 16.</w:t>
      </w:r>
      <w:r w:rsidR="002456FD">
        <w:rPr>
          <w:rFonts w:asciiTheme="majorHAnsi" w:hAnsiTheme="majorHAnsi"/>
        </w:rPr>
        <w:t>21</w:t>
      </w:r>
      <w:r w:rsidRPr="00691C91">
        <w:rPr>
          <w:rFonts w:asciiTheme="majorHAnsi" w:hAnsiTheme="majorHAnsi"/>
        </w:rPr>
        <w:t>%.</w:t>
      </w:r>
    </w:p>
    <w:p w:rsidR="00691C91" w:rsidRPr="00691C91" w:rsidRDefault="00691C91" w:rsidP="00691C91">
      <w:pPr>
        <w:spacing w:line="360" w:lineRule="auto"/>
        <w:jc w:val="both"/>
        <w:rPr>
          <w:rFonts w:asciiTheme="majorHAnsi" w:hAnsiTheme="majorHAnsi"/>
        </w:rPr>
      </w:pPr>
      <w:proofErr w:type="spellStart"/>
      <w:r w:rsidRPr="00691C91">
        <w:rPr>
          <w:rFonts w:asciiTheme="majorHAnsi" w:hAnsiTheme="majorHAnsi"/>
        </w:rPr>
        <w:t>Tigo’s</w:t>
      </w:r>
      <w:proofErr w:type="spellEnd"/>
      <w:r w:rsidRPr="00691C91">
        <w:rPr>
          <w:rFonts w:asciiTheme="majorHAnsi" w:hAnsiTheme="majorHAnsi"/>
        </w:rPr>
        <w:t xml:space="preserve"> data subscribers for </w:t>
      </w:r>
      <w:r w:rsidR="002771B3">
        <w:rPr>
          <w:rFonts w:asciiTheme="majorHAnsi" w:hAnsiTheme="majorHAnsi"/>
        </w:rPr>
        <w:t>July</w:t>
      </w:r>
      <w:r w:rsidR="002456FD">
        <w:rPr>
          <w:rFonts w:asciiTheme="majorHAnsi" w:hAnsiTheme="majorHAnsi"/>
        </w:rPr>
        <w:t xml:space="preserve"> 2016 were 2,743,364</w:t>
      </w:r>
      <w:r w:rsidRPr="00691C91">
        <w:rPr>
          <w:rFonts w:asciiTheme="majorHAnsi" w:hAnsiTheme="majorHAnsi"/>
        </w:rPr>
        <w:t xml:space="preserve">. </w:t>
      </w:r>
      <w:proofErr w:type="spellStart"/>
      <w:r w:rsidRPr="00691C91">
        <w:rPr>
          <w:rFonts w:asciiTheme="majorHAnsi" w:hAnsiTheme="majorHAnsi"/>
        </w:rPr>
        <w:t>Tigo’s</w:t>
      </w:r>
      <w:proofErr w:type="spellEnd"/>
      <w:r w:rsidRPr="00691C91">
        <w:rPr>
          <w:rFonts w:asciiTheme="majorHAnsi" w:hAnsiTheme="majorHAnsi"/>
        </w:rPr>
        <w:t xml:space="preserve"> market share for </w:t>
      </w:r>
      <w:r w:rsidR="002456FD">
        <w:rPr>
          <w:rFonts w:asciiTheme="majorHAnsi" w:hAnsiTheme="majorHAnsi"/>
        </w:rPr>
        <w:t>the month under review was 14.57</w:t>
      </w:r>
      <w:r w:rsidRPr="00691C91">
        <w:rPr>
          <w:rFonts w:asciiTheme="majorHAnsi" w:hAnsiTheme="majorHAnsi"/>
        </w:rPr>
        <w:t>%.</w:t>
      </w:r>
    </w:p>
    <w:p w:rsidR="00691C91" w:rsidRPr="00691C91" w:rsidRDefault="00691C91" w:rsidP="00691C91">
      <w:pPr>
        <w:spacing w:line="360" w:lineRule="auto"/>
        <w:jc w:val="both"/>
        <w:rPr>
          <w:rFonts w:asciiTheme="majorHAnsi" w:hAnsiTheme="majorHAnsi"/>
        </w:rPr>
      </w:pPr>
      <w:proofErr w:type="spellStart"/>
      <w:r w:rsidRPr="00691C91">
        <w:rPr>
          <w:rFonts w:asciiTheme="majorHAnsi" w:hAnsiTheme="majorHAnsi"/>
        </w:rPr>
        <w:t>Glo</w:t>
      </w:r>
      <w:proofErr w:type="spellEnd"/>
      <w:r w:rsidRPr="00691C91">
        <w:rPr>
          <w:rFonts w:asciiTheme="majorHAnsi" w:hAnsiTheme="majorHAnsi"/>
        </w:rPr>
        <w:t xml:space="preserve"> recorded da</w:t>
      </w:r>
      <w:r w:rsidR="003E67B2">
        <w:rPr>
          <w:rFonts w:asciiTheme="majorHAnsi" w:hAnsiTheme="majorHAnsi"/>
        </w:rPr>
        <w:t>ta subscriber f</w:t>
      </w:r>
      <w:r w:rsidR="008F0F9E">
        <w:rPr>
          <w:rFonts w:asciiTheme="majorHAnsi" w:hAnsiTheme="majorHAnsi"/>
        </w:rPr>
        <w:t>igure</w:t>
      </w:r>
      <w:bookmarkStart w:id="8" w:name="_GoBack"/>
      <w:bookmarkEnd w:id="8"/>
      <w:r w:rsidR="002456FD">
        <w:rPr>
          <w:rFonts w:asciiTheme="majorHAnsi" w:hAnsiTheme="majorHAnsi"/>
        </w:rPr>
        <w:t xml:space="preserve"> of 281,724</w:t>
      </w:r>
      <w:r w:rsidRPr="00691C91">
        <w:rPr>
          <w:rFonts w:asciiTheme="majorHAnsi" w:hAnsiTheme="majorHAnsi"/>
        </w:rPr>
        <w:t xml:space="preserve"> at the end of </w:t>
      </w:r>
      <w:r w:rsidR="002771B3">
        <w:rPr>
          <w:rFonts w:asciiTheme="majorHAnsi" w:hAnsiTheme="majorHAnsi"/>
        </w:rPr>
        <w:t>July</w:t>
      </w:r>
      <w:r w:rsidRPr="00691C91">
        <w:rPr>
          <w:rFonts w:asciiTheme="majorHAnsi" w:hAnsiTheme="majorHAnsi"/>
        </w:rPr>
        <w:t xml:space="preserve"> 2016. Thi</w:t>
      </w:r>
      <w:r w:rsidR="003E67B2">
        <w:rPr>
          <w:rFonts w:asciiTheme="majorHAnsi" w:hAnsiTheme="majorHAnsi"/>
        </w:rPr>
        <w:t>s</w:t>
      </w:r>
      <w:r w:rsidR="002456FD">
        <w:rPr>
          <w:rFonts w:asciiTheme="majorHAnsi" w:hAnsiTheme="majorHAnsi"/>
        </w:rPr>
        <w:t xml:space="preserve"> reflects a market share of 1.50</w:t>
      </w:r>
      <w:r w:rsidRPr="00691C91">
        <w:rPr>
          <w:rFonts w:asciiTheme="majorHAnsi" w:hAnsiTheme="majorHAnsi"/>
        </w:rPr>
        <w:t>%.</w:t>
      </w:r>
    </w:p>
    <w:p w:rsidR="00691C91" w:rsidRDefault="00691C91" w:rsidP="00691C91">
      <w:pPr>
        <w:spacing w:line="360" w:lineRule="auto"/>
        <w:jc w:val="both"/>
        <w:rPr>
          <w:rFonts w:asciiTheme="majorHAnsi" w:hAnsiTheme="majorHAnsi"/>
        </w:rPr>
      </w:pPr>
      <w:r w:rsidRPr="00691C91">
        <w:rPr>
          <w:rFonts w:asciiTheme="majorHAnsi" w:hAnsiTheme="majorHAnsi"/>
        </w:rPr>
        <w:t xml:space="preserve">Expresso’s mobile data subscriber figures as at the end of </w:t>
      </w:r>
      <w:r w:rsidR="002771B3">
        <w:rPr>
          <w:rFonts w:asciiTheme="majorHAnsi" w:hAnsiTheme="majorHAnsi"/>
        </w:rPr>
        <w:t>July</w:t>
      </w:r>
      <w:r w:rsidR="002456FD">
        <w:rPr>
          <w:rFonts w:asciiTheme="majorHAnsi" w:hAnsiTheme="majorHAnsi"/>
        </w:rPr>
        <w:t xml:space="preserve"> 2016 were 40,710</w:t>
      </w:r>
      <w:r w:rsidRPr="00691C91">
        <w:rPr>
          <w:rFonts w:asciiTheme="majorHAnsi" w:hAnsiTheme="majorHAnsi"/>
        </w:rPr>
        <w:t>. This r</w:t>
      </w:r>
      <w:r w:rsidR="002456FD">
        <w:rPr>
          <w:rFonts w:asciiTheme="majorHAnsi" w:hAnsiTheme="majorHAnsi"/>
        </w:rPr>
        <w:t>epresents a market share of 0.22</w:t>
      </w:r>
      <w:r w:rsidRPr="00691C91">
        <w:rPr>
          <w:rFonts w:asciiTheme="majorHAnsi" w:hAnsiTheme="majorHAnsi"/>
        </w:rPr>
        <w:t>% for the month under review.</w:t>
      </w:r>
    </w:p>
    <w:p w:rsidR="002456FD" w:rsidRDefault="002456FD" w:rsidP="00691C91">
      <w:pPr>
        <w:spacing w:line="360" w:lineRule="auto"/>
        <w:jc w:val="both"/>
        <w:rPr>
          <w:rFonts w:asciiTheme="majorHAnsi" w:hAnsiTheme="majorHAnsi"/>
          <w:b/>
        </w:rPr>
      </w:pPr>
    </w:p>
    <w:p w:rsidR="00BB1EFD" w:rsidRPr="002456FD" w:rsidRDefault="002456FD" w:rsidP="00691C91">
      <w:pPr>
        <w:spacing w:line="360" w:lineRule="auto"/>
        <w:jc w:val="both"/>
        <w:rPr>
          <w:rFonts w:cstheme="minorHAnsi"/>
          <w:b/>
          <w:i/>
        </w:rPr>
      </w:pPr>
      <w:r w:rsidRPr="002456FD">
        <w:rPr>
          <w:rFonts w:cstheme="minorHAnsi"/>
          <w:b/>
          <w:i/>
        </w:rPr>
        <w:lastRenderedPageBreak/>
        <w:t>4.2 Chart 4</w:t>
      </w:r>
      <w:r w:rsidR="0013439F" w:rsidRPr="002456FD">
        <w:rPr>
          <w:rFonts w:cstheme="minorHAnsi"/>
          <w:b/>
          <w:i/>
        </w:rPr>
        <w:t xml:space="preserve"> –</w:t>
      </w:r>
      <w:r w:rsidRPr="002456FD">
        <w:rPr>
          <w:rFonts w:cstheme="minorHAnsi"/>
          <w:b/>
          <w:i/>
        </w:rPr>
        <w:t xml:space="preserve">Mobile Data market Share for </w:t>
      </w:r>
      <w:r>
        <w:rPr>
          <w:rFonts w:cstheme="minorHAnsi"/>
          <w:b/>
          <w:i/>
        </w:rPr>
        <w:t>July</w:t>
      </w:r>
      <w:r w:rsidRPr="002456FD">
        <w:rPr>
          <w:rFonts w:cstheme="minorHAnsi"/>
          <w:b/>
          <w:i/>
        </w:rPr>
        <w:t xml:space="preserve"> 2016</w:t>
      </w:r>
    </w:p>
    <w:p w:rsidR="00691C91" w:rsidRPr="00691C91" w:rsidRDefault="002456FD" w:rsidP="00691C91">
      <w:pPr>
        <w:rPr>
          <w:b/>
          <w:i/>
        </w:rPr>
      </w:pPr>
      <w:r w:rsidRPr="002456FD">
        <w:rPr>
          <w:noProof/>
          <w:color w:val="00B050"/>
          <w:lang w:val="en-US"/>
        </w:rPr>
        <w:drawing>
          <wp:inline distT="0" distB="0" distL="0" distR="0" wp14:anchorId="71F3205E" wp14:editId="65CB4470">
            <wp:extent cx="5105400" cy="3181350"/>
            <wp:effectExtent l="0" t="0" r="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91C91" w:rsidRDefault="00691C91" w:rsidP="00691C91">
      <w:pPr>
        <w:rPr>
          <w:b/>
          <w:i/>
        </w:rPr>
      </w:pPr>
    </w:p>
    <w:p w:rsidR="00484ABA" w:rsidRDefault="00484ABA" w:rsidP="002456FD">
      <w:pPr>
        <w:rPr>
          <w:rFonts w:asciiTheme="majorHAnsi" w:hAnsiTheme="majorHAnsi"/>
          <w:b/>
        </w:rPr>
      </w:pPr>
    </w:p>
    <w:p w:rsidR="002456FD" w:rsidRPr="00966147" w:rsidRDefault="002456FD" w:rsidP="00966147">
      <w:pPr>
        <w:pStyle w:val="Heading1"/>
        <w:rPr>
          <w:b/>
          <w:color w:val="auto"/>
          <w:sz w:val="22"/>
          <w:szCs w:val="22"/>
          <w:u w:val="single"/>
        </w:rPr>
      </w:pPr>
      <w:bookmarkStart w:id="9" w:name="_Toc463526203"/>
      <w:r w:rsidRPr="00966147">
        <w:rPr>
          <w:b/>
          <w:color w:val="auto"/>
          <w:sz w:val="22"/>
          <w:szCs w:val="22"/>
        </w:rPr>
        <w:t xml:space="preserve">4.3 </w:t>
      </w:r>
      <w:r w:rsidRPr="00966147">
        <w:rPr>
          <w:b/>
          <w:color w:val="auto"/>
          <w:sz w:val="22"/>
          <w:szCs w:val="22"/>
          <w:u w:val="single"/>
        </w:rPr>
        <w:t>Broadband Wireless Access (BWA) Operators</w:t>
      </w:r>
      <w:bookmarkEnd w:id="9"/>
    </w:p>
    <w:p w:rsidR="002456FD" w:rsidRPr="00484ABA" w:rsidRDefault="002456FD" w:rsidP="00484ABA">
      <w:pPr>
        <w:spacing w:line="360" w:lineRule="auto"/>
        <w:jc w:val="both"/>
        <w:rPr>
          <w:rFonts w:asciiTheme="majorHAnsi" w:hAnsiTheme="majorHAnsi"/>
        </w:rPr>
      </w:pPr>
      <w:r w:rsidRPr="00484ABA">
        <w:rPr>
          <w:rFonts w:asciiTheme="majorHAnsi" w:hAnsiTheme="majorHAnsi"/>
        </w:rPr>
        <w:t xml:space="preserve">As at the end of </w:t>
      </w:r>
      <w:r w:rsidR="00484ABA">
        <w:rPr>
          <w:rFonts w:asciiTheme="majorHAnsi" w:hAnsiTheme="majorHAnsi"/>
        </w:rPr>
        <w:t xml:space="preserve">July </w:t>
      </w:r>
      <w:r w:rsidRPr="00484ABA">
        <w:rPr>
          <w:rFonts w:asciiTheme="majorHAnsi" w:hAnsiTheme="majorHAnsi"/>
        </w:rPr>
        <w:t xml:space="preserve">2016, the total number of subscribers for Broadband </w:t>
      </w:r>
      <w:r w:rsidR="00484ABA">
        <w:rPr>
          <w:rFonts w:asciiTheme="majorHAnsi" w:hAnsiTheme="majorHAnsi"/>
        </w:rPr>
        <w:t>Wireless Access data was 94,</w:t>
      </w:r>
      <w:r w:rsidRPr="00484ABA">
        <w:rPr>
          <w:rFonts w:asciiTheme="majorHAnsi" w:hAnsiTheme="majorHAnsi"/>
        </w:rPr>
        <w:t>7</w:t>
      </w:r>
      <w:r w:rsidR="00484ABA">
        <w:rPr>
          <w:rFonts w:asciiTheme="majorHAnsi" w:hAnsiTheme="majorHAnsi"/>
        </w:rPr>
        <w:t>06</w:t>
      </w:r>
      <w:r w:rsidRPr="00484ABA">
        <w:rPr>
          <w:rFonts w:asciiTheme="majorHAnsi" w:hAnsiTheme="majorHAnsi"/>
        </w:rPr>
        <w:t>. Surfl</w:t>
      </w:r>
      <w:r w:rsidR="00484ABA">
        <w:rPr>
          <w:rFonts w:asciiTheme="majorHAnsi" w:hAnsiTheme="majorHAnsi"/>
        </w:rPr>
        <w:t>ine’s subscriber base was 66,935</w:t>
      </w:r>
      <w:r w:rsidRPr="00484ABA">
        <w:rPr>
          <w:rFonts w:asciiTheme="majorHAnsi" w:hAnsiTheme="majorHAnsi"/>
        </w:rPr>
        <w:t>. Blu Ghana recorded a total subscriber figure of 1,</w:t>
      </w:r>
      <w:r w:rsidR="00484ABA">
        <w:rPr>
          <w:rFonts w:asciiTheme="majorHAnsi" w:hAnsiTheme="majorHAnsi"/>
        </w:rPr>
        <w:t>235</w:t>
      </w:r>
      <w:r w:rsidRPr="00484ABA">
        <w:rPr>
          <w:rFonts w:asciiTheme="majorHAnsi" w:hAnsiTheme="majorHAnsi"/>
        </w:rPr>
        <w:t xml:space="preserve"> and Broadband Home recorded a total of 26,</w:t>
      </w:r>
      <w:r w:rsidR="00484ABA">
        <w:rPr>
          <w:rFonts w:asciiTheme="majorHAnsi" w:hAnsiTheme="majorHAnsi"/>
        </w:rPr>
        <w:t>536</w:t>
      </w:r>
      <w:r w:rsidRPr="00484ABA">
        <w:rPr>
          <w:rFonts w:asciiTheme="majorHAnsi" w:hAnsiTheme="majorHAnsi"/>
        </w:rPr>
        <w:t xml:space="preserve"> subscribers. </w:t>
      </w:r>
    </w:p>
    <w:p w:rsidR="002456FD" w:rsidRPr="00484ABA" w:rsidRDefault="002456FD" w:rsidP="00484ABA">
      <w:pPr>
        <w:spacing w:line="360" w:lineRule="auto"/>
        <w:jc w:val="both"/>
        <w:rPr>
          <w:rFonts w:asciiTheme="majorHAnsi" w:hAnsiTheme="majorHAnsi"/>
        </w:rPr>
      </w:pPr>
    </w:p>
    <w:p w:rsidR="002456FD" w:rsidRPr="002456FD" w:rsidRDefault="002456FD" w:rsidP="00484ABA">
      <w:pPr>
        <w:numPr>
          <w:ilvl w:val="1"/>
          <w:numId w:val="5"/>
        </w:numPr>
        <w:ind w:left="360"/>
        <w:rPr>
          <w:b/>
          <w:i/>
        </w:rPr>
      </w:pPr>
      <w:r w:rsidRPr="002456FD">
        <w:rPr>
          <w:b/>
          <w:i/>
        </w:rPr>
        <w:t xml:space="preserve">Chart 5 – Broadband Wireless Access (BWA) Market Share for </w:t>
      </w:r>
      <w:r w:rsidR="00484ABA">
        <w:rPr>
          <w:b/>
          <w:i/>
        </w:rPr>
        <w:t>July</w:t>
      </w:r>
      <w:r w:rsidRPr="002456FD">
        <w:rPr>
          <w:b/>
          <w:i/>
        </w:rPr>
        <w:t xml:space="preserve"> 2016</w:t>
      </w:r>
    </w:p>
    <w:p w:rsidR="002456FD" w:rsidRPr="002456FD" w:rsidRDefault="00484ABA" w:rsidP="002456FD">
      <w:pPr>
        <w:rPr>
          <w:b/>
          <w:i/>
        </w:rPr>
      </w:pPr>
      <w:r>
        <w:rPr>
          <w:noProof/>
          <w:lang w:val="en-US"/>
        </w:rPr>
        <w:drawing>
          <wp:inline distT="0" distB="0" distL="0" distR="0" wp14:anchorId="077CED4E" wp14:editId="5C7511C9">
            <wp:extent cx="5715000" cy="2990850"/>
            <wp:effectExtent l="0" t="0" r="0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456FD" w:rsidRPr="002456FD" w:rsidRDefault="002456FD" w:rsidP="002456FD">
      <w:pPr>
        <w:rPr>
          <w:b/>
          <w:i/>
        </w:rPr>
      </w:pPr>
    </w:p>
    <w:p w:rsidR="002456FD" w:rsidRPr="002456FD" w:rsidRDefault="002456FD" w:rsidP="002456FD">
      <w:pPr>
        <w:rPr>
          <w:b/>
          <w:i/>
        </w:rPr>
      </w:pPr>
      <w:r w:rsidRPr="002456FD">
        <w:rPr>
          <w:b/>
          <w:i/>
        </w:rPr>
        <w:lastRenderedPageBreak/>
        <w:t xml:space="preserve">4.5 Chart 6 – Total Mobile Data Subscriptions Trends from January to </w:t>
      </w:r>
      <w:r w:rsidR="00484ABA">
        <w:rPr>
          <w:b/>
          <w:i/>
        </w:rPr>
        <w:t>July</w:t>
      </w:r>
      <w:r w:rsidRPr="002456FD">
        <w:rPr>
          <w:b/>
          <w:i/>
        </w:rPr>
        <w:t xml:space="preserve"> 2016</w:t>
      </w:r>
    </w:p>
    <w:p w:rsidR="002456FD" w:rsidRPr="002456FD" w:rsidRDefault="000845B4" w:rsidP="002456FD">
      <w:pPr>
        <w:rPr>
          <w:b/>
          <w:i/>
        </w:rPr>
      </w:pPr>
      <w:r>
        <w:rPr>
          <w:noProof/>
          <w:lang w:val="en-US"/>
        </w:rPr>
        <w:drawing>
          <wp:inline distT="0" distB="0" distL="0" distR="0" wp14:anchorId="14BED2FF" wp14:editId="6764E8F6">
            <wp:extent cx="4572000" cy="27432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456FD" w:rsidRPr="002456FD" w:rsidRDefault="002456FD" w:rsidP="002456FD">
      <w:pPr>
        <w:rPr>
          <w:b/>
          <w:i/>
        </w:rPr>
      </w:pPr>
    </w:p>
    <w:p w:rsidR="002456FD" w:rsidRPr="002456FD" w:rsidRDefault="002456FD" w:rsidP="002456FD">
      <w:pPr>
        <w:rPr>
          <w:b/>
          <w:i/>
        </w:rPr>
      </w:pPr>
    </w:p>
    <w:p w:rsidR="002456FD" w:rsidRPr="002456FD" w:rsidRDefault="002456FD" w:rsidP="002456FD">
      <w:pPr>
        <w:rPr>
          <w:b/>
          <w:i/>
        </w:rPr>
      </w:pPr>
      <w:r w:rsidRPr="002456FD">
        <w:rPr>
          <w:b/>
          <w:i/>
        </w:rPr>
        <w:t xml:space="preserve">4.6 Chart 7 – Total Mobile Data Market Share for </w:t>
      </w:r>
      <w:r w:rsidR="003B68C8">
        <w:rPr>
          <w:b/>
          <w:i/>
        </w:rPr>
        <w:t>July</w:t>
      </w:r>
      <w:r w:rsidRPr="002456FD">
        <w:rPr>
          <w:b/>
          <w:i/>
        </w:rPr>
        <w:t xml:space="preserve"> 2016</w:t>
      </w:r>
    </w:p>
    <w:p w:rsidR="002456FD" w:rsidRPr="002456FD" w:rsidRDefault="002456FD" w:rsidP="002456FD">
      <w:pPr>
        <w:rPr>
          <w:b/>
          <w:i/>
        </w:rPr>
      </w:pPr>
    </w:p>
    <w:p w:rsidR="002456FD" w:rsidRPr="002456FD" w:rsidRDefault="003B68C8" w:rsidP="002456FD">
      <w:pPr>
        <w:rPr>
          <w:b/>
          <w:i/>
        </w:rPr>
      </w:pPr>
      <w:r>
        <w:rPr>
          <w:noProof/>
          <w:lang w:val="en-US"/>
        </w:rPr>
        <w:drawing>
          <wp:inline distT="0" distB="0" distL="0" distR="0" wp14:anchorId="26F96D2B" wp14:editId="5172E654">
            <wp:extent cx="5424488" cy="3714751"/>
            <wp:effectExtent l="0" t="0" r="5080" b="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456FD" w:rsidRPr="00484ABA" w:rsidRDefault="002456FD" w:rsidP="00484ABA">
      <w:pPr>
        <w:jc w:val="center"/>
        <w:rPr>
          <w:rFonts w:asciiTheme="majorHAnsi" w:hAnsiTheme="majorHAnsi"/>
          <w:b/>
        </w:rPr>
      </w:pPr>
      <w:r w:rsidRPr="00484ABA">
        <w:rPr>
          <w:rFonts w:asciiTheme="majorHAnsi" w:hAnsiTheme="majorHAnsi"/>
          <w:b/>
        </w:rPr>
        <w:t>TOTAL MARKET SHARE PER DATA OPERATOR</w:t>
      </w:r>
    </w:p>
    <w:p w:rsidR="002456FD" w:rsidRPr="002456FD" w:rsidRDefault="002456FD" w:rsidP="002456FD">
      <w:pPr>
        <w:rPr>
          <w:b/>
          <w:i/>
        </w:rPr>
      </w:pPr>
    </w:p>
    <w:p w:rsidR="002456FD" w:rsidRDefault="002456FD" w:rsidP="002456FD">
      <w:pPr>
        <w:rPr>
          <w:b/>
          <w:i/>
        </w:rPr>
      </w:pPr>
    </w:p>
    <w:p w:rsidR="002456FD" w:rsidRDefault="002456FD" w:rsidP="002456FD">
      <w:pPr>
        <w:rPr>
          <w:b/>
          <w:i/>
        </w:rPr>
      </w:pPr>
    </w:p>
    <w:p w:rsidR="002456FD" w:rsidRPr="002456FD" w:rsidRDefault="002456FD" w:rsidP="002456FD">
      <w:pPr>
        <w:rPr>
          <w:i/>
        </w:rPr>
      </w:pPr>
      <w:r w:rsidRPr="002456FD">
        <w:rPr>
          <w:i/>
        </w:rPr>
        <w:lastRenderedPageBreak/>
        <w:t xml:space="preserve">Issued by the National Communications Authority, </w:t>
      </w:r>
    </w:p>
    <w:p w:rsidR="002456FD" w:rsidRPr="002456FD" w:rsidRDefault="002456FD" w:rsidP="002456FD">
      <w:pPr>
        <w:rPr>
          <w:i/>
        </w:rPr>
      </w:pPr>
      <w:r w:rsidRPr="002456FD">
        <w:rPr>
          <w:i/>
        </w:rPr>
        <w:t>No. 6 Airport City, Accra.</w:t>
      </w:r>
    </w:p>
    <w:p w:rsidR="002456FD" w:rsidRPr="002456FD" w:rsidRDefault="002456FD" w:rsidP="002456FD">
      <w:pPr>
        <w:rPr>
          <w:i/>
        </w:rPr>
      </w:pPr>
      <w:r w:rsidRPr="002456FD">
        <w:rPr>
          <w:i/>
        </w:rPr>
        <w:t>Tel: (</w:t>
      </w:r>
      <w:r w:rsidRPr="002456FD">
        <w:rPr>
          <w:bCs/>
          <w:i/>
        </w:rPr>
        <w:t xml:space="preserve">0)30 – </w:t>
      </w:r>
      <w:r w:rsidRPr="002456FD">
        <w:rPr>
          <w:i/>
        </w:rPr>
        <w:t>2776621/2771701 or 050-145-1522/3.</w:t>
      </w:r>
    </w:p>
    <w:p w:rsidR="002456FD" w:rsidRPr="002456FD" w:rsidRDefault="002456FD" w:rsidP="002456FD">
      <w:pPr>
        <w:rPr>
          <w:i/>
        </w:rPr>
      </w:pPr>
      <w:r w:rsidRPr="002456FD">
        <w:rPr>
          <w:i/>
        </w:rPr>
        <w:t xml:space="preserve">E-mail: </w:t>
      </w:r>
      <w:r w:rsidRPr="002456FD">
        <w:rPr>
          <w:bCs/>
          <w:i/>
        </w:rPr>
        <w:t>info@nca.org.gh</w:t>
      </w:r>
    </w:p>
    <w:p w:rsidR="002456FD" w:rsidRPr="002456FD" w:rsidRDefault="00811389" w:rsidP="002456FD">
      <w:pPr>
        <w:rPr>
          <w:i/>
        </w:rPr>
      </w:pPr>
      <w:r>
        <w:rPr>
          <w:i/>
        </w:rPr>
        <w:t>Date – Monday, 10</w:t>
      </w:r>
      <w:r w:rsidR="002456FD" w:rsidRPr="002456FD">
        <w:rPr>
          <w:i/>
          <w:vertAlign w:val="superscript"/>
        </w:rPr>
        <w:t>th</w:t>
      </w:r>
      <w:r w:rsidR="002456FD" w:rsidRPr="002456FD">
        <w:rPr>
          <w:i/>
        </w:rPr>
        <w:t xml:space="preserve"> October, 2016</w:t>
      </w:r>
    </w:p>
    <w:p w:rsidR="002456FD" w:rsidRPr="002456FD" w:rsidRDefault="002456FD" w:rsidP="002456FD">
      <w:pPr>
        <w:rPr>
          <w:b/>
          <w:i/>
          <w:lang w:val="en-US"/>
        </w:rPr>
      </w:pPr>
    </w:p>
    <w:p w:rsidR="002456FD" w:rsidRPr="002456FD" w:rsidRDefault="002456FD" w:rsidP="002456FD">
      <w:pPr>
        <w:rPr>
          <w:b/>
          <w:i/>
        </w:rPr>
      </w:pPr>
    </w:p>
    <w:p w:rsidR="00691C91" w:rsidRDefault="00691C91" w:rsidP="00691C91">
      <w:pPr>
        <w:rPr>
          <w:b/>
          <w:i/>
        </w:rPr>
      </w:pPr>
    </w:p>
    <w:p w:rsidR="00B0532D" w:rsidRDefault="00B0532D" w:rsidP="00B0532D">
      <w:pPr>
        <w:pStyle w:val="ListParagraph"/>
        <w:ind w:left="360"/>
      </w:pPr>
    </w:p>
    <w:p w:rsidR="00DC7B9C" w:rsidRDefault="00DC7B9C"/>
    <w:sectPr w:rsidR="00DC7B9C" w:rsidSect="008501BC">
      <w:headerReference w:type="even" r:id="rId17"/>
      <w:headerReference w:type="default" r:id="rId18"/>
      <w:footerReference w:type="default" r:id="rId19"/>
      <w:headerReference w:type="first" r:id="rId20"/>
      <w:pgSz w:w="11900" w:h="16840"/>
      <w:pgMar w:top="1440" w:right="1282" w:bottom="720" w:left="1440" w:header="70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2192" w:rsidRDefault="00AB2192">
      <w:pPr>
        <w:spacing w:after="0" w:line="240" w:lineRule="auto"/>
      </w:pPr>
      <w:r>
        <w:separator/>
      </w:r>
    </w:p>
  </w:endnote>
  <w:endnote w:type="continuationSeparator" w:id="0">
    <w:p w:rsidR="00AB2192" w:rsidRDefault="00AB2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i/>
        <w:sz w:val="18"/>
        <w:szCs w:val="18"/>
      </w:rPr>
      <w:id w:val="-183027588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EB01CA" w:rsidRPr="00F51A0E" w:rsidRDefault="00AD5789" w:rsidP="00EB01CA">
        <w:pPr>
          <w:pStyle w:val="Footer"/>
          <w:pBdr>
            <w:top w:val="single" w:sz="4" w:space="1" w:color="D9D9D9" w:themeColor="background1" w:themeShade="D9"/>
          </w:pBdr>
          <w:jc w:val="right"/>
          <w:rPr>
            <w:b/>
            <w:bCs/>
            <w:i/>
            <w:sz w:val="18"/>
            <w:szCs w:val="18"/>
          </w:rPr>
        </w:pPr>
        <w:r w:rsidRPr="00F51A0E">
          <w:rPr>
            <w:i/>
            <w:sz w:val="18"/>
            <w:szCs w:val="18"/>
          </w:rPr>
          <w:fldChar w:fldCharType="begin"/>
        </w:r>
        <w:r w:rsidRPr="00F51A0E">
          <w:rPr>
            <w:i/>
            <w:sz w:val="18"/>
            <w:szCs w:val="18"/>
          </w:rPr>
          <w:instrText xml:space="preserve"> PAGE   \* MERGEFORMAT </w:instrText>
        </w:r>
        <w:r w:rsidRPr="00F51A0E">
          <w:rPr>
            <w:i/>
            <w:sz w:val="18"/>
            <w:szCs w:val="18"/>
          </w:rPr>
          <w:fldChar w:fldCharType="separate"/>
        </w:r>
        <w:r w:rsidR="008F0F9E" w:rsidRPr="008F0F9E">
          <w:rPr>
            <w:b/>
            <w:bCs/>
            <w:i/>
            <w:noProof/>
            <w:sz w:val="18"/>
            <w:szCs w:val="18"/>
          </w:rPr>
          <w:t>9</w:t>
        </w:r>
        <w:r w:rsidRPr="00F51A0E">
          <w:rPr>
            <w:b/>
            <w:bCs/>
            <w:i/>
            <w:noProof/>
            <w:sz w:val="18"/>
            <w:szCs w:val="18"/>
          </w:rPr>
          <w:fldChar w:fldCharType="end"/>
        </w:r>
        <w:r w:rsidRPr="00F51A0E">
          <w:rPr>
            <w:b/>
            <w:bCs/>
            <w:i/>
            <w:sz w:val="18"/>
            <w:szCs w:val="18"/>
          </w:rPr>
          <w:t xml:space="preserve"> | </w:t>
        </w:r>
        <w:r w:rsidRPr="00F51A0E">
          <w:rPr>
            <w:i/>
            <w:color w:val="808080" w:themeColor="background1" w:themeShade="80"/>
            <w:spacing w:val="60"/>
            <w:sz w:val="18"/>
            <w:szCs w:val="18"/>
          </w:rPr>
          <w:t>Page</w:t>
        </w:r>
      </w:p>
    </w:sdtContent>
  </w:sdt>
  <w:p w:rsidR="00EB01CA" w:rsidRDefault="00EB01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2192" w:rsidRDefault="00AB2192">
      <w:pPr>
        <w:spacing w:after="0" w:line="240" w:lineRule="auto"/>
      </w:pPr>
      <w:r>
        <w:separator/>
      </w:r>
    </w:p>
  </w:footnote>
  <w:footnote w:type="continuationSeparator" w:id="0">
    <w:p w:rsidR="00AB2192" w:rsidRDefault="00AB21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1CA" w:rsidRPr="00BB595D" w:rsidRDefault="00AD5789" w:rsidP="00EB01CA">
    <w:pPr>
      <w:jc w:val="center"/>
      <w:rPr>
        <w:rFonts w:ascii="Arial" w:hAnsi="Arial" w:cs="Arial"/>
        <w:b/>
        <w:sz w:val="24"/>
        <w:szCs w:val="24"/>
        <w:u w:val="single"/>
        <w:lang w:eastAsia="en-GB"/>
      </w:rPr>
    </w:pPr>
    <w:r w:rsidRPr="00BB595D">
      <w:rPr>
        <w:rFonts w:ascii="Andalus" w:hAnsi="Andalus" w:cs="Andalus"/>
        <w:b/>
        <w:noProof/>
        <w:sz w:val="24"/>
        <w:szCs w:val="24"/>
        <w:lang w:val="en-US"/>
      </w:rPr>
      <w:drawing>
        <wp:inline distT="0" distB="0" distL="0" distR="0" wp14:anchorId="26E7DD82" wp14:editId="28299D51">
          <wp:extent cx="872020" cy="762000"/>
          <wp:effectExtent l="0" t="0" r="4445" b="0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889" cy="764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B01CA" w:rsidRPr="00BB595D" w:rsidRDefault="00AD5789" w:rsidP="00EB01CA">
    <w:pPr>
      <w:jc w:val="center"/>
      <w:rPr>
        <w:rFonts w:ascii="Arial Black" w:hAnsi="Arial Black" w:cs="Arial"/>
        <w:sz w:val="28"/>
        <w:szCs w:val="28"/>
        <w:lang w:eastAsia="en-GB"/>
      </w:rPr>
    </w:pPr>
    <w:r w:rsidRPr="00BB595D">
      <w:rPr>
        <w:rFonts w:ascii="Arial Black" w:hAnsi="Arial Black" w:cs="Arial"/>
        <w:noProof/>
        <w:sz w:val="28"/>
        <w:szCs w:val="28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850524" wp14:editId="0D231251">
              <wp:simplePos x="0" y="0"/>
              <wp:positionH relativeFrom="column">
                <wp:posOffset>-76200</wp:posOffset>
              </wp:positionH>
              <wp:positionV relativeFrom="paragraph">
                <wp:posOffset>1905</wp:posOffset>
              </wp:positionV>
              <wp:extent cx="5924550" cy="0"/>
              <wp:effectExtent l="0" t="19050" r="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2455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6FD8144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.15pt" to="460.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" strokecolor="windowText" strokeweight="3pt"/>
          </w:pict>
        </mc:Fallback>
      </mc:AlternateContent>
    </w:r>
    <w:r w:rsidRPr="00BB595D">
      <w:rPr>
        <w:rFonts w:ascii="Arial Black" w:hAnsi="Arial Black" w:cs="Arial"/>
        <w:sz w:val="28"/>
        <w:szCs w:val="28"/>
        <w:lang w:eastAsia="en-GB"/>
      </w:rPr>
      <w:t xml:space="preserve">National Communications Authority </w:t>
    </w:r>
  </w:p>
  <w:p w:rsidR="00EB01CA" w:rsidRPr="00BB595D" w:rsidRDefault="00AD5789" w:rsidP="00EB01CA">
    <w:pPr>
      <w:jc w:val="center"/>
      <w:rPr>
        <w:rFonts w:ascii="Arial Black" w:hAnsi="Arial Black" w:cs="Arial"/>
        <w:i/>
        <w:color w:val="A6A6A6" w:themeColor="background1" w:themeShade="A6"/>
        <w:sz w:val="24"/>
        <w:szCs w:val="24"/>
        <w:lang w:eastAsia="en-GB"/>
      </w:rPr>
    </w:pPr>
    <w:r w:rsidRPr="00BB595D">
      <w:rPr>
        <w:rFonts w:ascii="Arial Black" w:hAnsi="Arial Black" w:cs="Arial"/>
        <w:i/>
        <w:color w:val="A6A6A6" w:themeColor="background1" w:themeShade="A6"/>
        <w:sz w:val="24"/>
        <w:szCs w:val="24"/>
        <w:lang w:eastAsia="en-GB"/>
      </w:rPr>
      <w:t>- News Item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1CA" w:rsidRPr="00BB595D" w:rsidRDefault="00EB01CA" w:rsidP="00EB01CA">
    <w:pPr>
      <w:jc w:val="center"/>
      <w:rPr>
        <w:rFonts w:ascii="Arial Black" w:hAnsi="Arial Black" w:cs="Arial"/>
        <w:i/>
        <w:color w:val="A6A6A6" w:themeColor="background1" w:themeShade="A6"/>
        <w:sz w:val="24"/>
        <w:szCs w:val="24"/>
        <w:lang w:eastAsia="en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1CA" w:rsidRDefault="00AD5789" w:rsidP="00EB01CA">
    <w:pPr>
      <w:pStyle w:val="Header"/>
      <w:jc w:val="center"/>
    </w:pPr>
    <w:r>
      <w:rPr>
        <w:noProof/>
        <w:color w:val="595959" w:themeColor="text1" w:themeTint="A6"/>
        <w:sz w:val="18"/>
        <w:szCs w:val="18"/>
      </w:rPr>
      <w:drawing>
        <wp:inline distT="0" distB="0" distL="0" distR="0" wp14:anchorId="158277E8" wp14:editId="493EC7E3">
          <wp:extent cx="2876764" cy="910189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NCA Horizontal Signatu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9486" cy="9142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01CE8"/>
    <w:multiLevelType w:val="multilevel"/>
    <w:tmpl w:val="36B894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42B6EFF"/>
    <w:multiLevelType w:val="hybridMultilevel"/>
    <w:tmpl w:val="F9968F02"/>
    <w:lvl w:ilvl="0" w:tplc="14AA089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BA584B"/>
    <w:multiLevelType w:val="multilevel"/>
    <w:tmpl w:val="13C00F4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310A0079"/>
    <w:multiLevelType w:val="multilevel"/>
    <w:tmpl w:val="AF1E81B0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8427EB3"/>
    <w:multiLevelType w:val="multilevel"/>
    <w:tmpl w:val="F1FE22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6420230"/>
    <w:multiLevelType w:val="multilevel"/>
    <w:tmpl w:val="36B894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564A1604"/>
    <w:multiLevelType w:val="multilevel"/>
    <w:tmpl w:val="F1FE22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37A163C"/>
    <w:multiLevelType w:val="multilevel"/>
    <w:tmpl w:val="942245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Cambria" w:hAnsi="Cambria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Cambria" w:hAnsi="Cambria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Cambria" w:hAnsi="Cambria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Cambria" w:hAnsi="Cambria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Cambria" w:hAnsi="Cambria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Cambria" w:hAnsi="Cambria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Cambria" w:hAnsi="Cambria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Cambria" w:hAnsi="Cambria" w:hint="default"/>
      </w:rPr>
    </w:lvl>
  </w:abstractNum>
  <w:abstractNum w:abstractNumId="8" w15:restartNumberingAfterBreak="0">
    <w:nsid w:val="73E61558"/>
    <w:multiLevelType w:val="multilevel"/>
    <w:tmpl w:val="95160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7DBD0554"/>
    <w:multiLevelType w:val="multilevel"/>
    <w:tmpl w:val="38B04832"/>
    <w:lvl w:ilvl="0">
      <w:start w:val="4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8"/>
  </w:num>
  <w:num w:numId="7">
    <w:abstractNumId w:val="0"/>
  </w:num>
  <w:num w:numId="8">
    <w:abstractNumId w:val="4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5C5"/>
    <w:rsid w:val="00053319"/>
    <w:rsid w:val="000845B4"/>
    <w:rsid w:val="00093A80"/>
    <w:rsid w:val="000946EC"/>
    <w:rsid w:val="000E5B8E"/>
    <w:rsid w:val="00105922"/>
    <w:rsid w:val="00111050"/>
    <w:rsid w:val="0013439F"/>
    <w:rsid w:val="0015402E"/>
    <w:rsid w:val="00172BB9"/>
    <w:rsid w:val="00172C35"/>
    <w:rsid w:val="001F0170"/>
    <w:rsid w:val="00220B35"/>
    <w:rsid w:val="00221143"/>
    <w:rsid w:val="002456FD"/>
    <w:rsid w:val="002771B3"/>
    <w:rsid w:val="00306FF8"/>
    <w:rsid w:val="00315259"/>
    <w:rsid w:val="00334B05"/>
    <w:rsid w:val="003B68C8"/>
    <w:rsid w:val="003E67B2"/>
    <w:rsid w:val="00484ABA"/>
    <w:rsid w:val="00492320"/>
    <w:rsid w:val="004A38EB"/>
    <w:rsid w:val="005024E9"/>
    <w:rsid w:val="00512604"/>
    <w:rsid w:val="0051777A"/>
    <w:rsid w:val="00523B1B"/>
    <w:rsid w:val="0056339C"/>
    <w:rsid w:val="005F22F6"/>
    <w:rsid w:val="005F2D4A"/>
    <w:rsid w:val="006270BE"/>
    <w:rsid w:val="00691C91"/>
    <w:rsid w:val="006A1C84"/>
    <w:rsid w:val="00770CDF"/>
    <w:rsid w:val="00776835"/>
    <w:rsid w:val="007D2DB0"/>
    <w:rsid w:val="007F24E4"/>
    <w:rsid w:val="007F56E2"/>
    <w:rsid w:val="00811389"/>
    <w:rsid w:val="008501BC"/>
    <w:rsid w:val="00896E52"/>
    <w:rsid w:val="008D1F43"/>
    <w:rsid w:val="008F0F9E"/>
    <w:rsid w:val="008F68B3"/>
    <w:rsid w:val="00923586"/>
    <w:rsid w:val="009429B1"/>
    <w:rsid w:val="00966147"/>
    <w:rsid w:val="009E4D2E"/>
    <w:rsid w:val="00A57D18"/>
    <w:rsid w:val="00A733F5"/>
    <w:rsid w:val="00AA1625"/>
    <w:rsid w:val="00AA73FF"/>
    <w:rsid w:val="00AB2192"/>
    <w:rsid w:val="00AD2342"/>
    <w:rsid w:val="00AD5789"/>
    <w:rsid w:val="00B02B91"/>
    <w:rsid w:val="00B0532D"/>
    <w:rsid w:val="00B41CE1"/>
    <w:rsid w:val="00BB1EFD"/>
    <w:rsid w:val="00BF212E"/>
    <w:rsid w:val="00C71919"/>
    <w:rsid w:val="00C85652"/>
    <w:rsid w:val="00C85FB7"/>
    <w:rsid w:val="00C923C2"/>
    <w:rsid w:val="00CC3C4B"/>
    <w:rsid w:val="00CF35C5"/>
    <w:rsid w:val="00DC0639"/>
    <w:rsid w:val="00DC7B9C"/>
    <w:rsid w:val="00DF6EA6"/>
    <w:rsid w:val="00E77212"/>
    <w:rsid w:val="00E95742"/>
    <w:rsid w:val="00EB01CA"/>
    <w:rsid w:val="00F152E1"/>
    <w:rsid w:val="00F54DE1"/>
    <w:rsid w:val="00F73235"/>
    <w:rsid w:val="00FC1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FB4B0C-FF5C-40A5-AA53-CA06FCC7E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1EFD"/>
    <w:pPr>
      <w:spacing w:after="160" w:line="259" w:lineRule="auto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35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61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35C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F35C5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CF35C5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F35C5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CF35C5"/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CF35C5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CF35C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F35C5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CF35C5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CF35C5"/>
    <w:pPr>
      <w:spacing w:after="100" w:line="252" w:lineRule="auto"/>
    </w:pPr>
    <w:rPr>
      <w:rFonts w:asciiTheme="majorHAnsi" w:eastAsiaTheme="majorEastAsia" w:hAnsiTheme="majorHAnsi" w:cstheme="majorBidi"/>
      <w:lang w:val="en-US"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CF35C5"/>
    <w:pPr>
      <w:outlineLvl w:val="9"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5C5"/>
    <w:rPr>
      <w:rFonts w:ascii="Tahoma" w:hAnsi="Tahoma" w:cs="Tahoma"/>
      <w:sz w:val="16"/>
      <w:szCs w:val="1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614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69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10" Type="http://schemas.openxmlformats.org/officeDocument/2006/relationships/chart" Target="charts/chart1.xm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5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731657273805242E-2"/>
          <c:y val="0.12030156467830246"/>
          <c:w val="0.79829409648667016"/>
          <c:h val="0.6317994968729798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</c:dPt>
          <c:dPt>
            <c:idx val="1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</c:dPt>
          <c:dPt>
            <c:idx val="2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</c:dPt>
          <c:dPt>
            <c:idx val="3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</c:dPt>
          <c:dPt>
            <c:idx val="4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</c:dPt>
          <c:dPt>
            <c:idx val="5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</c:dPt>
          <c:dLbls>
            <c:dLbl>
              <c:idx val="0"/>
              <c:layout>
                <c:manualLayout>
                  <c:x val="8.0459770114942528E-2"/>
                  <c:y val="-2.3504001984036909E-17"/>
                </c:manualLayout>
              </c:layout>
              <c:tx>
                <c:rich>
                  <a:bodyPr/>
                  <a:lstStyle/>
                  <a:p>
                    <a:fld id="{D179EF93-AE64-45B4-BDFA-C1A57251EA0B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</a:t>
                    </a:r>
                    <a:fld id="{CCF705CD-3076-478D-9CD0-69FC636FDEEE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1589063-0F41-47F3-9F1A-02F8CEEDA831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</a:t>
                    </a:r>
                    <a:fld id="{7F7720C9-2C70-4F7D-9BE5-42470A6D88E2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73E1CD69-714E-4E5A-9877-9E73818366B6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</a:t>
                    </a:r>
                    <a:fld id="{F6FF26BE-AB53-43DD-80D9-1EDEA1CF7DC0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669C515-01C2-4D7B-8A85-50F8BF671ED8}" type="VALUE">
                      <a:rPr lang="en-US"/>
                      <a:pPr/>
                      <a:t>[VALUE]</a:t>
                    </a:fld>
                    <a:r>
                      <a:rPr lang="en-US" baseline="0"/>
                      <a:t>
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D6C3F6E6-BFA5-4364-B6C9-95C77A2B2B3A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</a:t>
                    </a:r>
                    <a:fld id="{9446BC96-2C40-4A33-A6CF-A35955C95FBD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3.8314176245210725E-2"/>
                  <c:y val="-2.3076923076923089E-2"/>
                </c:manualLayout>
              </c:layout>
              <c:tx>
                <c:rich>
                  <a:bodyPr/>
                  <a:lstStyle/>
                  <a:p>
                    <a:fld id="{11FE2E36-EF7A-4612-9990-2325AA1932E2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</a:t>
                    </a:r>
                    <a:fld id="{DFA15344-E3C2-4EB3-9F3C-708D11227CD2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'July 2016  '!$A$48:$A$53</c:f>
              <c:strCache>
                <c:ptCount val="6"/>
                <c:pt idx="0">
                  <c:v>EXPRESSO</c:v>
                </c:pt>
                <c:pt idx="1">
                  <c:v>MILLICOM (TIGO)</c:v>
                </c:pt>
                <c:pt idx="2">
                  <c:v>SCANCOM (MTN)</c:v>
                </c:pt>
                <c:pt idx="3">
                  <c:v>GT/VODAFONE MOBILE</c:v>
                </c:pt>
                <c:pt idx="4">
                  <c:v>AIRTEL -MOBILE</c:v>
                </c:pt>
                <c:pt idx="5">
                  <c:v>GLO MOBILE</c:v>
                </c:pt>
              </c:strCache>
            </c:strRef>
          </c:cat>
          <c:val>
            <c:numRef>
              <c:f>'July 2016  '!$AF$48:$AF$53</c:f>
              <c:numCache>
                <c:formatCode>0.00%</c:formatCode>
                <c:ptCount val="6"/>
                <c:pt idx="0">
                  <c:v>2.7730410146378E-3</c:v>
                </c:pt>
                <c:pt idx="1">
                  <c:v>0.14185732043796634</c:v>
                </c:pt>
                <c:pt idx="2">
                  <c:v>0.48379349267184563</c:v>
                </c:pt>
                <c:pt idx="3">
                  <c:v>0.22211195430787475</c:v>
                </c:pt>
                <c:pt idx="4">
                  <c:v>0.12619482789921885</c:v>
                </c:pt>
                <c:pt idx="5">
                  <c:v>2.3269363668456642E-2</c:v>
                </c:pt>
              </c:numCache>
            </c:numRef>
          </c:val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Expresso</c:v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noFill/>
              </a:ln>
              <a:effectLst/>
            </c:spPr>
          </c:marker>
          <c:cat>
            <c:strRef>
              <c:f>'July 2016  '!$Z$2:$AF$2</c:f>
              <c:strCache>
                <c:ptCount val="7"/>
                <c:pt idx="0">
                  <c:v>January</c:v>
                </c:pt>
                <c:pt idx="1">
                  <c:v>February</c:v>
                </c:pt>
                <c:pt idx="2">
                  <c:v>March 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</c:strCache>
            </c:strRef>
          </c:cat>
          <c:val>
            <c:numRef>
              <c:f>'July 2016  '!$Z$3:$AF$3</c:f>
              <c:numCache>
                <c:formatCode>_-* #,##0_-;\-* #,##0_-;_-* "-"??_-;_-@_-</c:formatCode>
                <c:ptCount val="7"/>
                <c:pt idx="0">
                  <c:v>121113</c:v>
                </c:pt>
                <c:pt idx="1">
                  <c:v>115058</c:v>
                </c:pt>
                <c:pt idx="2">
                  <c:v>110549</c:v>
                </c:pt>
                <c:pt idx="3">
                  <c:v>108292</c:v>
                </c:pt>
                <c:pt idx="4">
                  <c:v>106082</c:v>
                </c:pt>
                <c:pt idx="5">
                  <c:v>103960</c:v>
                </c:pt>
                <c:pt idx="6">
                  <c:v>101881</c:v>
                </c:pt>
              </c:numCache>
            </c:numRef>
          </c:val>
          <c:smooth val="0"/>
        </c:ser>
        <c:ser>
          <c:idx val="1"/>
          <c:order val="1"/>
          <c:tx>
            <c:v>Millicom</c:v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70C0"/>
              </a:solidFill>
              <a:ln w="9525">
                <a:solidFill>
                  <a:srgbClr val="0070C0"/>
                </a:solidFill>
              </a:ln>
              <a:effectLst/>
            </c:spPr>
          </c:marker>
          <c:cat>
            <c:strRef>
              <c:f>'July 2016  '!$Z$2:$AF$2</c:f>
              <c:strCache>
                <c:ptCount val="7"/>
                <c:pt idx="0">
                  <c:v>January</c:v>
                </c:pt>
                <c:pt idx="1">
                  <c:v>February</c:v>
                </c:pt>
                <c:pt idx="2">
                  <c:v>March 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</c:strCache>
            </c:strRef>
          </c:cat>
          <c:val>
            <c:numRef>
              <c:f>'July 2016  '!$Z$4:$AF$4</c:f>
              <c:numCache>
                <c:formatCode>_-* #,##0_-;\-* #,##0_-;_-* "-"??_-;_-@_-</c:formatCode>
                <c:ptCount val="7"/>
                <c:pt idx="0">
                  <c:v>5004386</c:v>
                </c:pt>
                <c:pt idx="1">
                  <c:v>5026237</c:v>
                </c:pt>
                <c:pt idx="2">
                  <c:v>5062304</c:v>
                </c:pt>
                <c:pt idx="3">
                  <c:v>5213398</c:v>
                </c:pt>
                <c:pt idx="4">
                  <c:v>5203063</c:v>
                </c:pt>
                <c:pt idx="5">
                  <c:v>5261454</c:v>
                </c:pt>
                <c:pt idx="6">
                  <c:v>5211811</c:v>
                </c:pt>
              </c:numCache>
            </c:numRef>
          </c:val>
          <c:smooth val="0"/>
        </c:ser>
        <c:ser>
          <c:idx val="2"/>
          <c:order val="2"/>
          <c:tx>
            <c:v>MTN</c:v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FF00"/>
              </a:solidFill>
              <a:ln w="9525">
                <a:solidFill>
                  <a:srgbClr val="FFFF00"/>
                </a:solidFill>
              </a:ln>
              <a:effectLst/>
            </c:spPr>
          </c:marker>
          <c:cat>
            <c:strRef>
              <c:f>'July 2016  '!$Z$2:$AF$2</c:f>
              <c:strCache>
                <c:ptCount val="7"/>
                <c:pt idx="0">
                  <c:v>January</c:v>
                </c:pt>
                <c:pt idx="1">
                  <c:v>February</c:v>
                </c:pt>
                <c:pt idx="2">
                  <c:v>March 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</c:strCache>
            </c:strRef>
          </c:cat>
          <c:val>
            <c:numRef>
              <c:f>'July 2016  '!$Z$5:$AF$5</c:f>
              <c:numCache>
                <c:formatCode>_-* #,##0_-;\-* #,##0_-;_-* "-"??_-;_-@_-</c:formatCode>
                <c:ptCount val="7"/>
                <c:pt idx="0">
                  <c:v>16511670</c:v>
                </c:pt>
                <c:pt idx="1">
                  <c:v>16787446</c:v>
                </c:pt>
                <c:pt idx="2">
                  <c:v>17004445</c:v>
                </c:pt>
                <c:pt idx="3">
                  <c:v>17192543</c:v>
                </c:pt>
                <c:pt idx="4">
                  <c:v>17428380</c:v>
                </c:pt>
                <c:pt idx="5">
                  <c:v>17579045</c:v>
                </c:pt>
                <c:pt idx="6">
                  <c:v>17774481</c:v>
                </c:pt>
              </c:numCache>
            </c:numRef>
          </c:val>
          <c:smooth val="0"/>
        </c:ser>
        <c:ser>
          <c:idx val="3"/>
          <c:order val="3"/>
          <c:tx>
            <c:v>Vodafone</c:v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cat>
            <c:strRef>
              <c:f>'July 2016  '!$Z$2:$AF$2</c:f>
              <c:strCache>
                <c:ptCount val="7"/>
                <c:pt idx="0">
                  <c:v>January</c:v>
                </c:pt>
                <c:pt idx="1">
                  <c:v>February</c:v>
                </c:pt>
                <c:pt idx="2">
                  <c:v>March 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</c:strCache>
            </c:strRef>
          </c:cat>
          <c:val>
            <c:numRef>
              <c:f>'July 2016  '!$Z$6:$AF$6</c:f>
              <c:numCache>
                <c:formatCode>_-* #,##0_-;\-* #,##0_-;_-* "-"??_-;_-@_-</c:formatCode>
                <c:ptCount val="7"/>
                <c:pt idx="0">
                  <c:v>7740240</c:v>
                </c:pt>
                <c:pt idx="1">
                  <c:v>7859486</c:v>
                </c:pt>
                <c:pt idx="2">
                  <c:v>7900534</c:v>
                </c:pt>
                <c:pt idx="3">
                  <c:v>7976348</c:v>
                </c:pt>
                <c:pt idx="4">
                  <c:v>8054346</c:v>
                </c:pt>
                <c:pt idx="5">
                  <c:v>8093710</c:v>
                </c:pt>
                <c:pt idx="6">
                  <c:v>8160351</c:v>
                </c:pt>
              </c:numCache>
            </c:numRef>
          </c:val>
          <c:smooth val="0"/>
        </c:ser>
        <c:ser>
          <c:idx val="4"/>
          <c:order val="4"/>
          <c:tx>
            <c:v>Airtel</c:v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noFill/>
              </a:ln>
              <a:effectLst/>
            </c:spPr>
          </c:marker>
          <c:cat>
            <c:strRef>
              <c:f>'July 2016  '!$Z$2:$AF$2</c:f>
              <c:strCache>
                <c:ptCount val="7"/>
                <c:pt idx="0">
                  <c:v>January</c:v>
                </c:pt>
                <c:pt idx="1">
                  <c:v>February</c:v>
                </c:pt>
                <c:pt idx="2">
                  <c:v>March 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</c:strCache>
            </c:strRef>
          </c:cat>
          <c:val>
            <c:numRef>
              <c:f>'July 2016  '!$Z$7:$AF$7</c:f>
              <c:numCache>
                <c:formatCode>_-* #,##0_-;\-* #,##0_-;_-* "-"??_-;_-@_-</c:formatCode>
                <c:ptCount val="7"/>
                <c:pt idx="0">
                  <c:v>4821760</c:v>
                </c:pt>
                <c:pt idx="1">
                  <c:v>4910607</c:v>
                </c:pt>
                <c:pt idx="2">
                  <c:v>5012239</c:v>
                </c:pt>
                <c:pt idx="3">
                  <c:v>4942197</c:v>
                </c:pt>
                <c:pt idx="4">
                  <c:v>4798480</c:v>
                </c:pt>
                <c:pt idx="5">
                  <c:v>4678736</c:v>
                </c:pt>
                <c:pt idx="6">
                  <c:v>4636374</c:v>
                </c:pt>
              </c:numCache>
            </c:numRef>
          </c:val>
          <c:smooth val="0"/>
        </c:ser>
        <c:ser>
          <c:idx val="5"/>
          <c:order val="5"/>
          <c:tx>
            <c:v>Glo</c:v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'July 2016  '!$Z$2:$AF$2</c:f>
              <c:strCache>
                <c:ptCount val="7"/>
                <c:pt idx="0">
                  <c:v>January</c:v>
                </c:pt>
                <c:pt idx="1">
                  <c:v>February</c:v>
                </c:pt>
                <c:pt idx="2">
                  <c:v>March 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</c:strCache>
            </c:strRef>
          </c:cat>
          <c:val>
            <c:numRef>
              <c:f>'July 2016  '!$Z$8:$AF$8</c:f>
              <c:numCache>
                <c:formatCode>_-* #,##0_-;\-* #,##0_-;_-* "-"??_-;_-@_-</c:formatCode>
                <c:ptCount val="7"/>
                <c:pt idx="0">
                  <c:v>1252275</c:v>
                </c:pt>
                <c:pt idx="1">
                  <c:v>1103301</c:v>
                </c:pt>
                <c:pt idx="2">
                  <c:v>1048635</c:v>
                </c:pt>
                <c:pt idx="3">
                  <c:v>962338</c:v>
                </c:pt>
                <c:pt idx="4">
                  <c:v>944260</c:v>
                </c:pt>
                <c:pt idx="5">
                  <c:v>897082</c:v>
                </c:pt>
                <c:pt idx="6">
                  <c:v>854912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53050240"/>
        <c:axId val="359248832"/>
      </c:lineChart>
      <c:catAx>
        <c:axId val="353050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9248832"/>
        <c:crosses val="autoZero"/>
        <c:auto val="1"/>
        <c:lblAlgn val="ctr"/>
        <c:lblOffset val="100"/>
        <c:noMultiLvlLbl val="0"/>
      </c:catAx>
      <c:valAx>
        <c:axId val="359248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3050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</c:dPt>
          <c:cat>
            <c:strRef>
              <c:f>Sheet1!$A$2:$A$3</c:f>
              <c:strCache>
                <c:ptCount val="2"/>
                <c:pt idx="0">
                  <c:v>VODAFONE</c:v>
                </c:pt>
                <c:pt idx="1">
                  <c:v>AIRTEL</c:v>
                </c:pt>
              </c:strCache>
            </c:strRef>
          </c:cat>
          <c:val>
            <c:numRef>
              <c:f>Sheet1!$B$2:$B$3</c:f>
              <c:numCache>
                <c:formatCode>_-* #,##0_-;\-* #,##0_-;_-* "-"??_-;_-@_-</c:formatCode>
                <c:ptCount val="2"/>
                <c:pt idx="0">
                  <c:v>248463</c:v>
                </c:pt>
                <c:pt idx="1">
                  <c:v>7877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9251072"/>
        <c:axId val="359251632"/>
      </c:barChart>
      <c:catAx>
        <c:axId val="359251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9251632"/>
        <c:crosses val="autoZero"/>
        <c:auto val="1"/>
        <c:lblAlgn val="ctr"/>
        <c:lblOffset val="100"/>
        <c:noMultiLvlLbl val="0"/>
      </c:catAx>
      <c:valAx>
        <c:axId val="359251632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9251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9927533389316816E-2"/>
          <c:y val="0.18196269261962694"/>
          <c:w val="0.88405798755306575"/>
          <c:h val="0.7081423581176440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B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rgbClr val="C00000"/>
              </a:solidFill>
              <a:ln w="25400">
                <a:solidFill>
                  <a:schemeClr val="accent2">
                    <a:lumMod val="40000"/>
                    <a:lumOff val="60000"/>
                  </a:schemeClr>
                </a:solidFill>
              </a:ln>
              <a:effectLst/>
              <a:sp3d contourW="25400">
                <a:contourClr>
                  <a:schemeClr val="accent2">
                    <a:lumMod val="40000"/>
                    <a:lumOff val="60000"/>
                  </a:schemeClr>
                </a:contourClr>
              </a:sp3d>
            </c:spPr>
          </c:dPt>
          <c:dPt>
            <c:idx val="5"/>
            <c:bubble3D val="0"/>
            <c:spPr>
              <a:solidFill>
                <a:srgbClr val="00B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0.11413041850245093"/>
                  <c:y val="-1.0175297430886847E-2"/>
                </c:manualLayout>
              </c:layout>
              <c:tx>
                <c:rich>
                  <a:bodyPr/>
                  <a:lstStyle/>
                  <a:p>
                    <a:fld id="{41C828F7-30AE-47F7-AE23-5BAA732697E6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</a:t>
                    </a:r>
                    <a:fld id="{1E4269AF-3FB7-4EC6-A732-22B118B7DE3B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0.11447847277209963"/>
                  <c:y val="5.394946069697492E-2"/>
                </c:manualLayout>
              </c:layout>
              <c:tx>
                <c:rich>
                  <a:bodyPr/>
                  <a:lstStyle/>
                  <a:p>
                    <a:fld id="{1A34DAFD-A1D3-4C59-9362-EE75BF294F07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</a:t>
                    </a:r>
                    <a:fld id="{E7D5CE6A-2743-4912-A902-25C83EDA7155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0.13424053773814079"/>
                  <c:y val="-7.9297277621319356E-2"/>
                </c:manualLayout>
              </c:layout>
              <c:tx>
                <c:rich>
                  <a:bodyPr/>
                  <a:lstStyle/>
                  <a:p>
                    <a:fld id="{42597222-6316-4DB9-8DBB-D59C93D2DDD9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</a:t>
                    </a:r>
                    <a:fld id="{932732EE-34DB-460B-8C5F-6CB72A79E7BE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6.84912318139861E-2"/>
                  <c:y val="-0.11415164345332746"/>
                </c:manualLayout>
              </c:layout>
              <c:tx>
                <c:rich>
                  <a:bodyPr/>
                  <a:lstStyle/>
                  <a:p>
                    <a:fld id="{65E5017B-707C-45BE-ACB4-7B0FB174A8A0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</a:t>
                    </a:r>
                    <a:fld id="{D3A6BCBE-899A-4A32-973E-11A1D5B7C8CF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4.8585237848733615E-2"/>
                  <c:y val="4.3650273642801947E-2"/>
                </c:manualLayout>
              </c:layout>
              <c:tx>
                <c:rich>
                  <a:bodyPr/>
                  <a:lstStyle/>
                  <a:p>
                    <a:fld id="{38BE04CB-2FD8-4E8C-B484-293F4CD1FBE0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</a:t>
                    </a:r>
                    <a:fld id="{22D9D5F4-79C7-4E57-AD56-75AC5574C587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0.11855227682410756"/>
                  <c:y val="2.0403726906399459E-2"/>
                </c:manualLayout>
              </c:layout>
              <c:tx>
                <c:rich>
                  <a:bodyPr/>
                  <a:lstStyle/>
                  <a:p>
                    <a:fld id="{B44AED0E-7A95-4698-B58D-BEEE6B469129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</a:t>
                    </a:r>
                    <a:fld id="{E85B9263-009E-43CF-8089-BA33D34AF692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'July 2016 '!$A$46:$A$51</c:f>
              <c:strCache>
                <c:ptCount val="6"/>
                <c:pt idx="0">
                  <c:v>EXPRESSO</c:v>
                </c:pt>
                <c:pt idx="1">
                  <c:v>MILLICOM (TIGO)</c:v>
                </c:pt>
                <c:pt idx="2">
                  <c:v>SCANCOM (MTN)</c:v>
                </c:pt>
                <c:pt idx="3">
                  <c:v>VODAFONE MOBILE</c:v>
                </c:pt>
                <c:pt idx="4">
                  <c:v>AIRTEL -MOBILE</c:v>
                </c:pt>
                <c:pt idx="5">
                  <c:v>GLO MOBILE</c:v>
                </c:pt>
              </c:strCache>
            </c:strRef>
          </c:cat>
          <c:val>
            <c:numRef>
              <c:f>'July 2016 '!$T$46:$T$51</c:f>
              <c:numCache>
                <c:formatCode>0.00%</c:formatCode>
                <c:ptCount val="6"/>
                <c:pt idx="0">
                  <c:v>2.1624445790579326E-3</c:v>
                </c:pt>
                <c:pt idx="1">
                  <c:v>0.14572273667852337</c:v>
                </c:pt>
                <c:pt idx="2">
                  <c:v>0.5008555758986708</c:v>
                </c:pt>
                <c:pt idx="3">
                  <c:v>0.17416597418154844</c:v>
                </c:pt>
                <c:pt idx="4">
                  <c:v>0.1621285784978537</c:v>
                </c:pt>
                <c:pt idx="5">
                  <c:v>1.4964690164345788E-2</c:v>
                </c:pt>
              </c:numCache>
            </c:numRef>
          </c:val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084361267872673E-2"/>
          <c:y val="0.10065505582988567"/>
          <c:w val="0.8870664065060837"/>
          <c:h val="0.6923284970089398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</c:dPt>
          <c:dPt>
            <c:idx val="1"/>
            <c:bubble3D val="0"/>
            <c:spPr>
              <a:solidFill>
                <a:srgbClr val="D01EC8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</c:dPt>
          <c:dPt>
            <c:idx val="2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ED15E75-AB8D-4FC6-B6A9-F495D8E418C7}" type="CATEGORYNAME">
                      <a:rPr lang="en-US" sz="1100" b="1"/>
                      <a:pPr/>
                      <a:t>[CATEGORY NAME]</a:t>
                    </a:fld>
                    <a:r>
                      <a:rPr lang="en-US" sz="1100" b="1" baseline="0"/>
                      <a:t>
</a:t>
                    </a:r>
                    <a:fld id="{14574D5F-9C81-4169-B9CA-1508BF22C57E}" type="VALUE">
                      <a:rPr lang="en-US" sz="1100" b="1" baseline="0"/>
                      <a:pPr/>
                      <a:t>[VALUE]</a:t>
                    </a:fld>
                    <a:endParaRPr lang="en-US" sz="1100" b="1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4253129-FBBA-4838-8747-EEF42C361269}" type="CATEGORYNAME">
                      <a:rPr lang="en-US" sz="1100" b="1"/>
                      <a:pPr/>
                      <a:t>[CATEGORY NAME]</a:t>
                    </a:fld>
                    <a:r>
                      <a:rPr lang="en-US" sz="1100" b="1" baseline="0"/>
                      <a:t>
</a:t>
                    </a:r>
                    <a:fld id="{27ECEBBB-466A-4763-9862-8495728F13F6}" type="VALUE">
                      <a:rPr lang="en-US" sz="1100" b="1" baseline="0"/>
                      <a:pPr/>
                      <a:t>[VALUE]</a:t>
                    </a:fld>
                    <a:endParaRPr lang="en-US" sz="1100" b="1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96175C12-97C6-4CD0-ADB8-50849B7FE572}" type="CATEGORYNAME">
                      <a:rPr lang="en-US" sz="1100" b="1"/>
                      <a:pPr/>
                      <a:t>[CATEGORY NAME]</a:t>
                    </a:fld>
                    <a:r>
                      <a:rPr lang="en-US" sz="1100" b="1" baseline="0"/>
                      <a:t>
</a:t>
                    </a:r>
                    <a:fld id="{0D36DE64-E7D5-4D96-B843-B0B8F3B40F5D}" type="VALUE">
                      <a:rPr lang="en-US" sz="1100" b="1" baseline="0"/>
                      <a:pPr/>
                      <a:t>[VALUE]</a:t>
                    </a:fld>
                    <a:endParaRPr lang="en-US" sz="1100" b="1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'July 2016'!$A$20:$A$22</c:f>
              <c:strCache>
                <c:ptCount val="3"/>
                <c:pt idx="0">
                  <c:v>SURFLINE</c:v>
                </c:pt>
                <c:pt idx="1">
                  <c:v>BLU</c:v>
                </c:pt>
                <c:pt idx="2">
                  <c:v>BROADBAND HOME</c:v>
                </c:pt>
              </c:strCache>
            </c:strRef>
          </c:cat>
          <c:val>
            <c:numRef>
              <c:f>'July 2016'!$O$20:$O$22</c:f>
              <c:numCache>
                <c:formatCode>0.0%</c:formatCode>
                <c:ptCount val="3"/>
                <c:pt idx="0">
                  <c:v>0.70676620277490343</c:v>
                </c:pt>
                <c:pt idx="1">
                  <c:v>1.3040356471606868E-2</c:v>
                </c:pt>
                <c:pt idx="2">
                  <c:v>0.28019344075348973</c:v>
                </c:pt>
              </c:numCache>
            </c:numRef>
          </c:val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Sheet1!$B$1:$H$1</c:f>
              <c:strCache>
                <c:ptCount val="7"/>
                <c:pt idx="0">
                  <c:v>January</c:v>
                </c:pt>
                <c:pt idx="1">
                  <c:v>February 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</c:strCache>
            </c:strRef>
          </c:cat>
          <c:val>
            <c:numRef>
              <c:f>Sheet1!$B$2:$H$2</c:f>
              <c:numCache>
                <c:formatCode>#,##0</c:formatCode>
                <c:ptCount val="7"/>
                <c:pt idx="0">
                  <c:v>18292540</c:v>
                </c:pt>
                <c:pt idx="1">
                  <c:v>18449123</c:v>
                </c:pt>
                <c:pt idx="2">
                  <c:v>18711835</c:v>
                </c:pt>
                <c:pt idx="3">
                  <c:v>18605236</c:v>
                </c:pt>
                <c:pt idx="4">
                  <c:v>18748036</c:v>
                </c:pt>
                <c:pt idx="5">
                  <c:v>18755928</c:v>
                </c:pt>
                <c:pt idx="6">
                  <c:v>18825916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4175072"/>
        <c:axId val="274175632"/>
      </c:lineChart>
      <c:catAx>
        <c:axId val="274175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4175632"/>
        <c:crosses val="autoZero"/>
        <c:auto val="1"/>
        <c:lblAlgn val="ctr"/>
        <c:lblOffset val="100"/>
        <c:noMultiLvlLbl val="0"/>
      </c:catAx>
      <c:valAx>
        <c:axId val="274175632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4175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CC009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100A8C"/>
              </a:solidFill>
              <a:ln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</c:dPt>
          <c:cat>
            <c:strRef>
              <c:f>Sheet1!$A$44:$A$52</c:f>
              <c:strCache>
                <c:ptCount val="9"/>
                <c:pt idx="0">
                  <c:v>MTN</c:v>
                </c:pt>
                <c:pt idx="1">
                  <c:v>VODAFONE</c:v>
                </c:pt>
                <c:pt idx="2">
                  <c:v>AIRTEL</c:v>
                </c:pt>
                <c:pt idx="3">
                  <c:v>TIGO</c:v>
                </c:pt>
                <c:pt idx="4">
                  <c:v>GLO</c:v>
                </c:pt>
                <c:pt idx="5">
                  <c:v>SURFLINE</c:v>
                </c:pt>
                <c:pt idx="6">
                  <c:v>EXPRESSO</c:v>
                </c:pt>
                <c:pt idx="7">
                  <c:v>BROADBAND HOME</c:v>
                </c:pt>
                <c:pt idx="8">
                  <c:v>BLU</c:v>
                </c:pt>
              </c:strCache>
            </c:strRef>
          </c:cat>
          <c:val>
            <c:numRef>
              <c:f>Sheet1!$B$44:$B$52</c:f>
              <c:numCache>
                <c:formatCode>0.00%</c:formatCode>
                <c:ptCount val="9"/>
                <c:pt idx="0">
                  <c:v>0.49830000000000002</c:v>
                </c:pt>
                <c:pt idx="1">
                  <c:v>0.17330000000000001</c:v>
                </c:pt>
                <c:pt idx="2">
                  <c:v>0.1613</c:v>
                </c:pt>
                <c:pt idx="3">
                  <c:v>0.14499999999999999</c:v>
                </c:pt>
                <c:pt idx="4">
                  <c:v>1.49E-2</c:v>
                </c:pt>
                <c:pt idx="5">
                  <c:v>3.5000000000000001E-3</c:v>
                </c:pt>
                <c:pt idx="6">
                  <c:v>2.2000000000000001E-3</c:v>
                </c:pt>
                <c:pt idx="7">
                  <c:v>1.4E-3</c:v>
                </c:pt>
                <c:pt idx="8">
                  <c:v>1E-4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4177872"/>
        <c:axId val="274178432"/>
      </c:barChart>
      <c:catAx>
        <c:axId val="274177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4178432"/>
        <c:crosses val="autoZero"/>
        <c:auto val="1"/>
        <c:lblAlgn val="ctr"/>
        <c:lblOffset val="100"/>
        <c:noMultiLvlLbl val="0"/>
      </c:catAx>
      <c:valAx>
        <c:axId val="274178432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4177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2016-10-10T00:00:00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B37766-D6E3-4607-A015-9C6059671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9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INDUSTRY INFORMATION - TELECOM SUBSCRIPTIONS FOR jULY 2016</vt:lpstr>
    </vt:vector>
  </TitlesOfParts>
  <Company/>
  <LinksUpToDate>false</LinksUpToDate>
  <CharactersWithSpaces>5076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INDUSTRY INFORMATION - TELECOM SUBSCRIPTIONS FOR jULY 2016</dc:title>
  <dc:subject>National Communications Authority</dc:subject>
  <dc:creator>PC</dc:creator>
  <cp:keywords/>
  <dc:description/>
  <cp:lastModifiedBy>Amma Owusu Boahene</cp:lastModifiedBy>
  <cp:revision>23</cp:revision>
  <cp:lastPrinted>2016-10-10T11:44:00Z</cp:lastPrinted>
  <dcterms:created xsi:type="dcterms:W3CDTF">2016-06-23T06:48:00Z</dcterms:created>
  <dcterms:modified xsi:type="dcterms:W3CDTF">2016-10-11T14:25:00Z</dcterms:modified>
</cp:coreProperties>
</file>